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1E" w:rsidRDefault="007B291E" w:rsidP="00266E4C">
      <w:pPr>
        <w:overflowPunct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РОССИЙСКАЯ ФЕДЕРАЦИЯ</w:t>
      </w:r>
    </w:p>
    <w:p w:rsidR="007B291E" w:rsidRDefault="007B291E" w:rsidP="00266E4C">
      <w:pPr>
        <w:overflowPunct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ИРКУТСКАЯ ОБЛАСТЬ</w:t>
      </w:r>
    </w:p>
    <w:p w:rsidR="007B291E" w:rsidRDefault="007B291E" w:rsidP="00266E4C">
      <w:pPr>
        <w:overflowPunct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МУНИЦИПАЛЬНЫЙ РАЙОН</w:t>
      </w:r>
    </w:p>
    <w:p w:rsidR="007B291E" w:rsidRDefault="007B291E" w:rsidP="00266E4C">
      <w:pPr>
        <w:overflowPunct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</w:t>
      </w:r>
    </w:p>
    <w:p w:rsidR="007B291E" w:rsidRDefault="007B291E" w:rsidP="00266E4C">
      <w:pPr>
        <w:overflowPunct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ОБРАЗОВАНИЯ «НИЖНЕУДИНСКИЙ РАЙОН»</w:t>
      </w:r>
    </w:p>
    <w:p w:rsidR="007B291E" w:rsidRDefault="007B291E" w:rsidP="00266E4C">
      <w:pPr>
        <w:overflowPunct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АДМИНИСТРАЦИЯ </w:t>
      </w:r>
    </w:p>
    <w:p w:rsidR="007B291E" w:rsidRDefault="007B291E" w:rsidP="00266E4C">
      <w:pPr>
        <w:overflowPunct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ПОРОГСКОГО МУНИЦИПАЛЬНОГО ОБРАЗОВАНИЯ</w:t>
      </w:r>
    </w:p>
    <w:p w:rsidR="007B291E" w:rsidRDefault="007B291E" w:rsidP="00266E4C">
      <w:pPr>
        <w:pStyle w:val="BodyText"/>
        <w:rPr>
          <w:sz w:val="22"/>
          <w:szCs w:val="22"/>
          <w:u w:val="none"/>
        </w:rPr>
      </w:pPr>
    </w:p>
    <w:p w:rsidR="007B291E" w:rsidRDefault="007B291E" w:rsidP="00266E4C">
      <w:pPr>
        <w:shd w:val="clear" w:color="auto" w:fill="FFFFFF"/>
        <w:spacing w:before="254"/>
        <w:jc w:val="center"/>
        <w:rPr>
          <w:b/>
          <w:bCs/>
          <w:color w:val="000000"/>
          <w:spacing w:val="-1"/>
          <w:w w:val="86"/>
          <w:sz w:val="26"/>
          <w:szCs w:val="26"/>
        </w:rPr>
      </w:pPr>
      <w:r>
        <w:rPr>
          <w:b/>
          <w:bCs/>
          <w:color w:val="000000"/>
          <w:spacing w:val="-1"/>
          <w:w w:val="86"/>
          <w:sz w:val="26"/>
          <w:szCs w:val="26"/>
        </w:rPr>
        <w:t>ПОСТАНОВЛЕНИЕ</w:t>
      </w:r>
    </w:p>
    <w:p w:rsidR="007B291E" w:rsidRDefault="007B291E" w:rsidP="00266E4C">
      <w:pPr>
        <w:shd w:val="clear" w:color="auto" w:fill="FFFFFF"/>
        <w:spacing w:before="254"/>
        <w:rPr>
          <w:color w:val="000000"/>
          <w:spacing w:val="-1"/>
          <w:w w:val="86"/>
        </w:rPr>
      </w:pPr>
      <w:r w:rsidRPr="00741769">
        <w:rPr>
          <w:color w:val="000000"/>
          <w:spacing w:val="-1"/>
          <w:w w:val="86"/>
        </w:rPr>
        <w:t>с. Порог</w:t>
      </w:r>
      <w:r>
        <w:rPr>
          <w:color w:val="000000"/>
          <w:spacing w:val="-1"/>
          <w:w w:val="86"/>
        </w:rPr>
        <w:t>, ул. Новая 31 а                                                                                                                                                                  от 10</w:t>
      </w:r>
      <w:r w:rsidRPr="0084035F">
        <w:rPr>
          <w:color w:val="000000"/>
          <w:spacing w:val="-1"/>
          <w:w w:val="86"/>
        </w:rPr>
        <w:t xml:space="preserve"> </w:t>
      </w:r>
      <w:r>
        <w:rPr>
          <w:color w:val="000000"/>
          <w:spacing w:val="-1"/>
          <w:w w:val="86"/>
        </w:rPr>
        <w:t>апреля 2014 г.                                                   № 31</w:t>
      </w:r>
    </w:p>
    <w:p w:rsidR="007B291E" w:rsidRDefault="007B291E" w:rsidP="003F2524">
      <w:pPr>
        <w:jc w:val="center"/>
      </w:pPr>
      <w:r>
        <w:t xml:space="preserve"> </w:t>
      </w:r>
    </w:p>
    <w:p w:rsidR="007B291E" w:rsidRDefault="007B291E" w:rsidP="00651E9F">
      <w:r>
        <w:t>«О нештатных аварийно-спасательных формированиях                                                               на территории Порогского муниципального образования»</w:t>
      </w:r>
    </w:p>
    <w:p w:rsidR="007B291E" w:rsidRDefault="007B291E" w:rsidP="00710F24"/>
    <w:p w:rsidR="007B291E" w:rsidRDefault="007B291E" w:rsidP="00710F24">
      <w:pPr>
        <w:jc w:val="both"/>
      </w:pPr>
      <w:r>
        <w:tab/>
        <w:t>В целях создания нештатных аварийно-спасательных формирований на территории Порогского муниципального образования, руководствуясь Федеральным законом от 12.02.1998 г. № 28-ФЗ «О гражданской обороне»,  Федеральным законом 21.12.1994 г. № 68-ФЗ «О защите населения и территории от чрезвычайных ситуаций природного и техногенного характера», п. 24 ст. 14 Федерального закона № 131-ФЗ от 06.10.2003 г. «Об общих принципах организации местного самоуправления в Российской Федерации», ст. 6 Устава Порогского муниципального образования постановляю:</w:t>
      </w:r>
    </w:p>
    <w:p w:rsidR="007B291E" w:rsidRDefault="007B291E" w:rsidP="0083617E">
      <w:r>
        <w:tab/>
      </w:r>
      <w:r>
        <w:tab/>
        <w:t>1. Руководителя учреждений, организаций (Порогская СОШ, Порогская участковая больница, Автономное учреждение Каменское лесничество «Порогская дача» создать нештатные аварийно-спасательные формирования в соответствии с действующим законодательством (приложение №1)</w:t>
      </w:r>
    </w:p>
    <w:p w:rsidR="007B291E" w:rsidRDefault="007B291E" w:rsidP="0083617E">
      <w:r>
        <w:tab/>
        <w:t>- ежегодно к 1 октября представлять информацию о составе сил и средств нештатных аварийно-спасательных формирований, предназначенных для ликвидации чрезвычайных ситуаций в комиссию по предупреждению и ликвидации чрезвычайных ситуаций и обеспечению пожарной безопасности администрации Порогского муниципального образования.</w:t>
      </w:r>
    </w:p>
    <w:p w:rsidR="007B291E" w:rsidRDefault="007B291E" w:rsidP="0083617E">
      <w:r>
        <w:tab/>
      </w:r>
      <w:r>
        <w:tab/>
        <w:t>2. Комиссии по предупреждению и ликвидации чрезвычайных ситуаций и обеспечению пожарной безопасности администрации Порогского муниципального образования:</w:t>
      </w:r>
    </w:p>
    <w:p w:rsidR="007B291E" w:rsidRDefault="007B291E" w:rsidP="0083617E">
      <w:r>
        <w:tab/>
        <w:t>- вести реестр учреждений, организаций, создавших аварийно-спасательные формирования и осуществлять их учет;</w:t>
      </w:r>
    </w:p>
    <w:p w:rsidR="007B291E" w:rsidRDefault="007B291E" w:rsidP="0083617E">
      <w:r>
        <w:tab/>
        <w:t>- осуществлять контроль за созданием, подготовкой, оснащением и применение нештатных аварийно-спасательных формирований по предназначением.</w:t>
      </w:r>
    </w:p>
    <w:p w:rsidR="007B291E" w:rsidRDefault="007B291E" w:rsidP="0083617E">
      <w:r>
        <w:tab/>
      </w:r>
      <w:r>
        <w:tab/>
        <w:t>3. Опубликовать настоящее постановление в «Вестнике Порогского сельского поселения».</w:t>
      </w:r>
    </w:p>
    <w:p w:rsidR="007B291E" w:rsidRDefault="007B291E" w:rsidP="0083617E">
      <w:r>
        <w:tab/>
      </w:r>
      <w:r>
        <w:tab/>
        <w:t>4. Контроль за исполнением постановления возлагаю на себя.</w:t>
      </w:r>
    </w:p>
    <w:p w:rsidR="007B291E" w:rsidRDefault="007B291E" w:rsidP="0083617E"/>
    <w:p w:rsidR="007B291E" w:rsidRDefault="007B291E" w:rsidP="0083617E"/>
    <w:p w:rsidR="007B291E" w:rsidRDefault="007B291E" w:rsidP="0083617E"/>
    <w:p w:rsidR="007B291E" w:rsidRDefault="007B291E" w:rsidP="00651E9F">
      <w:r>
        <w:t>Глава Порогского</w:t>
      </w:r>
    </w:p>
    <w:p w:rsidR="007B291E" w:rsidRDefault="007B291E" w:rsidP="00651E9F">
      <w:r>
        <w:t>муниципального образования                                                                         Л. И. Бочарникова</w:t>
      </w:r>
    </w:p>
    <w:p w:rsidR="007B291E" w:rsidRDefault="007B291E" w:rsidP="00E75584">
      <w:pPr>
        <w:jc w:val="right"/>
      </w:pPr>
    </w:p>
    <w:p w:rsidR="007B291E" w:rsidRDefault="007B291E" w:rsidP="00E75584">
      <w:pPr>
        <w:jc w:val="right"/>
      </w:pPr>
    </w:p>
    <w:p w:rsidR="007B291E" w:rsidRDefault="007B291E" w:rsidP="00651E9F"/>
    <w:p w:rsidR="007B291E" w:rsidRDefault="007B291E" w:rsidP="00651E9F"/>
    <w:p w:rsidR="007B291E" w:rsidRDefault="007B291E" w:rsidP="00E75584">
      <w:pPr>
        <w:jc w:val="right"/>
      </w:pPr>
    </w:p>
    <w:p w:rsidR="007B291E" w:rsidRDefault="007B291E" w:rsidP="00E75584">
      <w:pPr>
        <w:jc w:val="right"/>
      </w:pPr>
      <w:r>
        <w:t xml:space="preserve">Приложение № 1 </w:t>
      </w:r>
    </w:p>
    <w:p w:rsidR="007B291E" w:rsidRDefault="007B291E" w:rsidP="00E75584">
      <w:pPr>
        <w:jc w:val="right"/>
      </w:pPr>
      <w:r>
        <w:t>к постановлению администрации</w:t>
      </w:r>
    </w:p>
    <w:p w:rsidR="007B291E" w:rsidRDefault="007B291E" w:rsidP="00E75584">
      <w:pPr>
        <w:jc w:val="right"/>
      </w:pPr>
      <w:r>
        <w:t>Порогского муниципального образования</w:t>
      </w:r>
    </w:p>
    <w:p w:rsidR="007B291E" w:rsidRDefault="007B291E" w:rsidP="00E75584">
      <w:pPr>
        <w:jc w:val="right"/>
      </w:pPr>
      <w:r>
        <w:t>от 10.04. 2014г. № 31</w:t>
      </w:r>
    </w:p>
    <w:p w:rsidR="007B291E" w:rsidRDefault="007B291E" w:rsidP="00E75584">
      <w:pPr>
        <w:jc w:val="right"/>
      </w:pPr>
    </w:p>
    <w:p w:rsidR="007B291E" w:rsidRDefault="007B291E" w:rsidP="003B00A0">
      <w:pPr>
        <w:shd w:val="clear" w:color="auto" w:fill="FFFFFF"/>
        <w:spacing w:line="245" w:lineRule="exact"/>
        <w:ind w:right="91"/>
        <w:jc w:val="right"/>
      </w:pPr>
      <w:r>
        <w:rPr>
          <w:color w:val="000000"/>
          <w:spacing w:val="-4"/>
          <w:sz w:val="23"/>
          <w:szCs w:val="23"/>
        </w:rPr>
        <w:t xml:space="preserve"> </w:t>
      </w:r>
    </w:p>
    <w:p w:rsidR="007B291E" w:rsidRDefault="007B291E" w:rsidP="003B00A0">
      <w:pPr>
        <w:shd w:val="clear" w:color="auto" w:fill="FFFFFF"/>
        <w:spacing w:line="245" w:lineRule="exact"/>
        <w:ind w:left="3173" w:right="1613" w:hanging="1061"/>
        <w:rPr>
          <w:b/>
          <w:bCs/>
          <w:color w:val="000000"/>
          <w:sz w:val="22"/>
          <w:szCs w:val="22"/>
        </w:rPr>
      </w:pPr>
      <w:r>
        <w:rPr>
          <w:color w:val="000000"/>
          <w:spacing w:val="-6"/>
          <w:sz w:val="23"/>
          <w:szCs w:val="23"/>
        </w:rPr>
        <w:t xml:space="preserve"> </w:t>
      </w:r>
    </w:p>
    <w:p w:rsidR="007B291E" w:rsidRDefault="007B291E" w:rsidP="003B00A0">
      <w:pPr>
        <w:shd w:val="clear" w:color="auto" w:fill="FFFFFF"/>
        <w:spacing w:line="245" w:lineRule="exact"/>
        <w:ind w:left="3173" w:right="1613" w:hanging="1061"/>
        <w:rPr>
          <w:b/>
          <w:bCs/>
          <w:color w:val="000000"/>
          <w:sz w:val="22"/>
          <w:szCs w:val="22"/>
        </w:rPr>
      </w:pPr>
    </w:p>
    <w:p w:rsidR="007B291E" w:rsidRPr="00FC29D5" w:rsidRDefault="007B291E" w:rsidP="003B00A0">
      <w:pPr>
        <w:shd w:val="clear" w:color="auto" w:fill="FFFFFF"/>
        <w:spacing w:line="245" w:lineRule="exact"/>
        <w:ind w:left="993" w:right="16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НЕШТАТНЫЕ АВАРИЙНО-СПАСАТЕЛЬНЫЕ ФОРМИРОВАНИЯ НА ТЕРРИТОРИИ ПОРОГСКОГО </w:t>
      </w:r>
      <w:r>
        <w:rPr>
          <w:b/>
          <w:bCs/>
          <w:color w:val="000000"/>
          <w:spacing w:val="1"/>
          <w:sz w:val="22"/>
          <w:szCs w:val="22"/>
        </w:rPr>
        <w:t>МУНИЦИПАЛЬНОГО ОБРАЗОВАНИЯ</w:t>
      </w:r>
    </w:p>
    <w:p w:rsidR="007B291E" w:rsidRDefault="007B291E" w:rsidP="003B00A0">
      <w:pPr>
        <w:spacing w:after="235"/>
        <w:rPr>
          <w:sz w:val="2"/>
          <w:szCs w:val="2"/>
        </w:rPr>
      </w:pPr>
    </w:p>
    <w:tbl>
      <w:tblPr>
        <w:tblW w:w="1001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392"/>
        <w:gridCol w:w="1488"/>
        <w:gridCol w:w="1238"/>
        <w:gridCol w:w="758"/>
        <w:gridCol w:w="1957"/>
        <w:gridCol w:w="1409"/>
        <w:gridCol w:w="1223"/>
      </w:tblGrid>
      <w:tr w:rsidR="007B291E"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0" w:lineRule="exact"/>
              <w:ind w:left="24" w:right="5"/>
              <w:jc w:val="center"/>
            </w:pPr>
            <w:r>
              <w:rPr>
                <w:color w:val="000000"/>
                <w:sz w:val="23"/>
                <w:szCs w:val="23"/>
              </w:rPr>
              <w:t xml:space="preserve">№ </w:t>
            </w:r>
            <w:r>
              <w:rPr>
                <w:color w:val="000000"/>
                <w:spacing w:val="-8"/>
                <w:sz w:val="23"/>
                <w:szCs w:val="23"/>
              </w:rPr>
              <w:t>п/п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9"/>
                <w:sz w:val="23"/>
                <w:szCs w:val="23"/>
              </w:rPr>
              <w:t xml:space="preserve">Принадлежно </w:t>
            </w:r>
            <w:r>
              <w:rPr>
                <w:color w:val="000000"/>
                <w:spacing w:val="-8"/>
                <w:sz w:val="23"/>
                <w:szCs w:val="23"/>
              </w:rPr>
              <w:t xml:space="preserve">сть </w:t>
            </w:r>
            <w:r>
              <w:rPr>
                <w:color w:val="000000"/>
                <w:spacing w:val="-9"/>
                <w:sz w:val="23"/>
                <w:szCs w:val="23"/>
              </w:rPr>
              <w:t xml:space="preserve">формировани </w:t>
            </w:r>
            <w:r>
              <w:rPr>
                <w:color w:val="000000"/>
                <w:sz w:val="23"/>
                <w:szCs w:val="23"/>
              </w:rPr>
              <w:t>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Наименование </w:t>
            </w:r>
            <w:r>
              <w:rPr>
                <w:color w:val="000000"/>
                <w:spacing w:val="-7"/>
                <w:sz w:val="23"/>
                <w:szCs w:val="23"/>
              </w:rPr>
              <w:t>формирований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0" w:lineRule="exact"/>
              <w:ind w:firstLine="274"/>
            </w:pPr>
            <w:r>
              <w:rPr>
                <w:color w:val="000000"/>
                <w:spacing w:val="-7"/>
                <w:sz w:val="23"/>
                <w:szCs w:val="23"/>
              </w:rPr>
              <w:t>Место дислокации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3"/>
                <w:szCs w:val="23"/>
              </w:rPr>
              <w:t>Кол-во</w:t>
            </w:r>
          </w:p>
          <w:p w:rsidR="007B291E" w:rsidRDefault="007B291E" w:rsidP="0084493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3"/>
                <w:szCs w:val="23"/>
              </w:rPr>
              <w:t>л/с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45" w:lineRule="exact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Наименование и кол-во </w:t>
            </w:r>
            <w:r>
              <w:rPr>
                <w:color w:val="000000"/>
                <w:spacing w:val="-5"/>
                <w:sz w:val="23"/>
                <w:szCs w:val="23"/>
              </w:rPr>
              <w:t>основных видов техники и оборудования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4" w:lineRule="exact"/>
              <w:ind w:left="115" w:right="173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Телефоны, Ф.И.О. </w:t>
            </w:r>
            <w:r>
              <w:rPr>
                <w:color w:val="000000"/>
                <w:spacing w:val="-7"/>
                <w:sz w:val="23"/>
                <w:szCs w:val="23"/>
              </w:rPr>
              <w:t>Руководителя</w:t>
            </w:r>
          </w:p>
        </w:tc>
      </w:tr>
      <w:tr w:rsidR="007B291E">
        <w:trPr>
          <w:trHeight w:hRule="exact" w:val="509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/>
          <w:p w:rsidR="007B291E" w:rsidRDefault="007B291E" w:rsidP="00844939"/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/>
          <w:p w:rsidR="007B291E" w:rsidRDefault="007B291E" w:rsidP="00844939"/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/>
          <w:p w:rsidR="007B291E" w:rsidRDefault="007B291E" w:rsidP="00844939"/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/>
          <w:p w:rsidR="007B291E" w:rsidRDefault="007B291E" w:rsidP="00844939"/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/>
          <w:p w:rsidR="007B291E" w:rsidRDefault="007B291E" w:rsidP="00844939"/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/>
          <w:p w:rsidR="007B291E" w:rsidRDefault="007B291E" w:rsidP="00844939"/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Pr="00792A8D" w:rsidRDefault="007B291E" w:rsidP="008449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2A8D">
              <w:rPr>
                <w:color w:val="000000"/>
                <w:spacing w:val="-7"/>
                <w:sz w:val="20"/>
                <w:szCs w:val="20"/>
              </w:rPr>
              <w:t>Начальник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Pr="00792A8D" w:rsidRDefault="007B291E" w:rsidP="008449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2A8D">
              <w:rPr>
                <w:color w:val="000000"/>
                <w:spacing w:val="-8"/>
                <w:sz w:val="20"/>
                <w:szCs w:val="20"/>
              </w:rPr>
              <w:t>Дежурный</w:t>
            </w:r>
          </w:p>
        </w:tc>
      </w:tr>
      <w:tr w:rsidR="007B291E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ind w:left="518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ind w:left="451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ind w:left="994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Pr="00792A8D" w:rsidRDefault="007B291E" w:rsidP="008449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2A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Pr="00792A8D" w:rsidRDefault="007B291E" w:rsidP="008449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2A8D">
              <w:rPr>
                <w:color w:val="000000"/>
                <w:sz w:val="20"/>
                <w:szCs w:val="20"/>
              </w:rPr>
              <w:t>8</w:t>
            </w:r>
          </w:p>
        </w:tc>
      </w:tr>
      <w:tr w:rsidR="007B291E">
        <w:trPr>
          <w:trHeight w:hRule="exact" w:val="15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0" w:lineRule="exact"/>
              <w:ind w:right="91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Автономное учреждение «Каменское</w:t>
            </w:r>
          </w:p>
          <w:p w:rsidR="007B291E" w:rsidRDefault="007B291E" w:rsidP="00844939">
            <w:pPr>
              <w:shd w:val="clear" w:color="auto" w:fill="FFFFFF"/>
              <w:spacing w:line="250" w:lineRule="exact"/>
              <w:ind w:right="91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лесничество </w:t>
            </w:r>
          </w:p>
          <w:p w:rsidR="007B291E" w:rsidRDefault="007B291E" w:rsidP="00844939">
            <w:pPr>
              <w:shd w:val="clear" w:color="auto" w:fill="FFFFFF"/>
              <w:spacing w:line="250" w:lineRule="exact"/>
              <w:ind w:right="91"/>
            </w:pPr>
            <w:r>
              <w:rPr>
                <w:color w:val="000000"/>
                <w:spacing w:val="-7"/>
                <w:sz w:val="23"/>
                <w:szCs w:val="23"/>
              </w:rPr>
              <w:t>«Порогская дача»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</w:pPr>
            <w:r>
              <w:t>Нештатное аварийно-спасательное формирование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Контора </w:t>
            </w:r>
            <w:r>
              <w:rPr>
                <w:color w:val="000000"/>
                <w:spacing w:val="-6"/>
                <w:sz w:val="23"/>
                <w:szCs w:val="23"/>
              </w:rPr>
              <w:t xml:space="preserve">«Порогская дача» </w:t>
            </w:r>
            <w:r>
              <w:rPr>
                <w:color w:val="000000"/>
                <w:spacing w:val="-5"/>
                <w:sz w:val="23"/>
                <w:szCs w:val="23"/>
              </w:rPr>
              <w:t>с. Порог ул. Нагорная</w:t>
            </w:r>
          </w:p>
          <w:p w:rsidR="007B291E" w:rsidRDefault="007B291E" w:rsidP="00844939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17"/>
                <w:sz w:val="23"/>
                <w:szCs w:val="23"/>
              </w:rPr>
              <w:t>23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0" w:lineRule="exact"/>
              <w:ind w:right="48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1.Автомобиль ГАЗ 66; </w:t>
            </w:r>
          </w:p>
          <w:p w:rsidR="007B291E" w:rsidRDefault="007B291E" w:rsidP="00844939">
            <w:pPr>
              <w:shd w:val="clear" w:color="auto" w:fill="FFFFFF"/>
              <w:spacing w:line="250" w:lineRule="exact"/>
              <w:ind w:right="48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Семенкин Николай Геннадьевич</w:t>
            </w:r>
          </w:p>
          <w:p w:rsidR="007B291E" w:rsidRPr="009F41F2" w:rsidRDefault="007B291E" w:rsidP="00844939">
            <w:pPr>
              <w:shd w:val="clear" w:color="auto" w:fill="FFFFFF"/>
              <w:spacing w:line="250" w:lineRule="exact"/>
              <w:jc w:val="center"/>
            </w:pPr>
            <w:r>
              <w:rPr>
                <w:sz w:val="20"/>
                <w:szCs w:val="20"/>
              </w:rPr>
              <w:t>89500961721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Pr="00792A8D" w:rsidRDefault="007B291E" w:rsidP="00844939">
            <w:pPr>
              <w:shd w:val="clear" w:color="auto" w:fill="FFFFFF"/>
              <w:ind w:left="-9"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89500961721</w:t>
            </w:r>
          </w:p>
        </w:tc>
      </w:tr>
      <w:tr w:rsidR="007B291E">
        <w:trPr>
          <w:trHeight w:hRule="exact" w:val="15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4" w:lineRule="exact"/>
              <w:ind w:right="269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Порогская </w:t>
            </w:r>
            <w:r>
              <w:rPr>
                <w:color w:val="000000"/>
                <w:spacing w:val="-7"/>
                <w:sz w:val="23"/>
                <w:szCs w:val="23"/>
              </w:rPr>
              <w:t>средняя общеобразовательная школа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</w:pPr>
            <w:r>
              <w:t>Нештатное аварийно-спасательное формирование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45" w:lineRule="exact"/>
              <w:ind w:right="29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Сельхоз-класс </w:t>
            </w:r>
            <w:r>
              <w:rPr>
                <w:color w:val="000000"/>
                <w:spacing w:val="-7"/>
                <w:sz w:val="23"/>
                <w:szCs w:val="23"/>
              </w:rPr>
              <w:t xml:space="preserve">с.Порог ул. </w:t>
            </w:r>
            <w:r>
              <w:rPr>
                <w:color w:val="000000"/>
                <w:spacing w:val="-4"/>
                <w:sz w:val="23"/>
                <w:szCs w:val="23"/>
              </w:rPr>
              <w:t>Новая 40а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Трактор «Беларусь»-2</w:t>
            </w:r>
          </w:p>
          <w:p w:rsidR="007B291E" w:rsidRDefault="007B291E" w:rsidP="00844939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Автомобиль УАЗ 469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Pr="009F41F2" w:rsidRDefault="007B291E" w:rsidP="00844939">
            <w:pPr>
              <w:shd w:val="clear" w:color="auto" w:fill="FFFFFF"/>
              <w:spacing w:line="250" w:lineRule="exact"/>
              <w:jc w:val="center"/>
            </w:pPr>
            <w:r w:rsidRPr="009F41F2">
              <w:rPr>
                <w:color w:val="000000"/>
                <w:spacing w:val="-8"/>
                <w:sz w:val="22"/>
                <w:szCs w:val="22"/>
              </w:rPr>
              <w:t xml:space="preserve">Титоренко </w:t>
            </w:r>
            <w:r w:rsidRPr="009F41F2">
              <w:rPr>
                <w:color w:val="000000"/>
                <w:spacing w:val="-7"/>
                <w:sz w:val="22"/>
                <w:szCs w:val="22"/>
              </w:rPr>
              <w:t>Иван Иванович</w:t>
            </w:r>
          </w:p>
          <w:p w:rsidR="007B291E" w:rsidRPr="009F41F2" w:rsidRDefault="007B291E" w:rsidP="00844939">
            <w:pPr>
              <w:shd w:val="clear" w:color="auto" w:fill="FFFFFF"/>
              <w:spacing w:line="250" w:lineRule="exact"/>
              <w:jc w:val="center"/>
            </w:pPr>
            <w:r w:rsidRPr="009F41F2">
              <w:rPr>
                <w:color w:val="000000"/>
                <w:spacing w:val="-7"/>
                <w:sz w:val="22"/>
                <w:szCs w:val="22"/>
              </w:rPr>
              <w:t>28-1-32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Pr="00792A8D" w:rsidRDefault="007B291E" w:rsidP="008449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2A8D">
              <w:rPr>
                <w:color w:val="000000"/>
                <w:spacing w:val="-8"/>
                <w:sz w:val="20"/>
                <w:szCs w:val="20"/>
              </w:rPr>
              <w:t>28-1-32</w:t>
            </w:r>
          </w:p>
        </w:tc>
      </w:tr>
      <w:tr w:rsidR="007B291E">
        <w:trPr>
          <w:trHeight w:hRule="exact" w:val="1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4" w:lineRule="exact"/>
              <w:ind w:right="168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Участковая </w:t>
            </w:r>
            <w:r>
              <w:rPr>
                <w:color w:val="000000"/>
                <w:spacing w:val="-6"/>
                <w:sz w:val="23"/>
                <w:szCs w:val="23"/>
              </w:rPr>
              <w:t>больница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</w:pPr>
            <w:r>
              <w:t>Нештатное аварийно-спасательное формирование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4" w:lineRule="exact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с.Порог </w:t>
            </w:r>
            <w:r>
              <w:rPr>
                <w:color w:val="000000"/>
                <w:spacing w:val="-7"/>
                <w:sz w:val="23"/>
                <w:szCs w:val="23"/>
              </w:rPr>
              <w:t xml:space="preserve">ул. Централ </w:t>
            </w:r>
            <w:r>
              <w:rPr>
                <w:color w:val="000000"/>
                <w:spacing w:val="6"/>
                <w:sz w:val="23"/>
                <w:szCs w:val="23"/>
              </w:rPr>
              <w:t>д.196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Default="007B291E" w:rsidP="00844939">
            <w:pPr>
              <w:shd w:val="clear" w:color="auto" w:fill="FFFFFF"/>
              <w:spacing w:line="250" w:lineRule="exact"/>
              <w:ind w:right="182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Автомобиль «Скорая </w:t>
            </w:r>
            <w:r>
              <w:rPr>
                <w:color w:val="000000"/>
                <w:spacing w:val="-6"/>
                <w:sz w:val="23"/>
                <w:szCs w:val="23"/>
              </w:rPr>
              <w:t>помощь» УАЗ 469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Pr="009F41F2" w:rsidRDefault="007B291E" w:rsidP="00844939">
            <w:pPr>
              <w:shd w:val="clear" w:color="auto" w:fill="FFFFFF"/>
              <w:spacing w:line="250" w:lineRule="exact"/>
              <w:jc w:val="center"/>
            </w:pPr>
            <w:r w:rsidRPr="009F41F2">
              <w:rPr>
                <w:color w:val="000000"/>
                <w:spacing w:val="-6"/>
                <w:sz w:val="22"/>
                <w:szCs w:val="22"/>
              </w:rPr>
              <w:t xml:space="preserve">Трепалин </w:t>
            </w:r>
            <w:r w:rsidRPr="009F41F2">
              <w:rPr>
                <w:color w:val="000000"/>
                <w:spacing w:val="-7"/>
                <w:sz w:val="22"/>
                <w:szCs w:val="22"/>
              </w:rPr>
              <w:t xml:space="preserve">Василий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9F41F2">
              <w:rPr>
                <w:color w:val="000000"/>
                <w:spacing w:val="-9"/>
                <w:sz w:val="22"/>
                <w:szCs w:val="22"/>
              </w:rPr>
              <w:t>Васильеви</w:t>
            </w:r>
            <w:r w:rsidRPr="009F41F2">
              <w:rPr>
                <w:color w:val="000000"/>
                <w:sz w:val="22"/>
                <w:szCs w:val="22"/>
              </w:rPr>
              <w:t xml:space="preserve">ч </w:t>
            </w:r>
            <w:r w:rsidRPr="009F41F2">
              <w:rPr>
                <w:color w:val="000000"/>
                <w:spacing w:val="-7"/>
                <w:sz w:val="22"/>
                <w:szCs w:val="22"/>
              </w:rPr>
              <w:t>28-1-16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1E" w:rsidRPr="00792A8D" w:rsidRDefault="007B291E" w:rsidP="00844939">
            <w:pPr>
              <w:shd w:val="clear" w:color="auto" w:fill="FFFFFF"/>
              <w:ind w:left="162" w:firstLine="61"/>
              <w:jc w:val="center"/>
              <w:rPr>
                <w:sz w:val="20"/>
                <w:szCs w:val="20"/>
              </w:rPr>
            </w:pPr>
            <w:r w:rsidRPr="00792A8D">
              <w:rPr>
                <w:color w:val="000000"/>
                <w:spacing w:val="-8"/>
                <w:sz w:val="20"/>
                <w:szCs w:val="20"/>
              </w:rPr>
              <w:t>28-1-16</w:t>
            </w:r>
          </w:p>
        </w:tc>
      </w:tr>
    </w:tbl>
    <w:p w:rsidR="007B291E" w:rsidRDefault="007B291E" w:rsidP="003B00A0"/>
    <w:p w:rsidR="007B291E" w:rsidRDefault="007B291E" w:rsidP="00E75584">
      <w:pPr>
        <w:jc w:val="right"/>
      </w:pPr>
    </w:p>
    <w:sectPr w:rsidR="007B291E" w:rsidSect="00BB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24"/>
    <w:rsid w:val="00016C34"/>
    <w:rsid w:val="00051D93"/>
    <w:rsid w:val="000B6396"/>
    <w:rsid w:val="000E641C"/>
    <w:rsid w:val="001A3FFF"/>
    <w:rsid w:val="00266E4C"/>
    <w:rsid w:val="003B00A0"/>
    <w:rsid w:val="003F2524"/>
    <w:rsid w:val="00555519"/>
    <w:rsid w:val="00651E9F"/>
    <w:rsid w:val="00683756"/>
    <w:rsid w:val="006A529E"/>
    <w:rsid w:val="006E0235"/>
    <w:rsid w:val="0070435B"/>
    <w:rsid w:val="00710F24"/>
    <w:rsid w:val="007174CB"/>
    <w:rsid w:val="00741769"/>
    <w:rsid w:val="00792A8D"/>
    <w:rsid w:val="007B291E"/>
    <w:rsid w:val="0083617E"/>
    <w:rsid w:val="0084035F"/>
    <w:rsid w:val="00844939"/>
    <w:rsid w:val="009E4923"/>
    <w:rsid w:val="009F2866"/>
    <w:rsid w:val="009F41F2"/>
    <w:rsid w:val="009F75E2"/>
    <w:rsid w:val="00A62D5F"/>
    <w:rsid w:val="00B00B30"/>
    <w:rsid w:val="00B22A54"/>
    <w:rsid w:val="00B715DB"/>
    <w:rsid w:val="00BB6303"/>
    <w:rsid w:val="00DE4F23"/>
    <w:rsid w:val="00E75584"/>
    <w:rsid w:val="00E9562F"/>
    <w:rsid w:val="00F866C2"/>
    <w:rsid w:val="00FC29D5"/>
    <w:rsid w:val="00FF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E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2866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66E4C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2866"/>
    <w:rPr>
      <w:sz w:val="24"/>
      <w:szCs w:val="24"/>
    </w:rPr>
  </w:style>
  <w:style w:type="paragraph" w:customStyle="1" w:styleId="a">
    <w:name w:val="Знак Знак Знак Знак Знак Знак Знак Знак Знак Знак Знак Знак Знак"/>
    <w:basedOn w:val="Normal"/>
    <w:autoRedefine/>
    <w:uiPriority w:val="99"/>
    <w:rsid w:val="00266E4C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523</Words>
  <Characters>2982</Characters>
  <Application>Microsoft Office Outlook</Application>
  <DocSecurity>0</DocSecurity>
  <Lines>0</Lines>
  <Paragraphs>0</Paragraphs>
  <ScaleCrop>false</ScaleCrop>
  <Company>Порогское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ПОРОГСКОЕ МУНИЦИПАЛЬНОЕ ОБРАЗОВАНИЕ</dc:title>
  <dc:subject/>
  <dc:creator>1</dc:creator>
  <cp:keywords/>
  <dc:description/>
  <cp:lastModifiedBy>nik</cp:lastModifiedBy>
  <cp:revision>7</cp:revision>
  <cp:lastPrinted>2014-04-28T02:06:00Z</cp:lastPrinted>
  <dcterms:created xsi:type="dcterms:W3CDTF">2014-04-13T14:53:00Z</dcterms:created>
  <dcterms:modified xsi:type="dcterms:W3CDTF">2014-05-15T02:52:00Z</dcterms:modified>
</cp:coreProperties>
</file>