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A" w:rsidRPr="00CB1D98" w:rsidRDefault="00F056B2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ИРКУТСКАЯ</w:t>
      </w:r>
      <w:r w:rsidR="00D07D6A" w:rsidRPr="00CB1D98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D07D6A" w:rsidRPr="00CB1D98" w:rsidRDefault="00F056B2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07D6A" w:rsidRPr="00CB1D98"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 xml:space="preserve">ОН МУНИЦИПАЛЬНОГО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ОБРАЗОВАНИЯ «НИЖНЕУДИНСКИЙ </w:t>
      </w:r>
      <w:r w:rsidR="00D07D6A" w:rsidRPr="00CB1D98">
        <w:rPr>
          <w:rFonts w:ascii="Times New Roman" w:hAnsi="Times New Roman" w:cs="Times New Roman"/>
          <w:sz w:val="24"/>
          <w:szCs w:val="24"/>
        </w:rPr>
        <w:t>РАЙОН»</w:t>
      </w:r>
    </w:p>
    <w:p w:rsidR="00D07D6A" w:rsidRPr="00CB1D98" w:rsidRDefault="00D07D6A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ГЛАВА</w:t>
      </w:r>
    </w:p>
    <w:p w:rsidR="00D07D6A" w:rsidRPr="00CB1D98" w:rsidRDefault="00D07D6A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ПОРОГСКОГО МУНИЦИПАЛЬНОГО ОБРАЗОВАНИЯ</w:t>
      </w:r>
    </w:p>
    <w:p w:rsidR="00D07D6A" w:rsidRDefault="00D07D6A" w:rsidP="00C85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D6A" w:rsidRPr="00C853D8" w:rsidRDefault="00D07D6A" w:rsidP="00C85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7D6A" w:rsidRPr="00F056B2" w:rsidRDefault="00D07D6A" w:rsidP="00C853D8">
      <w:pPr>
        <w:pStyle w:val="a5"/>
        <w:ind w:right="3"/>
        <w:rPr>
          <w:rFonts w:ascii="Times New Roman" w:hAnsi="Times New Roman"/>
          <w:sz w:val="24"/>
          <w:szCs w:val="24"/>
        </w:rPr>
      </w:pPr>
      <w:r w:rsidRPr="00F056B2">
        <w:rPr>
          <w:rFonts w:ascii="Times New Roman" w:hAnsi="Times New Roman"/>
          <w:sz w:val="24"/>
          <w:szCs w:val="24"/>
        </w:rPr>
        <w:t>с</w:t>
      </w:r>
      <w:proofErr w:type="gramStart"/>
      <w:r w:rsidRPr="00F056B2">
        <w:rPr>
          <w:rFonts w:ascii="Times New Roman" w:hAnsi="Times New Roman"/>
          <w:sz w:val="24"/>
          <w:szCs w:val="24"/>
        </w:rPr>
        <w:t>.П</w:t>
      </w:r>
      <w:proofErr w:type="gramEnd"/>
      <w:r w:rsidRPr="00F056B2">
        <w:rPr>
          <w:rFonts w:ascii="Times New Roman" w:hAnsi="Times New Roman"/>
          <w:sz w:val="24"/>
          <w:szCs w:val="24"/>
        </w:rPr>
        <w:t xml:space="preserve">орог, ул. Новая 31А, </w:t>
      </w:r>
      <w:r w:rsidRPr="00F056B2">
        <w:rPr>
          <w:rFonts w:ascii="Times New Roman" w:hAnsi="Times New Roman"/>
          <w:sz w:val="24"/>
          <w:szCs w:val="24"/>
        </w:rPr>
        <w:tab/>
      </w:r>
      <w:r w:rsidRPr="00F056B2">
        <w:rPr>
          <w:rFonts w:ascii="Times New Roman" w:hAnsi="Times New Roman"/>
          <w:sz w:val="24"/>
          <w:szCs w:val="24"/>
        </w:rPr>
        <w:tab/>
      </w:r>
      <w:r w:rsidRPr="00F056B2">
        <w:rPr>
          <w:rFonts w:ascii="Times New Roman" w:hAnsi="Times New Roman"/>
          <w:sz w:val="24"/>
          <w:szCs w:val="24"/>
        </w:rPr>
        <w:tab/>
      </w:r>
      <w:r w:rsidRPr="00F056B2">
        <w:rPr>
          <w:rFonts w:ascii="Times New Roman" w:hAnsi="Times New Roman"/>
          <w:sz w:val="24"/>
          <w:szCs w:val="24"/>
        </w:rPr>
        <w:tab/>
      </w:r>
      <w:r w:rsidRPr="00F056B2">
        <w:rPr>
          <w:rFonts w:ascii="Times New Roman" w:hAnsi="Times New Roman"/>
          <w:sz w:val="24"/>
          <w:szCs w:val="24"/>
        </w:rPr>
        <w:tab/>
        <w:t xml:space="preserve">        тел.: 8 (395-57) 28-1-21</w:t>
      </w:r>
    </w:p>
    <w:p w:rsidR="00D07D6A" w:rsidRPr="00F056B2" w:rsidRDefault="00F056B2" w:rsidP="00C853D8">
      <w:pPr>
        <w:pStyle w:val="a5"/>
        <w:ind w:righ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марта </w:t>
      </w:r>
      <w:r w:rsidR="00D07D6A" w:rsidRPr="00F056B2">
        <w:rPr>
          <w:rFonts w:ascii="Times New Roman" w:hAnsi="Times New Roman"/>
          <w:sz w:val="24"/>
          <w:szCs w:val="24"/>
        </w:rPr>
        <w:t xml:space="preserve">2016 года                   №15    </w:t>
      </w:r>
      <w:r w:rsidR="00D07D6A" w:rsidRPr="00F056B2">
        <w:rPr>
          <w:rFonts w:ascii="Times New Roman" w:hAnsi="Times New Roman"/>
          <w:sz w:val="24"/>
          <w:szCs w:val="24"/>
        </w:rPr>
        <w:tab/>
        <w:t xml:space="preserve">                                факс: 8(395-57) 28-1-21</w:t>
      </w:r>
    </w:p>
    <w:p w:rsidR="00D07D6A" w:rsidRPr="00F056B2" w:rsidRDefault="00D07D6A" w:rsidP="00C853D8">
      <w:pPr>
        <w:rPr>
          <w:rFonts w:ascii="Times New Roman" w:hAnsi="Times New Roman" w:cs="Times New Roman"/>
          <w:sz w:val="24"/>
          <w:szCs w:val="24"/>
        </w:rPr>
      </w:pPr>
      <w:r w:rsidRPr="00F0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056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56B2">
        <w:rPr>
          <w:rFonts w:ascii="Times New Roman" w:hAnsi="Times New Roman" w:cs="Times New Roman"/>
          <w:sz w:val="24"/>
          <w:szCs w:val="24"/>
        </w:rPr>
        <w:t>-</w:t>
      </w:r>
      <w:r w:rsidRPr="00F056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56B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56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porog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56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56B2">
        <w:rPr>
          <w:rFonts w:ascii="Times New Roman" w:hAnsi="Times New Roman" w:cs="Times New Roman"/>
          <w:sz w:val="24"/>
          <w:szCs w:val="24"/>
        </w:rPr>
        <w:t>"</w:t>
      </w:r>
    </w:p>
    <w:p w:rsidR="00D07D6A" w:rsidRPr="00F056B2" w:rsidRDefault="00D07D6A" w:rsidP="00C853D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07D6A" w:rsidRPr="00F056B2" w:rsidRDefault="00D07D6A" w:rsidP="00C853D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«Об отчете Главы Порогского сельского поселения </w:t>
      </w:r>
    </w:p>
    <w:p w:rsidR="00D07D6A" w:rsidRPr="00CB1D98" w:rsidRDefault="00D07D6A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О результатах своей деятельности и деятельности   Администрации </w:t>
      </w:r>
    </w:p>
    <w:p w:rsidR="00D07D6A" w:rsidRPr="00CB1D98" w:rsidRDefault="00D07D6A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 Порогского муниципального образования в 2015 году »</w:t>
      </w:r>
    </w:p>
    <w:p w:rsidR="00D07D6A" w:rsidRPr="00CB1D98" w:rsidRDefault="00D07D6A" w:rsidP="00C85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1D9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 №131 –ФЗ « Об общих принципах организации местного самоуправления в Российской Федерации», статьей 25 Устава Порогского муниципального образования </w:t>
      </w:r>
    </w:p>
    <w:p w:rsidR="00D07D6A" w:rsidRDefault="00D07D6A" w:rsidP="00C853D8">
      <w:pPr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7D6A" w:rsidRDefault="00D07D6A" w:rsidP="00C853D8">
      <w:pPr>
        <w:rPr>
          <w:rFonts w:ascii="Times New Roman" w:hAnsi="Times New Roman" w:cs="Times New Roman"/>
          <w:sz w:val="24"/>
          <w:szCs w:val="24"/>
        </w:rPr>
      </w:pPr>
    </w:p>
    <w:p w:rsidR="00D07D6A" w:rsidRDefault="00D07D6A" w:rsidP="00C853D8">
      <w:pPr>
        <w:rPr>
          <w:rFonts w:ascii="Times New Roman" w:hAnsi="Times New Roman" w:cs="Times New Roman"/>
          <w:sz w:val="24"/>
          <w:szCs w:val="24"/>
        </w:rPr>
      </w:pPr>
    </w:p>
    <w:p w:rsidR="00D07D6A" w:rsidRDefault="00D07D6A" w:rsidP="00C853D8">
      <w:pPr>
        <w:rPr>
          <w:rFonts w:ascii="Times New Roman" w:hAnsi="Times New Roman" w:cs="Times New Roman"/>
          <w:sz w:val="24"/>
          <w:szCs w:val="24"/>
        </w:rPr>
      </w:pPr>
    </w:p>
    <w:p w:rsidR="00D07D6A" w:rsidRDefault="00D07D6A" w:rsidP="00C853D8">
      <w:pPr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D07D6A" w:rsidRPr="00CB1D98" w:rsidRDefault="00D07D6A" w:rsidP="00C853D8">
      <w:pPr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Принять к сведению отчет главы Порогского муниципального образования о результатах своей деятельности и деятельности Администрации Порогского муниципального образования в 2015 году (прилагается).</w:t>
      </w:r>
    </w:p>
    <w:p w:rsidR="00D07D6A" w:rsidRPr="00C853D8" w:rsidRDefault="00D07D6A" w:rsidP="00C853D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Опубликовать настоящее постановление и отчет Главы Порогс</w:t>
      </w:r>
      <w:r w:rsidR="00F056B2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CB1D98">
        <w:rPr>
          <w:rFonts w:ascii="Times New Roman" w:hAnsi="Times New Roman" w:cs="Times New Roman"/>
          <w:sz w:val="24"/>
          <w:szCs w:val="24"/>
        </w:rPr>
        <w:t xml:space="preserve"> о результатах сво</w:t>
      </w:r>
      <w:r w:rsidR="00F056B2">
        <w:rPr>
          <w:rFonts w:ascii="Times New Roman" w:hAnsi="Times New Roman" w:cs="Times New Roman"/>
          <w:sz w:val="24"/>
          <w:szCs w:val="24"/>
        </w:rPr>
        <w:t xml:space="preserve">ей деятельности и деятельности </w:t>
      </w:r>
      <w:r w:rsidRPr="00CB1D98">
        <w:rPr>
          <w:rFonts w:ascii="Times New Roman" w:hAnsi="Times New Roman" w:cs="Times New Roman"/>
          <w:sz w:val="24"/>
          <w:szCs w:val="24"/>
        </w:rPr>
        <w:t>Администрации Порогск</w:t>
      </w:r>
      <w:r w:rsidR="00F056B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CB1D98">
        <w:rPr>
          <w:rFonts w:ascii="Times New Roman" w:hAnsi="Times New Roman" w:cs="Times New Roman"/>
          <w:sz w:val="24"/>
          <w:szCs w:val="24"/>
        </w:rPr>
        <w:t xml:space="preserve">в 2015 году в </w:t>
      </w:r>
      <w:r w:rsidRPr="00C853D8">
        <w:rPr>
          <w:rFonts w:ascii="Times New Roman" w:hAnsi="Times New Roman" w:cs="Times New Roman"/>
          <w:sz w:val="24"/>
          <w:szCs w:val="24"/>
        </w:rPr>
        <w:t>« Вестнике Порогского сельского поселения»</w:t>
      </w: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Глава Порогского</w:t>
      </w: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  <w:t>Л.И.</w:t>
      </w:r>
      <w:r w:rsidR="00F056B2">
        <w:rPr>
          <w:rFonts w:ascii="Times New Roman" w:hAnsi="Times New Roman" w:cs="Times New Roman"/>
          <w:sz w:val="24"/>
          <w:szCs w:val="24"/>
        </w:rPr>
        <w:t xml:space="preserve"> </w:t>
      </w:r>
      <w:r w:rsidRPr="00CB1D98">
        <w:rPr>
          <w:rFonts w:ascii="Times New Roman" w:hAnsi="Times New Roman" w:cs="Times New Roman"/>
          <w:sz w:val="24"/>
          <w:szCs w:val="24"/>
        </w:rPr>
        <w:t>Бочарникова</w:t>
      </w: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D6A" w:rsidRPr="00CB1D98" w:rsidRDefault="00D07D6A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D6A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D07D6A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D07D6A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D07D6A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D07D6A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D07D6A" w:rsidRPr="00C853D8" w:rsidRDefault="00D07D6A" w:rsidP="00C853D8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>Отчет</w:t>
      </w:r>
    </w:p>
    <w:p w:rsidR="00D07D6A" w:rsidRPr="00C853D8" w:rsidRDefault="00F056B2" w:rsidP="00C853D8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Главы Поселения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о результатах своей деятельности и деятельности Администрации Порогского муниципального образования в 2015 году</w:t>
      </w:r>
    </w:p>
    <w:p w:rsidR="00D07D6A" w:rsidRPr="00C853D8" w:rsidRDefault="00D07D6A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>Уважаемые жители  поселения, руководители предприятий, депутаты и наши гости.</w:t>
      </w:r>
    </w:p>
    <w:p w:rsidR="00D07D6A" w:rsidRPr="00C853D8" w:rsidRDefault="00D07D6A" w:rsidP="00B82194">
      <w:pPr>
        <w:shd w:val="clear" w:color="auto" w:fill="FFFFFF"/>
        <w:spacing w:before="552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Главными задачами в работе администрации поселения остаётся исполнение полномочий в соответствии со 131 ФЗ «Об общих принципах  организации местного самоуправления в РФ», Уставом  п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оселения и другими федеральными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и региональными  правовыми актами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proofErr w:type="gram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Это</w:t>
      </w:r>
      <w:proofErr w:type="gram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прежде всего: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- исполнение бюджета поселения;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- обеспечение бесперебойной работы учреждения культуры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- благоустройство территории населённых пунктов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Правовой основой деятельности органа местного самоуправления является: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- соблюдение законов 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- наделение государственными полномочиями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- обязательное вып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олнение указов и распоряжений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Президента РФ, федеральных законов и прочих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нормативных актов правительства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России.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В рамках нормотворческой деятельности за отчётный период принято </w:t>
      </w: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73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постановления и </w:t>
      </w: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50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распоряжений по основной деятельности, </w:t>
      </w: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>29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решений Думы Порогского муниципального образования.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F056B2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В конце 2014 года мы уже 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работали н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ад бюджетом2015 года. В декабре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овет депутатов утвердил бюджет 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это не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большой бюджет, если учитывать наши желания и потребности 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сделать то, что хотелось бы.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Администрации приходится считаться с дохо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дной  частью бюджета. 2015 год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был не простым для наш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ей администрации в финансовом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отношении.</w:t>
      </w:r>
    </w:p>
    <w:p w:rsidR="00D07D6A" w:rsidRPr="00C853D8" w:rsidRDefault="00D07D6A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К сожалению, не всегда, получается, сделать все, что запланировано в начале года.</w:t>
      </w:r>
    </w:p>
    <w:p w:rsidR="00D07D6A" w:rsidRPr="00C853D8" w:rsidRDefault="00D07D6A" w:rsidP="00C853D8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              </w:t>
      </w:r>
      <w:r w:rsidRPr="00C853D8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>1.Исполнение доходной части бюджета.</w:t>
      </w:r>
    </w:p>
    <w:p w:rsidR="00D07D6A" w:rsidRPr="00C853D8" w:rsidRDefault="00D07D6A">
      <w:pPr>
        <w:shd w:val="clear" w:color="auto" w:fill="FFFFFF"/>
        <w:spacing w:before="269" w:line="274" w:lineRule="exact"/>
        <w:ind w:right="216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Уточненный план доходов по бюджету Порогского муниципального образования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2015 год установлен в сумме </w:t>
      </w:r>
      <w:r w:rsidRPr="00C853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5 984130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рублей, в том числе по налоговым и неналоговым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доходам </w:t>
      </w:r>
      <w:r w:rsidRPr="00C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879 060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рублей, безвозмездным поступлениям </w:t>
      </w:r>
      <w:r w:rsidRPr="00C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5 105 070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07D6A" w:rsidRPr="00C853D8" w:rsidRDefault="00D07D6A">
      <w:pPr>
        <w:shd w:val="clear" w:color="auto" w:fill="FFFFFF"/>
        <w:spacing w:line="274" w:lineRule="exact"/>
        <w:ind w:right="206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 поступило доходов за 2015 год 6 005 414,43рублей, или 100,36 % к 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уточненному плану.</w:t>
      </w:r>
    </w:p>
    <w:p w:rsidR="00D07D6A" w:rsidRPr="00C853D8" w:rsidRDefault="00D07D6A">
      <w:pPr>
        <w:shd w:val="clear" w:color="auto" w:fill="FFFFFF"/>
        <w:spacing w:line="274" w:lineRule="exact"/>
        <w:ind w:left="182" w:right="20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Собственные доходы (налоговые и неналоговые доходы) исполнены в сумме 900344,43 рубля, что составило 102,42 % от уточненного плана. План по акцизам </w:t>
      </w:r>
      <w:r w:rsidRPr="00C853D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перевыполнен на 4556,62рублей (100,95%) , план по НДФЛ перевыполнен на </w:t>
      </w:r>
      <w:r w:rsidRPr="00C8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15471,36рублей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(105,91%)- занижен план по данным администратора.</w:t>
      </w:r>
    </w:p>
    <w:p w:rsidR="00D07D6A" w:rsidRPr="00C853D8" w:rsidRDefault="00D07D6A" w:rsidP="00C853D8">
      <w:pPr>
        <w:shd w:val="clear" w:color="auto" w:fill="FFFFFF"/>
        <w:spacing w:line="274" w:lineRule="exact"/>
        <w:ind w:left="182" w:right="21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исполнены в сумме 5105070рублей, что составило 100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>% от уточненного плана.</w:t>
      </w:r>
    </w:p>
    <w:p w:rsidR="00D07D6A" w:rsidRPr="00C853D8" w:rsidRDefault="00D07D6A" w:rsidP="0069409B">
      <w:pPr>
        <w:rPr>
          <w:rFonts w:ascii="Times New Roman" w:hAnsi="Times New Roman" w:cs="Times New Roman"/>
          <w:sz w:val="24"/>
          <w:szCs w:val="24"/>
        </w:rPr>
      </w:pPr>
    </w:p>
    <w:p w:rsidR="00D07D6A" w:rsidRPr="00C853D8" w:rsidRDefault="00D07D6A" w:rsidP="0069409B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sz w:val="24"/>
          <w:szCs w:val="24"/>
        </w:rPr>
        <w:tab/>
      </w:r>
      <w:r w:rsidRPr="00C853D8">
        <w:rPr>
          <w:rFonts w:ascii="Times New Roman" w:hAnsi="Times New Roman" w:cs="Times New Roman"/>
          <w:b/>
          <w:bCs/>
          <w:color w:val="3A3A3A"/>
          <w:spacing w:val="3"/>
          <w:sz w:val="24"/>
          <w:szCs w:val="24"/>
        </w:rPr>
        <w:t>2. Муниципальный долг</w:t>
      </w:r>
    </w:p>
    <w:p w:rsidR="00D07D6A" w:rsidRPr="00C853D8" w:rsidRDefault="00D07D6A" w:rsidP="0069409B">
      <w:pPr>
        <w:shd w:val="clear" w:color="auto" w:fill="FFFFFF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7D6A" w:rsidRPr="00C853D8" w:rsidRDefault="00D07D6A" w:rsidP="0069409B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       Объем муниципального долга Порогского муниципального образования на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01.01.2016г. составляет 60000.ООрублей. </w:t>
      </w:r>
      <w:proofErr w:type="gramStart"/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декабре 2014 получен бюджетный кредит в сумме 90000,ООрублей для частичного покрытия дефицита местного бюджета с направлением средств на финансирование бюджетных обязательств местного бюджета по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выплате денежного содержания с начислениями на него муниципальным служащим, а также заработной платы с начислениями на нее техническому и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вспомогательному персоналу органов местного самоуправления, работникам учреждения культуры, находящегося в ведении органа местного самоуправления Порогского</w:t>
      </w:r>
      <w:proofErr w:type="gramEnd"/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образования.</w:t>
      </w:r>
    </w:p>
    <w:p w:rsidR="00D07D6A" w:rsidRPr="00C853D8" w:rsidRDefault="00D07D6A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Просроченная кредиторская задолженность составляет </w:t>
      </w:r>
      <w:r w:rsidRPr="00C853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103600,00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рублей. (70000,00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-за составление межевых планов на земельные участки, занимаемые под зданиями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и СДК для регистрации права собственности, </w:t>
      </w:r>
      <w:r w:rsidRPr="00C853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33600,00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за дрова для </w:t>
      </w: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отопления здания СДК</w:t>
      </w:r>
      <w:proofErr w:type="gramStart"/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)</w:t>
      </w:r>
      <w:proofErr w:type="gramEnd"/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D07D6A" w:rsidRPr="00C853D8" w:rsidRDefault="00D07D6A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</w:t>
      </w:r>
      <w:r w:rsidRPr="00C853D8">
        <w:rPr>
          <w:rFonts w:ascii="Times New Roman" w:hAnsi="Times New Roman" w:cs="Times New Roman"/>
          <w:b/>
          <w:bCs/>
          <w:color w:val="3A3A3A"/>
          <w:spacing w:val="4"/>
          <w:sz w:val="24"/>
          <w:szCs w:val="24"/>
        </w:rPr>
        <w:t>З. Анализ исполнения расходной части бюджета</w:t>
      </w:r>
    </w:p>
    <w:p w:rsidR="00D07D6A" w:rsidRPr="00C853D8" w:rsidRDefault="00D07D6A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Уточненный план по расходам составил 6106038,60 рублей. </w:t>
      </w:r>
      <w:proofErr w:type="gramStart"/>
      <w:r w:rsidRPr="00C853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Расходная част!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бюджета Порогского муниципального образования за 2015 год составила 5984879,01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рублей(98,02</w:t>
      </w:r>
      <w:proofErr w:type="gramEnd"/>
    </w:p>
    <w:p w:rsidR="00D07D6A" w:rsidRPr="00C853D8" w:rsidRDefault="00D07D6A" w:rsidP="00B82194">
      <w:pPr>
        <w:shd w:val="clear" w:color="auto" w:fill="FFFFFF"/>
        <w:spacing w:before="552" w:line="278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sz w:val="24"/>
          <w:szCs w:val="24"/>
        </w:rPr>
        <w:t xml:space="preserve">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 исполнен с </w:t>
      </w:r>
      <w:proofErr w:type="spellStart"/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профицитом</w:t>
      </w:r>
      <w:proofErr w:type="spellEnd"/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размере 20535,42 рублей.</w:t>
      </w:r>
    </w:p>
    <w:p w:rsidR="00D07D6A" w:rsidRPr="00C853D8" w:rsidRDefault="00D07D6A" w:rsidP="0069409B">
      <w:pPr>
        <w:shd w:val="clear" w:color="auto" w:fill="FFFFFF"/>
        <w:spacing w:before="269" w:line="278" w:lineRule="exact"/>
        <w:ind w:left="984" w:right="44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Наибольший удельный вес в структуре расходов занимает исполнение по разделу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общегосударственные вопросы - 42,9 %, затем культура- 38,1 %, национальная экономика </w:t>
      </w:r>
      <w:r w:rsidRPr="00C853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>8,9% пенсионное обеспечение - 4,9%, жилищно-коммунальное хозяйство - 1,4%, иные</w:t>
      </w:r>
    </w:p>
    <w:p w:rsidR="00D07D6A" w:rsidRPr="00C853D8" w:rsidRDefault="00D07D6A" w:rsidP="007D5C25">
      <w:pPr>
        <w:shd w:val="clear" w:color="auto" w:fill="FFFFFF"/>
        <w:spacing w:line="269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межбюджетные трансферты - 2,2 %,, национальная оборона - 0,9%, пожарная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безопасность - 0,5%, средства массовой информации -0,1%.</w:t>
      </w:r>
    </w:p>
    <w:p w:rsidR="00D07D6A" w:rsidRPr="00C853D8" w:rsidRDefault="00D07D6A" w:rsidP="007D5C25">
      <w:pPr>
        <w:shd w:val="clear" w:color="auto" w:fill="FFFFFF"/>
        <w:spacing w:line="269" w:lineRule="exact"/>
        <w:ind w:left="10" w:right="883"/>
        <w:rPr>
          <w:rFonts w:ascii="Times New Roman" w:hAnsi="Times New Roman" w:cs="Times New Roman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spacing w:line="269" w:lineRule="exact"/>
        <w:ind w:left="10" w:right="883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Раздел 01. Общегосударственные расходы</w:t>
      </w:r>
    </w:p>
    <w:p w:rsidR="00D07D6A" w:rsidRPr="00C853D8" w:rsidRDefault="00F056B2" w:rsidP="0069409B">
      <w:pPr>
        <w:shd w:val="clear" w:color="auto" w:fill="FFFFFF"/>
        <w:spacing w:before="274"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Расходы по указанному разделу исполнены в сумме 2567602,82 рубля, </w:t>
      </w:r>
      <w:r w:rsidR="00D07D6A"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исполнение </w:t>
      </w:r>
      <w:r w:rsidR="00D07D6A"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составило 99,3%, в том числе:</w:t>
      </w:r>
    </w:p>
    <w:p w:rsidR="00D07D6A" w:rsidRPr="00C853D8" w:rsidRDefault="00D07D6A" w:rsidP="0069409B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подразделу 0102-Функционирование высшего должностного лица субъекта РФ и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 расходы на функционирование высшего должностного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лица - главы составили 577 266,07 рублей (100%);</w:t>
      </w:r>
    </w:p>
    <w:p w:rsidR="00D07D6A" w:rsidRPr="00C853D8" w:rsidRDefault="00D07D6A" w:rsidP="0069409B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 по</w:t>
      </w:r>
      <w:r w:rsidR="00F056B2">
        <w:rPr>
          <w:rFonts w:ascii="Times New Roman" w:hAnsi="Times New Roman" w:cs="Times New Roman"/>
          <w:color w:val="000000"/>
          <w:spacing w:val="2"/>
          <w:sz w:val="24"/>
          <w:szCs w:val="24"/>
        </w:rPr>
        <w:t>дразделу 0104-Функционирование Правительства РФ, высших</w:t>
      </w: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исполнительных </w:t>
      </w:r>
      <w:r w:rsidRPr="00C853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органов государственной власти субъектов РФ и органов местного самоуправления </w:t>
      </w:r>
      <w:proofErr w:type="gramStart"/>
      <w:r w:rsidRPr="00C853D8"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ункционирование местной администрации в сумме 1989636,75 рублей (100%);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подразделу 0113 -Другие общегосударственные расходы - в сумме 700,00(100%)</w:t>
      </w:r>
    </w:p>
    <w:p w:rsidR="00D07D6A" w:rsidRPr="00C853D8" w:rsidRDefault="00D07D6A" w:rsidP="0069409B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Раздел 02. Национальная оборона</w:t>
      </w:r>
    </w:p>
    <w:p w:rsidR="00D07D6A" w:rsidRPr="00C853D8" w:rsidRDefault="00D07D6A" w:rsidP="00C853D8">
      <w:pPr>
        <w:shd w:val="clear" w:color="auto" w:fill="FFFFFF"/>
        <w:spacing w:before="278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подразделу 0203 - Мобилизация и вневойсковая подготовка исполнение по </w:t>
      </w: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переданным государственным полномочиям (осуществление первичного воинского учета </w:t>
      </w:r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поселениях, где отсутствуют военные комиссариаты) составило -- 54000,00 рублей. </w:t>
      </w:r>
      <w:r w:rsidRPr="00C853D8">
        <w:rPr>
          <w:rFonts w:ascii="Times New Roman" w:hAnsi="Times New Roman" w:cs="Times New Roman"/>
          <w:color w:val="000000"/>
          <w:spacing w:val="-6"/>
          <w:sz w:val="24"/>
          <w:szCs w:val="24"/>
        </w:rPr>
        <w:t>(100%)</w:t>
      </w:r>
    </w:p>
    <w:p w:rsidR="00D07D6A" w:rsidRPr="00C853D8" w:rsidRDefault="00D07D6A" w:rsidP="0069409B">
      <w:pPr>
        <w:shd w:val="clear" w:color="auto" w:fill="FFFFFF"/>
        <w:spacing w:before="557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Раздел 03. Гражданская оборона</w:t>
      </w:r>
    </w:p>
    <w:p w:rsidR="00D07D6A" w:rsidRPr="00C853D8" w:rsidRDefault="00D07D6A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По подразделу </w:t>
      </w:r>
      <w:r w:rsidRPr="00C853D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0310 </w:t>
      </w:r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>- обеспечение пожарно</w:t>
      </w:r>
      <w:r w:rsidR="00F056B2">
        <w:rPr>
          <w:rFonts w:ascii="Times New Roman" w:hAnsi="Times New Roman" w:cs="Times New Roman"/>
          <w:color w:val="000000"/>
          <w:spacing w:val="7"/>
          <w:sz w:val="24"/>
          <w:szCs w:val="24"/>
        </w:rPr>
        <w:t>й безопасности 27980,96 рублей (</w:t>
      </w:r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>17093 -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устройство минерализованной полосы,5000 - приобретение ГСМ для пожарного автомобиля, </w:t>
      </w:r>
      <w:r w:rsidRPr="00C853D8">
        <w:rPr>
          <w:rFonts w:ascii="Times New Roman" w:hAnsi="Times New Roman" w:cs="Times New Roman"/>
          <w:color w:val="000000"/>
          <w:spacing w:val="-4"/>
          <w:sz w:val="24"/>
          <w:szCs w:val="24"/>
        </w:rPr>
        <w:t>5052,96 - оплата страховой премии ОСАГО для пожарного автомобиля) (100%)</w:t>
      </w:r>
    </w:p>
    <w:p w:rsidR="00D07D6A" w:rsidRPr="00C853D8" w:rsidRDefault="00D07D6A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53D8">
        <w:rPr>
          <w:rFonts w:ascii="Times New Roman" w:hAnsi="Times New Roman" w:cs="Times New Roman"/>
          <w:b/>
          <w:bCs/>
          <w:color w:val="363636"/>
          <w:spacing w:val="-4"/>
          <w:sz w:val="24"/>
          <w:szCs w:val="24"/>
        </w:rPr>
        <w:t>Раздел 04. Национальная экономика</w:t>
      </w:r>
    </w:p>
    <w:p w:rsidR="00D07D6A" w:rsidRPr="00C853D8" w:rsidRDefault="00D07D6A" w:rsidP="007D5C25">
      <w:pPr>
        <w:shd w:val="clear" w:color="auto" w:fill="FFFFFF"/>
        <w:spacing w:before="576"/>
        <w:ind w:right="5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Исполнение данного раздела составило </w:t>
      </w:r>
      <w:r w:rsidRPr="00C853D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530062,25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рублей.</w:t>
      </w:r>
    </w:p>
    <w:p w:rsidR="00D07D6A" w:rsidRPr="00C853D8" w:rsidRDefault="00D07D6A" w:rsidP="0069409B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том числе:</w:t>
      </w:r>
    </w:p>
    <w:p w:rsidR="00D07D6A" w:rsidRPr="00C853D8" w:rsidRDefault="00D07D6A" w:rsidP="0069409B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подразделу </w:t>
      </w:r>
      <w:r w:rsidRPr="00C853D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0409 </w:t>
      </w:r>
      <w:r w:rsidRPr="00C853D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дорожное хозяйство исполнение составило 530062,25 рублей</w:t>
      </w:r>
    </w:p>
    <w:p w:rsidR="00D07D6A" w:rsidRPr="00C853D8" w:rsidRDefault="00D07D6A" w:rsidP="0069409B">
      <w:pPr>
        <w:shd w:val="clear" w:color="auto" w:fill="FFFFFF"/>
        <w:tabs>
          <w:tab w:val="left" w:pos="28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6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реализация МП 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>«Ра</w:t>
      </w:r>
      <w:r w:rsidR="00F056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звитие   автомобильных дорог 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общего   пользования   находящихся   в </w:t>
      </w:r>
      <w:r w:rsidRPr="00C85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муниципальной  собственности  муниципального образования»  В том  числе в  муниципальный 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дорожный   ф</w:t>
      </w:r>
      <w:r w:rsidR="00F056B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онд   поступило  --  484056,62 рублей, остаток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 01.01.2015   составлял   </w:t>
      </w:r>
      <w:r w:rsidRPr="00C853D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69489,76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израсходовано - </w:t>
      </w:r>
      <w:r w:rsidRPr="00C853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500193,75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рублей, остаток- </w:t>
      </w:r>
      <w:r w:rsidRPr="00C853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53352,63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рублей.</w:t>
      </w:r>
    </w:p>
    <w:p w:rsidR="00D07D6A" w:rsidRPr="00C853D8" w:rsidRDefault="00D07D6A" w:rsidP="007D5C25">
      <w:pPr>
        <w:shd w:val="clear" w:color="auto" w:fill="FFFFFF"/>
        <w:tabs>
          <w:tab w:val="left" w:pos="22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реализация    МП "Обеспечение безопасности людей на водных объектах, охране их жизни и 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здоровья" - </w:t>
      </w:r>
      <w:r w:rsidRPr="00C853D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29868,5</w:t>
      </w:r>
      <w:r w:rsidRPr="00C85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рублей</w:t>
      </w:r>
    </w:p>
    <w:p w:rsidR="00D07D6A" w:rsidRPr="00C853D8" w:rsidRDefault="00D07D6A" w:rsidP="007D5C25">
      <w:pPr>
        <w:shd w:val="clear" w:color="auto" w:fill="FFFFFF"/>
        <w:tabs>
          <w:tab w:val="left" w:pos="22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tabs>
          <w:tab w:val="left" w:pos="221"/>
        </w:tabs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Раздел 05. Жилищно-коммунальное хозяйство</w:t>
      </w:r>
    </w:p>
    <w:p w:rsidR="00D07D6A" w:rsidRPr="00C853D8" w:rsidRDefault="00D07D6A" w:rsidP="0069409B">
      <w:pPr>
        <w:shd w:val="clear" w:color="auto" w:fill="FFFFFF"/>
        <w:spacing w:before="269" w:line="259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Расходы по указанному разделу исполнены в сумме 83066,59 рублей. </w:t>
      </w:r>
      <w:r w:rsidRPr="00C853D8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том числе: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подразделу 0502-коммунальное хозяйство исполнение расходов составило 61606,59 рублей, </w:t>
      </w:r>
      <w:proofErr w:type="gramStart"/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</w:p>
    <w:p w:rsidR="00D07D6A" w:rsidRPr="00C853D8" w:rsidRDefault="00D07D6A" w:rsidP="0069409B">
      <w:pPr>
        <w:shd w:val="clear" w:color="auto" w:fill="FFFFFF"/>
        <w:spacing w:line="250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том числе: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в области коммунального хозяйства: содержание водозаборной скважин</w:t>
      </w:r>
      <w:proofErr w:type="gramStart"/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>ы(</w:t>
      </w:r>
      <w:proofErr w:type="gramEnd"/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оплата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4"/>
          <w:sz w:val="24"/>
          <w:szCs w:val="24"/>
        </w:rPr>
        <w:t>электроэнергии) 32106,59рубль,  приобретение глубинного насоса в рамках проекта народных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инициатив </w:t>
      </w:r>
      <w:r w:rsidRPr="00C853D8">
        <w:rPr>
          <w:rFonts w:ascii="Times New Roman" w:hAnsi="Times New Roman" w:cs="Times New Roman"/>
          <w:color w:val="000000"/>
          <w:spacing w:val="18"/>
          <w:sz w:val="24"/>
          <w:szCs w:val="24"/>
        </w:rPr>
        <w:t>21211</w:t>
      </w:r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рубль, </w:t>
      </w:r>
      <w:proofErr w:type="spellStart"/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софинансирование</w:t>
      </w:r>
      <w:proofErr w:type="spellEnd"/>
      <w:r w:rsidRPr="00C85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8289рублей.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95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По подразделу 0503-благоустройство исполнение составило 21460 рублей; в том числе: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в рамках проекта народных инициатив </w:t>
      </w:r>
      <w:proofErr w:type="spellStart"/>
      <w:r w:rsidRPr="00C853D8">
        <w:rPr>
          <w:rFonts w:ascii="Times New Roman" w:hAnsi="Times New Roman" w:cs="Times New Roman"/>
          <w:color w:val="000000"/>
          <w:sz w:val="24"/>
          <w:szCs w:val="24"/>
        </w:rPr>
        <w:t>мотокосы</w:t>
      </w:r>
      <w:proofErr w:type="spellEnd"/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8750рублей,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прочие мероприятия по благоустройству 12710рублей, в том числе организация сбора и вывоза</w:t>
      </w:r>
    </w:p>
    <w:p w:rsidR="00D07D6A" w:rsidRPr="00C853D8" w:rsidRDefault="00D07D6A" w:rsidP="0069409B">
      <w:pPr>
        <w:shd w:val="clear" w:color="auto" w:fill="FFFFFF"/>
        <w:spacing w:line="250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бытовых отходов и мусора 6355рублей</w:t>
      </w:r>
      <w:proofErr w:type="gramStart"/>
      <w:r w:rsidRPr="00C853D8"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</w:p>
    <w:p w:rsidR="00D07D6A" w:rsidRPr="00C853D8" w:rsidRDefault="00D07D6A" w:rsidP="007D5C25">
      <w:pPr>
        <w:shd w:val="clear" w:color="auto" w:fill="FFFFFF"/>
        <w:spacing w:before="283"/>
        <w:ind w:left="188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Раздел 08. Культура, кинематография и средства массовой информации</w:t>
      </w:r>
    </w:p>
    <w:p w:rsidR="00D07D6A" w:rsidRPr="00C853D8" w:rsidRDefault="00D07D6A" w:rsidP="007D5C25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Расходы по разделу исполнены в сумме 2280966,Тбрублей (99,42%)</w:t>
      </w:r>
    </w:p>
    <w:p w:rsidR="00D07D6A" w:rsidRPr="00C853D8" w:rsidRDefault="00D07D6A" w:rsidP="0069409B">
      <w:pPr>
        <w:shd w:val="clear" w:color="auto" w:fill="FFFFFF"/>
        <w:spacing w:line="269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том числе:</w:t>
      </w:r>
    </w:p>
    <w:p w:rsidR="00D07D6A" w:rsidRPr="00C853D8" w:rsidRDefault="00D07D6A" w:rsidP="00B82194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подразделу 0801 - Дворцы и дома культуры, другие учреждения культуры и средств</w:t>
      </w:r>
      <w:r w:rsidRPr="00C853D8">
        <w:rPr>
          <w:rFonts w:ascii="Times New Roman" w:hAnsi="Times New Roman" w:cs="Times New Roman"/>
          <w:sz w:val="24"/>
          <w:szCs w:val="24"/>
        </w:rPr>
        <w:t xml:space="preserve"> </w:t>
      </w:r>
      <w:r w:rsidR="00F056B2">
        <w:rPr>
          <w:rFonts w:ascii="Times New Roman" w:hAnsi="Times New Roman" w:cs="Times New Roman"/>
          <w:color w:val="000000"/>
          <w:sz w:val="24"/>
          <w:szCs w:val="24"/>
        </w:rPr>
        <w:t xml:space="preserve">массовой   информации расходы на обеспечение деятельности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подведомственных</w:t>
      </w:r>
      <w:r w:rsidRPr="00C853D8">
        <w:rPr>
          <w:rFonts w:ascii="Times New Roman" w:hAnsi="Times New Roman" w:cs="Times New Roman"/>
          <w:sz w:val="24"/>
          <w:szCs w:val="24"/>
        </w:rPr>
        <w:t xml:space="preserve">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учреждений дворцов, библиотек составили в сумме 2268366,76рублей (99,59%);</w:t>
      </w:r>
    </w:p>
    <w:p w:rsidR="00D07D6A" w:rsidRPr="00C853D8" w:rsidRDefault="00D07D6A" w:rsidP="00B82194">
      <w:pPr>
        <w:shd w:val="clear" w:color="auto" w:fill="FFFFFF"/>
        <w:spacing w:before="5" w:line="269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8"/>
          <w:sz w:val="24"/>
          <w:szCs w:val="24"/>
        </w:rPr>
        <w:t>По подразделу 0804-другие вопросы в области культуры, кинематографии и средств</w:t>
      </w:r>
      <w:r w:rsidRPr="00C853D8">
        <w:rPr>
          <w:rFonts w:ascii="Times New Roman" w:hAnsi="Times New Roman" w:cs="Times New Roman"/>
          <w:sz w:val="24"/>
          <w:szCs w:val="24"/>
        </w:rPr>
        <w:t xml:space="preserve">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массовой информации исполнение составило 12600 рублей (100%) на организацию досуга</w:t>
      </w:r>
      <w:r w:rsidRPr="00C853D8">
        <w:rPr>
          <w:rFonts w:ascii="Times New Roman" w:hAnsi="Times New Roman" w:cs="Times New Roman"/>
          <w:sz w:val="24"/>
          <w:szCs w:val="24"/>
        </w:rPr>
        <w:t xml:space="preserve">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жителей поселения, проведение культурно массовых мероприятий, в том числе:</w:t>
      </w:r>
    </w:p>
    <w:p w:rsidR="00D07D6A" w:rsidRDefault="00D07D6A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1"/>
          <w:sz w:val="24"/>
          <w:szCs w:val="24"/>
        </w:rPr>
        <w:t>- исполнение МП по профилактике наркомании составило - 2600 рублей</w:t>
      </w:r>
    </w:p>
    <w:p w:rsidR="00D07D6A" w:rsidRDefault="00D07D6A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</w:p>
    <w:p w:rsidR="00D07D6A" w:rsidRPr="00C853D8" w:rsidRDefault="00D07D6A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53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Раздел 10. Пенсионное обеспечение</w:t>
      </w:r>
    </w:p>
    <w:p w:rsidR="00D07D6A" w:rsidRPr="00C853D8" w:rsidRDefault="00D07D6A" w:rsidP="0069409B">
      <w:pPr>
        <w:shd w:val="clear" w:color="auto" w:fill="FFFFFF"/>
        <w:spacing w:before="278"/>
        <w:ind w:left="1147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Расходы составили 296005,82 рублей.(100%)</w:t>
      </w:r>
    </w:p>
    <w:p w:rsidR="00D07D6A" w:rsidRPr="00C853D8" w:rsidRDefault="00D07D6A" w:rsidP="0069409B">
      <w:pPr>
        <w:shd w:val="clear" w:color="auto" w:fill="FFFFFF"/>
        <w:spacing w:before="562"/>
        <w:ind w:left="1142"/>
        <w:jc w:val="center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Раздел 12. Периодическая печать и издательства</w:t>
      </w:r>
    </w:p>
    <w:p w:rsidR="00D07D6A" w:rsidRPr="00C853D8" w:rsidRDefault="00D07D6A" w:rsidP="007D5C25">
      <w:pPr>
        <w:shd w:val="clear" w:color="auto" w:fill="FFFFFF"/>
        <w:spacing w:before="278" w:after="1373"/>
        <w:ind w:left="1157"/>
        <w:rPr>
          <w:rFonts w:ascii="Times New Roman" w:hAnsi="Times New Roman" w:cs="Times New Roman"/>
          <w:sz w:val="24"/>
          <w:szCs w:val="24"/>
        </w:rPr>
        <w:sectPr w:rsidR="00D07D6A" w:rsidRPr="00C853D8" w:rsidSect="0069409B">
          <w:type w:val="continuous"/>
          <w:pgSz w:w="11909" w:h="16834"/>
          <w:pgMar w:top="284" w:right="797" w:bottom="360" w:left="586" w:header="720" w:footer="720" w:gutter="0"/>
          <w:cols w:space="60"/>
          <w:noEndnote/>
        </w:sect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Расходы по разделу исполнены в сумме 8136 рублей (100%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7D6A" w:rsidRPr="00C853D8" w:rsidRDefault="00D07D6A" w:rsidP="007D5C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Раздел 14. Межбюджетные трансферты</w:t>
      </w:r>
    </w:p>
    <w:p w:rsidR="00D07D6A" w:rsidRPr="00C853D8" w:rsidRDefault="00D07D6A" w:rsidP="0069409B">
      <w:p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подразделу 1403-иные межбюджетные трансферты производилось перечисление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субвенций на осуществление части полномочий по решению вопросов местного значения, </w:t>
      </w:r>
      <w:r w:rsidRPr="00C853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переданные бюджету муниципального района в соответствии с заключенным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соглашением на сумму 132107,81 рублей (76,5%), в том числе:</w:t>
      </w:r>
    </w:p>
    <w:p w:rsidR="00D07D6A" w:rsidRPr="00C853D8" w:rsidRDefault="00D07D6A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4" w:line="278" w:lineRule="exact"/>
        <w:ind w:left="710" w:hanging="346"/>
        <w:rPr>
          <w:rFonts w:ascii="Times New Roman" w:hAnsi="Times New Roman" w:cs="Times New Roman"/>
          <w:color w:val="000000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Межбюджетные   трансферты   на   исполнение   полномочий   по   формированию,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исполнению бюджета поселения и </w:t>
      </w:r>
      <w:proofErr w:type="gramStart"/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контролю за</w:t>
      </w:r>
      <w:proofErr w:type="gramEnd"/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исполнением бюджета в сумме</w:t>
      </w:r>
      <w:r w:rsidRPr="00C853D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47198,75 рублей;</w:t>
      </w:r>
    </w:p>
    <w:p w:rsidR="00D07D6A" w:rsidRPr="00C853D8" w:rsidRDefault="00D07D6A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78" w:lineRule="exact"/>
        <w:ind w:left="710" w:hanging="346"/>
        <w:rPr>
          <w:rFonts w:ascii="Times New Roman" w:hAnsi="Times New Roman" w:cs="Times New Roman"/>
          <w:color w:val="000000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Межбюджетные   трансферты   на   исполнение   полномочий   контрольно-счетных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br/>
        <w:t>органов поселений в сумме 20947,30 рублей;</w:t>
      </w:r>
    </w:p>
    <w:p w:rsidR="00D07D6A" w:rsidRPr="00C853D8" w:rsidRDefault="00F056B2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278" w:lineRule="exact"/>
        <w:ind w:left="710" w:hanging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Межбюджетные трансферты  на  утверждение генеральных планов </w:t>
      </w:r>
      <w:r w:rsidR="00D07D6A"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поселения,</w:t>
      </w:r>
      <w:r w:rsidR="00D07D6A" w:rsidRPr="00C853D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D07D6A" w:rsidRPr="00C853D8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 землепользования и застройки, утверждение подготовленной на основе</w:t>
      </w:r>
      <w:r w:rsidR="00D07D6A" w:rsidRPr="00C853D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D07D6A"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генеральных планов поселения документации по планировке территории, выдача</w:t>
      </w:r>
      <w:r w:rsidR="00D07D6A" w:rsidRPr="00C853D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D07D6A" w:rsidRPr="00C853D8">
        <w:rPr>
          <w:rFonts w:ascii="Times New Roman" w:hAnsi="Times New Roman" w:cs="Times New Roman"/>
          <w:color w:val="000000"/>
          <w:sz w:val="24"/>
          <w:szCs w:val="24"/>
        </w:rPr>
        <w:t>разрешений на строительство в сумме 40085,51 рублей;</w:t>
      </w:r>
    </w:p>
    <w:p w:rsidR="00D07D6A" w:rsidRPr="00C853D8" w:rsidRDefault="00D07D6A" w:rsidP="0069409B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 xml:space="preserve">    • Межбюджетные трансферты на организацию и осуществление мероприятий по </w:t>
      </w: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гражданской обороне, защите населения и территории поселения от чрезвычайных </w:t>
      </w:r>
      <w:r w:rsidRPr="00C853D8">
        <w:rPr>
          <w:rFonts w:ascii="Times New Roman" w:hAnsi="Times New Roman" w:cs="Times New Roman"/>
          <w:color w:val="000000"/>
          <w:sz w:val="24"/>
          <w:szCs w:val="24"/>
        </w:rPr>
        <w:t>ситуаций природного и техногенного характера в сумме 13504,50 рублей;</w:t>
      </w:r>
    </w:p>
    <w:p w:rsidR="00D07D6A" w:rsidRPr="00C853D8" w:rsidRDefault="00D07D6A" w:rsidP="0069409B">
      <w:pPr>
        <w:pStyle w:val="a3"/>
        <w:numPr>
          <w:ilvl w:val="0"/>
          <w:numId w:val="1"/>
        </w:num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по определению поставщиков (подрядчиков, исполнителей)</w:t>
      </w:r>
    </w:p>
    <w:p w:rsidR="00D07D6A" w:rsidRPr="00C853D8" w:rsidRDefault="00D07D6A" w:rsidP="0069409B">
      <w:pPr>
        <w:pStyle w:val="a3"/>
        <w:numPr>
          <w:ilvl w:val="0"/>
          <w:numId w:val="1"/>
        </w:num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C853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сумме 10371,75рублей.</w:t>
      </w:r>
    </w:p>
    <w:p w:rsidR="00D07D6A" w:rsidRPr="00F056B2" w:rsidRDefault="00F056B2" w:rsidP="007D5C25">
      <w:pPr>
        <w:pStyle w:val="a3"/>
        <w:numPr>
          <w:ilvl w:val="0"/>
          <w:numId w:val="1"/>
        </w:num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Приоритетными статьями при  исполнении расходной  части  бюджета </w:t>
      </w:r>
      <w:r w:rsidR="00D07D6A" w:rsidRPr="00C853D8">
        <w:rPr>
          <w:rFonts w:ascii="Times New Roman" w:hAnsi="Times New Roman" w:cs="Times New Roman"/>
          <w:color w:val="000000"/>
          <w:sz w:val="24"/>
          <w:szCs w:val="24"/>
        </w:rPr>
        <w:t>являются: заработная плата с начислениями (61,7%).</w:t>
      </w:r>
    </w:p>
    <w:p w:rsidR="00F056B2" w:rsidRPr="00F056B2" w:rsidRDefault="00F056B2" w:rsidP="007D5C25">
      <w:pPr>
        <w:pStyle w:val="a3"/>
        <w:numPr>
          <w:ilvl w:val="0"/>
          <w:numId w:val="1"/>
        </w:num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gramStart"/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Безусловно</w:t>
      </w:r>
      <w:proofErr w:type="gramEnd"/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важнейшим элементом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совместной деятельности является благоустройство и дорожное хозяйство. Какие бы финансовые трудности не стояли  пе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ред нами, этот вопрос остаётся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приоритетным.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Был проведён ямочный ремонт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дорог в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п</w:t>
      </w:r>
      <w:proofErr w:type="gram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.К</w:t>
      </w:r>
      <w:proofErr w:type="gram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ирей-Муксут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и с.Порог, отремонтирован мост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в п.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К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ирей-Муксут</w:t>
      </w:r>
      <w:proofErr w:type="spellEnd"/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. Произведен ремонт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фонарей уличного освещения. В Пороге у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ничтожена дикорастущая конопля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на площади 0,5 гектара. Произведен ремонт насосной стан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ции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, установлены дорожные знаки в районе  школы.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Культура и молодёжная политика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Все мероприятия, посвящённые государственным и местным праздникам, прошли на высоком уровне, за что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я благодарна нашим работникам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сферы культуры. Весь год они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Огром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ную благодарность хочу выразить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со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вету ветеранов нашего поселения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за их работу 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Крупенёвой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Алиции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Марьяновн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е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и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Русиновой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Брониславе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Станиславовне.</w:t>
      </w:r>
    </w:p>
    <w:p w:rsidR="00D07D6A" w:rsidRDefault="00D07D6A" w:rsidP="005D5EF6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</w:t>
      </w:r>
    </w:p>
    <w:p w:rsidR="00D07D6A" w:rsidRDefault="00F056B2" w:rsidP="005D5EF6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Хочу поблагодарить 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индивидуаль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ных предпринимателей в оказании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помощи администрации в проведении празднования 70 </w:t>
      </w:r>
      <w:proofErr w:type="spellStart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летия</w:t>
      </w:r>
      <w:proofErr w:type="spellEnd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великой победы - это Коротченко Светлане Григорьевне, </w:t>
      </w:r>
      <w:proofErr w:type="spellStart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Лашманову</w:t>
      </w:r>
      <w:proofErr w:type="spellEnd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Алексею Леонидовичу, Усачевой Людмиле Константиновне, </w:t>
      </w:r>
      <w:proofErr w:type="spellStart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Абдуловой</w:t>
      </w:r>
      <w:proofErr w:type="spellEnd"/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Вере  Фёдоровне.</w:t>
      </w:r>
      <w:r w:rsidR="00D07D6A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</w:p>
    <w:p w:rsidR="00D07D6A" w:rsidRDefault="00D07D6A" w:rsidP="005D5EF6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5D5EF6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proofErr w:type="spell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Сереневу</w:t>
      </w:r>
      <w:proofErr w:type="spell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Степану Степановичу.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F056B2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2015 год был сложным по вопросу пожарной 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безопасности. Два месяца апрель и май были очень напряжёнными. Спасибо всем неравнодушным жителям поселения за помощь в тушении пожаров.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Я част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о слышу о негативном отношении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к работе администрации и быть может действительно у нас не </w:t>
      </w:r>
      <w:proofErr w:type="gramStart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всегда</w:t>
      </w:r>
      <w:proofErr w:type="gramEnd"/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п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олучается разрешить возникающие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в Вашей жизни трудности, но мы просим Вас относ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иться с пониманием и не держать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зла. Мы всегда стараемся сд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елать всё возможное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и пойти на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встречу, поймите </w:t>
      </w:r>
      <w:proofErr w:type="gramStart"/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мы</w:t>
      </w:r>
      <w:proofErr w:type="gramEnd"/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как и все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связаны рамками закона, огран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иченностью средств.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F056B2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Отрадно отметить, что жители поселения</w:t>
      </w:r>
      <w:r w:rsidR="00D07D6A"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не только ругают, но и благодарят администрацию. В целом можно сделать вывод, что работа администрации  оценивается жителями поселения положительно.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Мы не самое богатое муниципальное образование, на нашей территории  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не расположено важных объектов не осуществляют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деятельность крупные предприятия, но все, же мы есть и наше богатство заключается в людях: цел</w:t>
      </w:r>
      <w:r w:rsidR="00F056B2">
        <w:rPr>
          <w:rFonts w:ascii="Times New Roman" w:hAnsi="Times New Roman" w:cs="Times New Roman"/>
          <w:color w:val="333333"/>
          <w:spacing w:val="2"/>
          <w:sz w:val="24"/>
          <w:szCs w:val="24"/>
        </w:rPr>
        <w:t>еустремлённых и неравнодушных.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Я думаю, что вместе мы сможем преодолеть любые трудности. Хочу пожелать всем Вам крепкого здоровья, семейного благополучия, чистого светлого неба над головой и просто человеческого счастья.</w:t>
      </w: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D07D6A" w:rsidRPr="00C853D8" w:rsidRDefault="00D07D6A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СПАСИБО ЗА ВНИМАНИЕ!</w:t>
      </w:r>
    </w:p>
    <w:sectPr w:rsidR="00D07D6A" w:rsidRPr="00C853D8" w:rsidSect="007D5C25">
      <w:type w:val="continuous"/>
      <w:pgSz w:w="11909" w:h="16834"/>
      <w:pgMar w:top="567" w:right="1136" w:bottom="360" w:left="15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9ED708"/>
    <w:lvl w:ilvl="0">
      <w:numFmt w:val="bullet"/>
      <w:lvlText w:val="*"/>
      <w:lvlJc w:val="left"/>
    </w:lvl>
  </w:abstractNum>
  <w:abstractNum w:abstractNumId="1">
    <w:nsid w:val="435254A2"/>
    <w:multiLevelType w:val="hybridMultilevel"/>
    <w:tmpl w:val="9DD0B0F4"/>
    <w:lvl w:ilvl="0" w:tplc="221C0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D4"/>
    <w:rsid w:val="00054DB1"/>
    <w:rsid w:val="000A3584"/>
    <w:rsid w:val="00133354"/>
    <w:rsid w:val="0013699A"/>
    <w:rsid w:val="00142871"/>
    <w:rsid w:val="00154A5E"/>
    <w:rsid w:val="002839EB"/>
    <w:rsid w:val="00291E99"/>
    <w:rsid w:val="002E4C2D"/>
    <w:rsid w:val="00502017"/>
    <w:rsid w:val="005D5EF6"/>
    <w:rsid w:val="0069409B"/>
    <w:rsid w:val="00714896"/>
    <w:rsid w:val="007D5C25"/>
    <w:rsid w:val="00870098"/>
    <w:rsid w:val="00880505"/>
    <w:rsid w:val="00A30EC6"/>
    <w:rsid w:val="00A31D1F"/>
    <w:rsid w:val="00B82194"/>
    <w:rsid w:val="00BC066F"/>
    <w:rsid w:val="00C01BAB"/>
    <w:rsid w:val="00C853D8"/>
    <w:rsid w:val="00CB1D98"/>
    <w:rsid w:val="00CC2490"/>
    <w:rsid w:val="00CC7F9B"/>
    <w:rsid w:val="00CD2312"/>
    <w:rsid w:val="00D07D6A"/>
    <w:rsid w:val="00DE39D4"/>
    <w:rsid w:val="00E85C36"/>
    <w:rsid w:val="00EA0821"/>
    <w:rsid w:val="00F0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09B"/>
    <w:pPr>
      <w:ind w:left="720"/>
    </w:pPr>
  </w:style>
  <w:style w:type="character" w:styleId="a4">
    <w:name w:val="Hyperlink"/>
    <w:basedOn w:val="a0"/>
    <w:uiPriority w:val="99"/>
    <w:semiHidden/>
    <w:rsid w:val="00C853D8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rsid w:val="00C853D8"/>
    <w:pPr>
      <w:widowControl/>
      <w:suppressAutoHyphens/>
      <w:autoSpaceDE/>
      <w:autoSpaceDN/>
      <w:adjustRightInd/>
      <w:spacing w:after="120"/>
    </w:pPr>
    <w:rPr>
      <w:rFonts w:cs="Times New Roman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53D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C85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85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og-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1873</Words>
  <Characters>10678</Characters>
  <Application>Microsoft Office Word</Application>
  <DocSecurity>0</DocSecurity>
  <Lines>88</Lines>
  <Paragraphs>25</Paragraphs>
  <ScaleCrop>false</ScaleCrop>
  <Company>WWW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9</cp:revision>
  <cp:lastPrinted>2016-03-23T06:19:00Z</cp:lastPrinted>
  <dcterms:created xsi:type="dcterms:W3CDTF">2016-03-10T02:35:00Z</dcterms:created>
  <dcterms:modified xsi:type="dcterms:W3CDTF">2016-04-11T03:20:00Z</dcterms:modified>
</cp:coreProperties>
</file>