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2C" w:rsidRPr="00FE482C" w:rsidRDefault="00FE482C" w:rsidP="00FE482C">
      <w:pPr>
        <w:overflowPunct w:val="0"/>
        <w:spacing w:after="0"/>
        <w:jc w:val="center"/>
        <w:rPr>
          <w:rFonts w:ascii="Times New Roman" w:hAnsi="Times New Roman" w:cs="Times New Roman"/>
          <w:b/>
        </w:rPr>
      </w:pPr>
      <w:r w:rsidRPr="00FE482C">
        <w:rPr>
          <w:rFonts w:ascii="Times New Roman" w:hAnsi="Times New Roman" w:cs="Times New Roman"/>
          <w:b/>
        </w:rPr>
        <w:t>РОССИЙСКАЯ ФЕДЕРАЦИЯ</w:t>
      </w:r>
    </w:p>
    <w:p w:rsidR="00FE482C" w:rsidRPr="00FE482C" w:rsidRDefault="00FE482C" w:rsidP="00FE482C">
      <w:pPr>
        <w:overflowPunct w:val="0"/>
        <w:spacing w:after="0"/>
        <w:jc w:val="center"/>
        <w:rPr>
          <w:rFonts w:ascii="Times New Roman" w:hAnsi="Times New Roman" w:cs="Times New Roman"/>
          <w:b/>
        </w:rPr>
      </w:pPr>
      <w:r w:rsidRPr="00FE482C">
        <w:rPr>
          <w:rFonts w:ascii="Times New Roman" w:hAnsi="Times New Roman" w:cs="Times New Roman"/>
          <w:b/>
        </w:rPr>
        <w:t>ИРКУТСКАЯ ОБЛАСТЬ</w:t>
      </w:r>
    </w:p>
    <w:p w:rsidR="00FE482C" w:rsidRPr="00FE482C" w:rsidRDefault="00FE482C" w:rsidP="00FE482C">
      <w:pPr>
        <w:overflowPunct w:val="0"/>
        <w:spacing w:after="0"/>
        <w:jc w:val="center"/>
        <w:rPr>
          <w:rFonts w:ascii="Times New Roman" w:hAnsi="Times New Roman" w:cs="Times New Roman"/>
          <w:b/>
        </w:rPr>
      </w:pPr>
      <w:r w:rsidRPr="00FE482C">
        <w:rPr>
          <w:rFonts w:ascii="Times New Roman" w:hAnsi="Times New Roman" w:cs="Times New Roman"/>
          <w:b/>
        </w:rPr>
        <w:t>НИЖНЕУДИНСКИЙ РАЙОН</w:t>
      </w:r>
    </w:p>
    <w:p w:rsidR="00FE482C" w:rsidRPr="00FE482C" w:rsidRDefault="00FE482C" w:rsidP="00FE482C">
      <w:pPr>
        <w:overflowPunct w:val="0"/>
        <w:spacing w:after="0"/>
        <w:jc w:val="center"/>
        <w:rPr>
          <w:rFonts w:ascii="Times New Roman" w:hAnsi="Times New Roman" w:cs="Times New Roman"/>
          <w:b/>
        </w:rPr>
      </w:pPr>
      <w:r w:rsidRPr="00FE482C">
        <w:rPr>
          <w:rFonts w:ascii="Times New Roman" w:hAnsi="Times New Roman" w:cs="Times New Roman"/>
          <w:b/>
        </w:rPr>
        <w:t>Д У М А</w:t>
      </w:r>
    </w:p>
    <w:p w:rsidR="00FE482C" w:rsidRPr="00FE482C" w:rsidRDefault="00FE482C" w:rsidP="00FE482C">
      <w:pPr>
        <w:overflowPunct w:val="0"/>
        <w:spacing w:after="0"/>
        <w:jc w:val="center"/>
        <w:rPr>
          <w:rFonts w:ascii="Times New Roman" w:hAnsi="Times New Roman" w:cs="Times New Roman"/>
          <w:b/>
        </w:rPr>
      </w:pPr>
      <w:r w:rsidRPr="00FE482C">
        <w:rPr>
          <w:rFonts w:ascii="Times New Roman" w:hAnsi="Times New Roman" w:cs="Times New Roman"/>
          <w:b/>
        </w:rPr>
        <w:t>ПОРОГСКОГО</w:t>
      </w:r>
    </w:p>
    <w:p w:rsidR="00FE482C" w:rsidRPr="00FE482C" w:rsidRDefault="00FE482C" w:rsidP="00FE482C">
      <w:pPr>
        <w:overflowPunct w:val="0"/>
        <w:spacing w:after="0"/>
        <w:jc w:val="center"/>
        <w:rPr>
          <w:rFonts w:ascii="Times New Roman" w:hAnsi="Times New Roman" w:cs="Times New Roman"/>
          <w:b/>
        </w:rPr>
      </w:pPr>
      <w:r w:rsidRPr="00FE482C">
        <w:rPr>
          <w:rFonts w:ascii="Times New Roman" w:hAnsi="Times New Roman" w:cs="Times New Roman"/>
          <w:b/>
        </w:rPr>
        <w:t>МУНИЦИПАЛЬНОГО ОБРАЗОВАНИЯ</w:t>
      </w:r>
    </w:p>
    <w:p w:rsidR="00FE482C" w:rsidRPr="00FE482C" w:rsidRDefault="00FE482C" w:rsidP="00FE482C">
      <w:pPr>
        <w:overflowPunct w:val="0"/>
        <w:spacing w:after="0"/>
        <w:jc w:val="center"/>
        <w:rPr>
          <w:rFonts w:ascii="Times New Roman" w:hAnsi="Times New Roman" w:cs="Times New Roman"/>
          <w:b/>
        </w:rPr>
      </w:pPr>
      <w:r w:rsidRPr="00FE482C">
        <w:rPr>
          <w:rFonts w:ascii="Times New Roman" w:hAnsi="Times New Roman" w:cs="Times New Roman"/>
          <w:b/>
        </w:rPr>
        <w:t>СЕЛЬСКОГО ПОСЕЛЕНИЯ</w:t>
      </w:r>
    </w:p>
    <w:p w:rsidR="00FE482C" w:rsidRPr="00FE482C" w:rsidRDefault="00FE482C" w:rsidP="00FE482C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a6"/>
        <w:spacing w:after="0"/>
        <w:ind w:right="1"/>
        <w:rPr>
          <w:rFonts w:ascii="Times New Roman" w:hAnsi="Times New Roman"/>
          <w:b/>
          <w:bCs/>
          <w:color w:val="000000"/>
          <w:szCs w:val="24"/>
        </w:rPr>
      </w:pPr>
      <w:r w:rsidRPr="00FE482C">
        <w:rPr>
          <w:rFonts w:ascii="Times New Roman" w:hAnsi="Times New Roman"/>
          <w:b/>
          <w:bCs/>
          <w:color w:val="000000"/>
          <w:szCs w:val="24"/>
        </w:rPr>
        <w:t>РЕШЕНИЕ</w:t>
      </w:r>
    </w:p>
    <w:p w:rsidR="00FE482C" w:rsidRPr="00FE482C" w:rsidRDefault="00FE482C" w:rsidP="00FE482C">
      <w:pPr>
        <w:spacing w:after="0"/>
        <w:rPr>
          <w:rFonts w:ascii="Times New Roman" w:hAnsi="Times New Roman" w:cs="Times New Roman"/>
          <w:spacing w:val="20"/>
          <w:szCs w:val="24"/>
        </w:rPr>
      </w:pPr>
      <w:r w:rsidRPr="00FE482C">
        <w:rPr>
          <w:rFonts w:ascii="Times New Roman" w:hAnsi="Times New Roman" w:cs="Times New Roman"/>
          <w:spacing w:val="180"/>
        </w:rPr>
        <w:t>********************************</w:t>
      </w:r>
    </w:p>
    <w:p w:rsidR="00FE482C" w:rsidRPr="00FE482C" w:rsidRDefault="00FE482C" w:rsidP="00FE482C">
      <w:pPr>
        <w:spacing w:after="0"/>
        <w:rPr>
          <w:rFonts w:ascii="Times New Roman" w:hAnsi="Times New Roman" w:cs="Times New Roman"/>
        </w:rPr>
      </w:pPr>
      <w:r w:rsidRPr="00FE482C">
        <w:rPr>
          <w:rFonts w:ascii="Times New Roman" w:hAnsi="Times New Roman" w:cs="Times New Roman"/>
        </w:rPr>
        <w:t xml:space="preserve">с. Порог, ул. </w:t>
      </w:r>
      <w:proofErr w:type="gramStart"/>
      <w:r w:rsidRPr="00FE482C">
        <w:rPr>
          <w:rFonts w:ascii="Times New Roman" w:hAnsi="Times New Roman" w:cs="Times New Roman"/>
        </w:rPr>
        <w:t>Новая</w:t>
      </w:r>
      <w:proofErr w:type="gramEnd"/>
      <w:r w:rsidRPr="00FE482C">
        <w:rPr>
          <w:rFonts w:ascii="Times New Roman" w:hAnsi="Times New Roman" w:cs="Times New Roman"/>
        </w:rPr>
        <w:t>, 1                                                                                          тел. 8 (395-57) 28121</w:t>
      </w:r>
    </w:p>
    <w:p w:rsidR="00FE482C" w:rsidRPr="00FE482C" w:rsidRDefault="00FE482C" w:rsidP="00FE482C">
      <w:pPr>
        <w:spacing w:after="0"/>
        <w:rPr>
          <w:rFonts w:ascii="Times New Roman" w:hAnsi="Times New Roman" w:cs="Times New Roman"/>
        </w:rPr>
      </w:pPr>
      <w:r w:rsidRPr="00FE482C">
        <w:rPr>
          <w:rFonts w:ascii="Times New Roman" w:hAnsi="Times New Roman" w:cs="Times New Roman"/>
        </w:rPr>
        <w:t xml:space="preserve">от «11» июля 2016 г. № 18                                                                    </w:t>
      </w:r>
      <w:r w:rsidRPr="00FE482C">
        <w:rPr>
          <w:rFonts w:ascii="Times New Roman" w:hAnsi="Times New Roman" w:cs="Times New Roman"/>
          <w:lang w:val="en-US"/>
        </w:rPr>
        <w:t>E</w:t>
      </w:r>
      <w:r w:rsidRPr="00FE482C">
        <w:rPr>
          <w:rFonts w:ascii="Times New Roman" w:hAnsi="Times New Roman" w:cs="Times New Roman"/>
        </w:rPr>
        <w:t>-</w:t>
      </w:r>
      <w:r w:rsidRPr="00FE482C">
        <w:rPr>
          <w:rFonts w:ascii="Times New Roman" w:hAnsi="Times New Roman" w:cs="Times New Roman"/>
          <w:lang w:val="en-US"/>
        </w:rPr>
        <w:t>mail</w:t>
      </w:r>
      <w:r w:rsidRPr="00FE482C">
        <w:rPr>
          <w:rFonts w:ascii="Times New Roman" w:hAnsi="Times New Roman" w:cs="Times New Roman"/>
        </w:rPr>
        <w:t xml:space="preserve">: </w:t>
      </w:r>
      <w:proofErr w:type="spellStart"/>
      <w:r w:rsidRPr="00FE482C">
        <w:rPr>
          <w:rFonts w:ascii="Times New Roman" w:hAnsi="Times New Roman" w:cs="Times New Roman"/>
          <w:lang w:val="en-US"/>
        </w:rPr>
        <w:t>porog</w:t>
      </w:r>
      <w:proofErr w:type="spellEnd"/>
      <w:r w:rsidRPr="00FE482C">
        <w:rPr>
          <w:rFonts w:ascii="Times New Roman" w:hAnsi="Times New Roman" w:cs="Times New Roman"/>
        </w:rPr>
        <w:t>-</w:t>
      </w:r>
      <w:r w:rsidRPr="00FE482C">
        <w:rPr>
          <w:rFonts w:ascii="Times New Roman" w:hAnsi="Times New Roman" w:cs="Times New Roman"/>
          <w:lang w:val="en-US"/>
        </w:rPr>
        <w:t>mo</w:t>
      </w:r>
      <w:r w:rsidRPr="00FE482C">
        <w:rPr>
          <w:rFonts w:ascii="Times New Roman" w:hAnsi="Times New Roman" w:cs="Times New Roman"/>
        </w:rPr>
        <w:t>@</w:t>
      </w:r>
      <w:r w:rsidRPr="00FE482C">
        <w:rPr>
          <w:rFonts w:ascii="Times New Roman" w:hAnsi="Times New Roman" w:cs="Times New Roman"/>
          <w:lang w:val="en-US"/>
        </w:rPr>
        <w:t>rambler</w:t>
      </w:r>
      <w:r w:rsidRPr="00FE482C">
        <w:rPr>
          <w:rFonts w:ascii="Times New Roman" w:hAnsi="Times New Roman" w:cs="Times New Roman"/>
        </w:rPr>
        <w:t>.</w:t>
      </w:r>
      <w:proofErr w:type="spellStart"/>
      <w:r w:rsidRPr="00FE482C">
        <w:rPr>
          <w:rFonts w:ascii="Times New Roman" w:hAnsi="Times New Roman" w:cs="Times New Roman"/>
          <w:lang w:val="en-US"/>
        </w:rPr>
        <w:t>ru</w:t>
      </w:r>
      <w:proofErr w:type="spellEnd"/>
    </w:p>
    <w:p w:rsidR="00FE482C" w:rsidRPr="00FE482C" w:rsidRDefault="00FE482C" w:rsidP="00FE482C">
      <w:pPr>
        <w:pStyle w:val="ConsPlusTitle"/>
        <w:rPr>
          <w:b w:val="0"/>
          <w:szCs w:val="24"/>
        </w:rPr>
      </w:pPr>
    </w:p>
    <w:p w:rsidR="00FE482C" w:rsidRPr="00FE482C" w:rsidRDefault="00FE482C" w:rsidP="00FE482C">
      <w:pPr>
        <w:pStyle w:val="ConsPlusTitle"/>
        <w:rPr>
          <w:b w:val="0"/>
          <w:szCs w:val="24"/>
        </w:rPr>
      </w:pPr>
      <w:r w:rsidRPr="00FE482C">
        <w:rPr>
          <w:b w:val="0"/>
          <w:szCs w:val="24"/>
        </w:rPr>
        <w:t>«Об утверждении Порядка проведения осмотра зданий,</w:t>
      </w:r>
    </w:p>
    <w:p w:rsidR="00FE482C" w:rsidRPr="00FE482C" w:rsidRDefault="00FE482C" w:rsidP="00FE482C">
      <w:pPr>
        <w:pStyle w:val="ConsPlusTitle"/>
        <w:rPr>
          <w:b w:val="0"/>
          <w:szCs w:val="24"/>
        </w:rPr>
      </w:pPr>
      <w:r w:rsidRPr="00FE482C">
        <w:rPr>
          <w:b w:val="0"/>
          <w:szCs w:val="24"/>
        </w:rPr>
        <w:t>сооружений в целях оценки их технического состояния</w:t>
      </w:r>
    </w:p>
    <w:p w:rsidR="00FE482C" w:rsidRPr="00FE482C" w:rsidRDefault="00FE482C" w:rsidP="00FE482C">
      <w:pPr>
        <w:pStyle w:val="ConsPlusTitle"/>
        <w:rPr>
          <w:b w:val="0"/>
          <w:szCs w:val="24"/>
        </w:rPr>
      </w:pPr>
      <w:r w:rsidRPr="00FE482C">
        <w:rPr>
          <w:b w:val="0"/>
          <w:szCs w:val="24"/>
        </w:rPr>
        <w:t>и надлежащего технического обслуживания на территории</w:t>
      </w:r>
    </w:p>
    <w:p w:rsidR="00FE482C" w:rsidRPr="00FE482C" w:rsidRDefault="00FE482C" w:rsidP="00FE482C">
      <w:pPr>
        <w:pStyle w:val="ConsPlusTitle"/>
        <w:rPr>
          <w:b w:val="0"/>
          <w:szCs w:val="24"/>
        </w:rPr>
      </w:pPr>
      <w:r w:rsidRPr="00FE482C">
        <w:rPr>
          <w:b w:val="0"/>
          <w:szCs w:val="24"/>
        </w:rPr>
        <w:t>Чеховского муниципального образования»</w:t>
      </w: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В соответствии с частью 11 статьи 55.24 Градостроительного кодекса РФ, с Федеральным законом от 06.10.2003 № 131-ФЗ «Об общих принципах организации местного самоуправления в Российской Федерации», Уставом Порогского муниципального образования, Дума Порогского муниципального образования</w:t>
      </w:r>
    </w:p>
    <w:p w:rsidR="00FE482C" w:rsidRPr="00FE482C" w:rsidRDefault="00FE482C" w:rsidP="00FE482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E482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E482C" w:rsidRPr="00FE482C" w:rsidRDefault="00FE482C" w:rsidP="00FE482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1. Утвердить Порядок проведения осмотра зданий, сооружений в целях оценки их технического состояния и надлежащего технического обслуживания на территории Порогского муниципального образования (Приложение № 1).</w:t>
      </w:r>
    </w:p>
    <w:p w:rsidR="00FE482C" w:rsidRPr="00FE482C" w:rsidRDefault="00FE482C" w:rsidP="00FE482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2. Опубликовать настоящее решение в «Вестнике Порогского сельского поселения» и обнародовать путем размещения его полного текста на официальном сайте Порогского сельского поселения:</w:t>
      </w:r>
    </w:p>
    <w:p w:rsidR="00FE482C" w:rsidRPr="00FE482C" w:rsidRDefault="00FE482C" w:rsidP="00FE482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</w:rPr>
        <w:t>3. Настоящее решение вступает в силу с момента его обнародования.</w:t>
      </w:r>
    </w:p>
    <w:p w:rsidR="00FE482C" w:rsidRPr="00FE482C" w:rsidRDefault="00FE482C" w:rsidP="00FE482C">
      <w:pPr>
        <w:spacing w:after="0"/>
        <w:ind w:firstLine="360"/>
        <w:rPr>
          <w:rFonts w:ascii="Times New Roman" w:hAnsi="Times New Roman" w:cs="Times New Roman"/>
        </w:rPr>
      </w:pPr>
    </w:p>
    <w:p w:rsidR="00FE482C" w:rsidRDefault="00FE482C" w:rsidP="00FE482C">
      <w:pPr>
        <w:pStyle w:val="a9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FE482C" w:rsidRDefault="00FE482C" w:rsidP="00FE482C">
      <w:pPr>
        <w:pStyle w:val="a9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FE482C" w:rsidRDefault="00FE482C" w:rsidP="00FE482C">
      <w:pPr>
        <w:pStyle w:val="a9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FE482C" w:rsidRPr="00FE482C" w:rsidRDefault="00FE482C" w:rsidP="00FE482C">
      <w:pPr>
        <w:pStyle w:val="a9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E482C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Глава </w:t>
      </w:r>
      <w:r w:rsidRPr="00FE482C">
        <w:rPr>
          <w:rFonts w:ascii="Times New Roman" w:hAnsi="Times New Roman" w:cs="Times New Roman"/>
          <w:sz w:val="24"/>
          <w:szCs w:val="24"/>
        </w:rPr>
        <w:t>Порогского</w:t>
      </w:r>
    </w:p>
    <w:p w:rsidR="00FE482C" w:rsidRPr="00FE482C" w:rsidRDefault="00FE482C" w:rsidP="00FE482C">
      <w:pPr>
        <w:pStyle w:val="a9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E482C">
        <w:rPr>
          <w:rFonts w:ascii="Times New Roman" w:hAnsi="Times New Roman" w:cs="Times New Roman"/>
          <w:sz w:val="24"/>
          <w:szCs w:val="24"/>
          <w:lang w:eastAsia="hi-IN" w:bidi="hi-IN"/>
        </w:rPr>
        <w:t>муниципального образования                                                      Л. И. Бочарникова</w:t>
      </w:r>
    </w:p>
    <w:p w:rsidR="00FE482C" w:rsidRPr="00FE482C" w:rsidRDefault="00FE482C" w:rsidP="00FE482C">
      <w:pPr>
        <w:spacing w:after="0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FE482C" w:rsidRPr="00FE482C" w:rsidRDefault="00FE482C" w:rsidP="00FE482C">
      <w:pPr>
        <w:spacing w:after="0"/>
        <w:rPr>
          <w:rFonts w:ascii="Times New Roman" w:hAnsi="Times New Roman" w:cs="Times New Roman"/>
          <w:lang w:eastAsia="hi-IN" w:bidi="hi-IN"/>
        </w:rPr>
      </w:pPr>
    </w:p>
    <w:p w:rsidR="00FE482C" w:rsidRPr="00FE482C" w:rsidRDefault="00FE482C" w:rsidP="00FE482C">
      <w:pPr>
        <w:spacing w:after="0"/>
        <w:rPr>
          <w:rFonts w:ascii="Times New Roman" w:hAnsi="Times New Roman" w:cs="Times New Roman"/>
          <w:lang w:eastAsia="hi-IN" w:bidi="hi-IN"/>
        </w:rPr>
      </w:pPr>
    </w:p>
    <w:p w:rsidR="00FE482C" w:rsidRPr="00FE482C" w:rsidRDefault="00FE482C" w:rsidP="00FE482C">
      <w:pPr>
        <w:spacing w:after="0"/>
        <w:ind w:firstLine="540"/>
        <w:rPr>
          <w:rFonts w:ascii="Times New Roman" w:hAnsi="Times New Roman" w:cs="Times New Roman"/>
          <w:lang w:eastAsia="hi-IN" w:bidi="hi-IN"/>
        </w:rPr>
      </w:pPr>
    </w:p>
    <w:p w:rsidR="00FE482C" w:rsidRPr="00FE482C" w:rsidRDefault="00FE482C" w:rsidP="00FE482C">
      <w:pPr>
        <w:spacing w:after="0"/>
        <w:rPr>
          <w:rFonts w:ascii="Times New Roman" w:hAnsi="Times New Roman" w:cs="Times New Roman"/>
          <w:lang w:eastAsia="hi-IN" w:bidi="hi-IN"/>
        </w:rPr>
      </w:pPr>
    </w:p>
    <w:p w:rsidR="00FE482C" w:rsidRPr="00FE482C" w:rsidRDefault="00FE482C" w:rsidP="00FE482C">
      <w:pPr>
        <w:spacing w:after="0"/>
        <w:ind w:firstLine="540"/>
        <w:rPr>
          <w:rFonts w:ascii="Times New Roman" w:hAnsi="Times New Roman" w:cs="Times New Roman"/>
          <w:bCs/>
          <w:iCs/>
        </w:rPr>
      </w:pP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</w:rPr>
        <w:lastRenderedPageBreak/>
        <w:t>УТВЕРЖДЕНО</w:t>
      </w:r>
    </w:p>
    <w:p w:rsidR="00FE482C" w:rsidRPr="00FE482C" w:rsidRDefault="00FE482C" w:rsidP="00FE482C">
      <w:pPr>
        <w:spacing w:after="0"/>
        <w:jc w:val="right"/>
        <w:rPr>
          <w:rFonts w:ascii="Times New Roman" w:hAnsi="Times New Roman" w:cs="Times New Roman"/>
        </w:rPr>
      </w:pPr>
      <w:r w:rsidRPr="00FE482C">
        <w:rPr>
          <w:rFonts w:ascii="Times New Roman" w:hAnsi="Times New Roman" w:cs="Times New Roman"/>
        </w:rPr>
        <w:t>Решением Думы</w:t>
      </w:r>
    </w:p>
    <w:p w:rsidR="00FE482C" w:rsidRPr="00FE482C" w:rsidRDefault="00FE482C" w:rsidP="00FE482C">
      <w:pPr>
        <w:spacing w:after="0"/>
        <w:jc w:val="right"/>
        <w:rPr>
          <w:rFonts w:ascii="Times New Roman" w:hAnsi="Times New Roman" w:cs="Times New Roman"/>
        </w:rPr>
      </w:pPr>
      <w:r w:rsidRPr="00FE482C">
        <w:rPr>
          <w:rFonts w:ascii="Times New Roman" w:hAnsi="Times New Roman" w:cs="Times New Roman"/>
        </w:rPr>
        <w:t>Порогского муниципального образования</w:t>
      </w:r>
    </w:p>
    <w:p w:rsidR="00FE482C" w:rsidRPr="00FE482C" w:rsidRDefault="00FE482C" w:rsidP="00FE482C">
      <w:pPr>
        <w:spacing w:after="0"/>
        <w:jc w:val="right"/>
        <w:rPr>
          <w:rFonts w:ascii="Times New Roman" w:hAnsi="Times New Roman" w:cs="Times New Roman"/>
        </w:rPr>
      </w:pPr>
      <w:r w:rsidRPr="00FE482C">
        <w:rPr>
          <w:rFonts w:ascii="Times New Roman" w:hAnsi="Times New Roman" w:cs="Times New Roman"/>
        </w:rPr>
        <w:t>от «11» июля 2016г. № 18</w:t>
      </w: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82C">
        <w:rPr>
          <w:rFonts w:ascii="Times New Roman" w:hAnsi="Times New Roman" w:cs="Times New Roman"/>
          <w:b/>
          <w:sz w:val="24"/>
          <w:szCs w:val="24"/>
        </w:rPr>
        <w:t>Порядок проведения осмотра зданий, сооружений</w:t>
      </w:r>
    </w:p>
    <w:p w:rsidR="00FE482C" w:rsidRPr="00FE482C" w:rsidRDefault="00FE482C" w:rsidP="00FE48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82C">
        <w:rPr>
          <w:rFonts w:ascii="Times New Roman" w:hAnsi="Times New Roman" w:cs="Times New Roman"/>
          <w:b/>
          <w:sz w:val="24"/>
          <w:szCs w:val="24"/>
        </w:rPr>
        <w:t>в целях оценки их технического состояния и надлежащего</w:t>
      </w:r>
    </w:p>
    <w:p w:rsidR="00FE482C" w:rsidRPr="00FE482C" w:rsidRDefault="00FE482C" w:rsidP="00FE48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82C">
        <w:rPr>
          <w:rFonts w:ascii="Times New Roman" w:hAnsi="Times New Roman" w:cs="Times New Roman"/>
          <w:b/>
          <w:sz w:val="24"/>
          <w:szCs w:val="24"/>
        </w:rPr>
        <w:t>технического обслуживания</w:t>
      </w:r>
    </w:p>
    <w:p w:rsidR="00FE482C" w:rsidRPr="00FE482C" w:rsidRDefault="00FE482C" w:rsidP="00FE482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 xml:space="preserve">1. 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</w:t>
      </w:r>
      <w:hyperlink r:id="rId4" w:history="1">
        <w:r w:rsidRPr="00FE482C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E482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5" w:history="1">
        <w:r w:rsidRPr="00FE482C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E482C">
        <w:rPr>
          <w:rFonts w:ascii="Times New Roman" w:hAnsi="Times New Roman" w:cs="Times New Roman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FE482C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FE482C">
        <w:rPr>
          <w:rFonts w:ascii="Times New Roman" w:hAnsi="Times New Roman" w:cs="Times New Roman"/>
          <w:sz w:val="24"/>
          <w:szCs w:val="24"/>
        </w:rPr>
        <w:t>. N 131-ФЗ «Об общих принципах организации местного самоуправления в Российской Федерации», Уставом Порогского муниципального образования.</w:t>
      </w:r>
    </w:p>
    <w:p w:rsidR="00FE482C" w:rsidRPr="00FE482C" w:rsidRDefault="00FE482C" w:rsidP="00FE482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FE482C" w:rsidRPr="00FE482C" w:rsidRDefault="00FE482C" w:rsidP="00FE482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E482C">
        <w:rPr>
          <w:rFonts w:ascii="Times New Roman" w:hAnsi="Times New Roman" w:cs="Times New Roman"/>
          <w:sz w:val="24"/>
          <w:szCs w:val="24"/>
        </w:rPr>
        <w:t>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Порогского муниципального образования) (далее – поселение), за исключением случаев,</w:t>
      </w:r>
      <w:proofErr w:type="gramEnd"/>
      <w:r w:rsidRPr="00FE482C">
        <w:rPr>
          <w:rFonts w:ascii="Times New Roman" w:hAnsi="Times New Roman" w:cs="Times New Roman"/>
          <w:sz w:val="24"/>
          <w:szCs w:val="24"/>
        </w:rPr>
        <w:t xml:space="preserve">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FE482C" w:rsidRPr="00FE482C" w:rsidRDefault="00FE482C" w:rsidP="00FE482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4. Осмотр зданий, сооружений проводится при поступлении в Администрацию Порогского муниципального образования (далее - администрация поселения)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FE482C" w:rsidRPr="00FE482C" w:rsidRDefault="00FE482C" w:rsidP="00FE482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5.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FE482C" w:rsidRPr="00FE482C" w:rsidRDefault="00FE482C" w:rsidP="00FE482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6. Оценка технического состояния и надлежащего технического обслуживания зданий и сооружений возлагается на Межведомственную комиссию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комиссия).</w:t>
      </w:r>
    </w:p>
    <w:p w:rsidR="00FE482C" w:rsidRPr="00FE482C" w:rsidRDefault="00FE482C" w:rsidP="00FE482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7.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FE482C" w:rsidRPr="00FE482C" w:rsidRDefault="00FE482C" w:rsidP="00FE482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FE482C">
        <w:rPr>
          <w:rFonts w:ascii="Times New Roman" w:hAnsi="Times New Roman" w:cs="Times New Roman"/>
          <w:sz w:val="24"/>
          <w:szCs w:val="24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FE482C"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 w:rsidRPr="00FE482C">
        <w:rPr>
          <w:rFonts w:ascii="Times New Roman" w:hAnsi="Times New Roman" w:cs="Times New Roman"/>
          <w:sz w:val="24"/>
          <w:szCs w:val="24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FE482C">
        <w:rPr>
          <w:rFonts w:ascii="Times New Roman" w:hAnsi="Times New Roman" w:cs="Times New Roman"/>
          <w:sz w:val="24"/>
          <w:szCs w:val="24"/>
        </w:rPr>
        <w:t>обмерочные</w:t>
      </w:r>
      <w:proofErr w:type="spellEnd"/>
      <w:r w:rsidRPr="00FE482C">
        <w:rPr>
          <w:rFonts w:ascii="Times New Roman" w:hAnsi="Times New Roman" w:cs="Times New Roman"/>
          <w:sz w:val="24"/>
          <w:szCs w:val="24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</w:t>
      </w:r>
      <w:r w:rsidRPr="00FE482C">
        <w:rPr>
          <w:rFonts w:ascii="Times New Roman" w:hAnsi="Times New Roman" w:cs="Times New Roman"/>
          <w:sz w:val="24"/>
          <w:szCs w:val="24"/>
        </w:rPr>
        <w:lastRenderedPageBreak/>
        <w:t>регламентов к конструктивным и другим характеристикам надежности</w:t>
      </w:r>
      <w:proofErr w:type="gramEnd"/>
      <w:r w:rsidRPr="00FE482C">
        <w:rPr>
          <w:rFonts w:ascii="Times New Roman" w:hAnsi="Times New Roman" w:cs="Times New Roman"/>
          <w:sz w:val="24"/>
          <w:szCs w:val="24"/>
        </w:rPr>
        <w:t xml:space="preserve"> и безопасности объектов, требованиями проектной документации осматриваемого объекта.</w:t>
      </w:r>
    </w:p>
    <w:p w:rsidR="00FE482C" w:rsidRPr="00FE482C" w:rsidRDefault="00FE482C" w:rsidP="00FE482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FE482C" w:rsidRPr="00FE482C" w:rsidRDefault="00FE482C" w:rsidP="00FE482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FE482C">
        <w:rPr>
          <w:rFonts w:ascii="Times New Roman" w:hAnsi="Times New Roman" w:cs="Times New Roman"/>
          <w:sz w:val="24"/>
          <w:szCs w:val="24"/>
        </w:rPr>
        <w:t xml:space="preserve">По результатам осмотра зданий, сооружений составляется акт осмотра здания, сооружения по форме согласно </w:t>
      </w:r>
      <w:hyperlink r:id="rId6" w:anchor="Par26" w:history="1">
        <w:r w:rsidRPr="00FE482C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Приложению 1</w:t>
        </w:r>
      </w:hyperlink>
      <w:r w:rsidRPr="00FE482C">
        <w:rPr>
          <w:rFonts w:ascii="Times New Roman" w:hAnsi="Times New Roman" w:cs="Times New Roman"/>
          <w:color w:val="000000"/>
          <w:sz w:val="24"/>
          <w:szCs w:val="24"/>
        </w:rPr>
        <w:t xml:space="preserve"> к П</w:t>
      </w:r>
      <w:r w:rsidRPr="00FE482C">
        <w:rPr>
          <w:rFonts w:ascii="Times New Roman" w:hAnsi="Times New Roman" w:cs="Times New Roman"/>
          <w:sz w:val="24"/>
          <w:szCs w:val="24"/>
        </w:rPr>
        <w:t xml:space="preserve">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- акт осмотра здания, сооружения при аварийных ситуациях или угрозе разрушения согласно </w:t>
      </w:r>
      <w:hyperlink r:id="rId7" w:anchor="Par113" w:history="1">
        <w:r w:rsidRPr="00FE482C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Приложению 2</w:t>
        </w:r>
      </w:hyperlink>
      <w:r w:rsidRPr="00FE48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E482C">
        <w:rPr>
          <w:rFonts w:ascii="Times New Roman" w:hAnsi="Times New Roman" w:cs="Times New Roman"/>
          <w:sz w:val="24"/>
          <w:szCs w:val="24"/>
        </w:rPr>
        <w:t xml:space="preserve">К акту осмотра прикладываются материалы </w:t>
      </w:r>
      <w:proofErr w:type="spellStart"/>
      <w:r w:rsidRPr="00FE482C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FE482C">
        <w:rPr>
          <w:rFonts w:ascii="Times New Roman" w:hAnsi="Times New Roman" w:cs="Times New Roman"/>
          <w:sz w:val="24"/>
          <w:szCs w:val="24"/>
        </w:rPr>
        <w:t xml:space="preserve"> осматриваемого здания, сооружения</w:t>
      </w:r>
      <w:proofErr w:type="gramEnd"/>
      <w:r w:rsidRPr="00FE482C">
        <w:rPr>
          <w:rFonts w:ascii="Times New Roman" w:hAnsi="Times New Roman" w:cs="Times New Roman"/>
          <w:sz w:val="24"/>
          <w:szCs w:val="24"/>
        </w:rPr>
        <w:t xml:space="preserve"> и иные материалы, оформленные в ходе осмотра здания, сооружения.</w:t>
      </w:r>
    </w:p>
    <w:p w:rsidR="00FE482C" w:rsidRPr="00FE482C" w:rsidRDefault="00FE482C" w:rsidP="00FE482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FE482C">
        <w:rPr>
          <w:rFonts w:ascii="Times New Roman" w:hAnsi="Times New Roman" w:cs="Times New Roman"/>
          <w:sz w:val="24"/>
          <w:szCs w:val="24"/>
        </w:rPr>
        <w:t>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  <w:proofErr w:type="gramEnd"/>
    </w:p>
    <w:p w:rsidR="00FE482C" w:rsidRPr="00FE482C" w:rsidRDefault="00FE482C" w:rsidP="00FE482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FE482C" w:rsidRPr="00FE482C" w:rsidRDefault="00FE482C" w:rsidP="00FE482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13. Акт осмотра составляется в двух экземплярах. Один экземпляр акта осмотра вручается заявителю под роспись. Второй экземпляр хранится в архиве администрации поселения.</w:t>
      </w:r>
    </w:p>
    <w:p w:rsidR="00FE482C" w:rsidRPr="00FE482C" w:rsidRDefault="00FE482C" w:rsidP="00FE482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14. В случае выявления нарушений требований технических регламентов администрация поселения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FE482C" w:rsidRPr="00FE482C" w:rsidRDefault="00FE482C" w:rsidP="00FE482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15. Сведения о проведенном осмотре зданий, сооружений вносятся в журнал учета осмотров зданий, сооружений, который ведется администрацией поселения по форме, включающей: порядковый номер; номер и дату проведения осмотра; наименование объекта; наименование собственника объекта; место нахождения осматриваемого здания, сооружения; описание выявленных недостатков; дату и отметку в получении.</w:t>
      </w:r>
    </w:p>
    <w:p w:rsidR="00FE482C" w:rsidRPr="00FE482C" w:rsidRDefault="00FE482C" w:rsidP="00FE482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16. Журнал учета осмотров зданий, сооружений должен быть прошит, пронумерован и удостоверен печатью.</w:t>
      </w:r>
    </w:p>
    <w:p w:rsidR="00FE482C" w:rsidRPr="00FE482C" w:rsidRDefault="00FE482C" w:rsidP="00FE482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E482C" w:rsidRPr="00FE482C" w:rsidRDefault="00FE482C" w:rsidP="00FE48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к Порядку проведения осмотра зданий, сооружений в целях</w:t>
      </w:r>
    </w:p>
    <w:p w:rsidR="00FE482C" w:rsidRPr="00FE482C" w:rsidRDefault="00FE482C" w:rsidP="00FE48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оценки их технического состояния и надлежащего</w:t>
      </w:r>
    </w:p>
    <w:p w:rsidR="00FE482C" w:rsidRPr="00FE482C" w:rsidRDefault="00FE482C" w:rsidP="00FE48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технического обслуживания</w:t>
      </w:r>
    </w:p>
    <w:p w:rsidR="00FE482C" w:rsidRPr="00FE482C" w:rsidRDefault="00FE482C" w:rsidP="00FE482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"/>
      <w:bookmarkEnd w:id="0"/>
      <w:r w:rsidRPr="00FE482C">
        <w:rPr>
          <w:rFonts w:ascii="Times New Roman" w:hAnsi="Times New Roman" w:cs="Times New Roman"/>
          <w:sz w:val="24"/>
          <w:szCs w:val="24"/>
        </w:rPr>
        <w:t>АКТ ОСМОТРА ЗДАНИЯ (СООРУЖЕНИЯ)</w:t>
      </w:r>
    </w:p>
    <w:p w:rsidR="00FE482C" w:rsidRPr="00FE482C" w:rsidRDefault="00FE482C" w:rsidP="00FE482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 xml:space="preserve">____________________ "___" _______ </w:t>
      </w:r>
      <w:proofErr w:type="gramStart"/>
      <w:r w:rsidRPr="00FE48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E482C">
        <w:rPr>
          <w:rFonts w:ascii="Times New Roman" w:hAnsi="Times New Roman" w:cs="Times New Roman"/>
          <w:sz w:val="24"/>
          <w:szCs w:val="24"/>
        </w:rPr>
        <w:t>.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населенный пункт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1. Название здания (сооружения) ___________________________________________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2. Адрес __________________________________________________________________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3. Владелец (балансодержатель) ____________________________________________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4. Пользователи (наниматели, арендаторы) __________________________________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5. Год постройки __________________________________________________________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6. Материал стен __________________________________________________________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7. Этажность ______________________________________________________________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8. Наличие подвала ________________________________________________________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Результаты осмотра здания (сооружения) и заключение комиссии: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Комиссия в составе -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Председателя ______________________________________________________________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Членов комиссии: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Представители: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произвела осмотр __________________________________________________________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наименование здания (сооружения)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по вышеуказанному адресу.</w:t>
      </w:r>
    </w:p>
    <w:p w:rsidR="00FE482C" w:rsidRPr="00FE482C" w:rsidRDefault="00FE482C" w:rsidP="00FE482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33"/>
        <w:gridCol w:w="4046"/>
        <w:gridCol w:w="1666"/>
        <w:gridCol w:w="2737"/>
      </w:tblGrid>
      <w:tr w:rsidR="00FE482C" w:rsidRPr="00FE482C" w:rsidTr="00FE482C">
        <w:trPr>
          <w:trHeight w:val="241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оборудования и устройств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состояния,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дефектов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и рекомендуемых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работ, сроки и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FE482C" w:rsidRPr="00FE482C" w:rsidTr="00FE482C">
        <w:trPr>
          <w:trHeight w:val="241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82C" w:rsidRPr="00FE482C" w:rsidTr="00FE482C">
        <w:trPr>
          <w:trHeight w:val="241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Наружные сети и колодцы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Фундаменты (подвал)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Несущие стены (колонны)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Балки (фермы)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Лестницы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Проемы (окна, двери, ворота)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Кровля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Наружная отделка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а) архитектурные детали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б) водоотводящие устройства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Внутренняя отделка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Местное отопление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Санитарно-технические устройства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Энергоснабжение, освещение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Встроенные помещения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82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82C" w:rsidRPr="00FE482C" w:rsidRDefault="00FE482C" w:rsidP="00FE4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82C" w:rsidRPr="00FE482C" w:rsidRDefault="00FE482C" w:rsidP="00FE482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В ходе общего внешнего осмотра произведено: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1) взятие проб материалов для испытаний ___________________________________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2) другие замеры и испытания конструкций и оборудования ___________________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Выводы и рекомендации: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Подписи: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FE482C" w:rsidRPr="00FE482C" w:rsidRDefault="00FE482C" w:rsidP="00FE482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к Порядку проведения осмотра зданий, сооружений в целях</w:t>
      </w: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оценки их технического состояния и надлежащего</w:t>
      </w: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технического обслуживания</w:t>
      </w:r>
    </w:p>
    <w:p w:rsidR="00FE482C" w:rsidRPr="00FE482C" w:rsidRDefault="00FE482C" w:rsidP="00FE482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" w:name="Par113"/>
      <w:bookmarkEnd w:id="1"/>
      <w:r w:rsidRPr="00FE482C">
        <w:rPr>
          <w:rFonts w:ascii="Times New Roman" w:hAnsi="Times New Roman" w:cs="Times New Roman"/>
          <w:sz w:val="24"/>
          <w:szCs w:val="24"/>
        </w:rPr>
        <w:t>АКТ ОСМОТРА ЗДАНИЙ (СООРУЖЕНИЙ) ПРИ АВАРИЙНЫХ СИТУАЦИЯХ</w:t>
      </w:r>
    </w:p>
    <w:p w:rsidR="00FE482C" w:rsidRPr="00FE482C" w:rsidRDefault="00FE482C" w:rsidP="00FE48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ИЛИ УГРОЗЕ РАЗРУШЕНИЯ</w:t>
      </w:r>
    </w:p>
    <w:p w:rsidR="00FE482C" w:rsidRPr="00FE482C" w:rsidRDefault="00FE482C" w:rsidP="00FE482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 xml:space="preserve">_______________________ "__" ______ </w:t>
      </w:r>
      <w:proofErr w:type="gramStart"/>
      <w:r w:rsidRPr="00FE48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E482C">
        <w:rPr>
          <w:rFonts w:ascii="Times New Roman" w:hAnsi="Times New Roman" w:cs="Times New Roman"/>
          <w:sz w:val="24"/>
          <w:szCs w:val="24"/>
        </w:rPr>
        <w:t>.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населенный пункт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Название зданий (сооружений) ______________________________________________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Владелец (балансодержатель) _______________________________________________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Материал стен _____________________________________________________________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Этажность _________________________________________________________________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Характер и дата неблагоприятных воздействий _______________________________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Результаты  осмотра зданий (сооружений) и заключение комиссии: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Комиссия в составе -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Председатель комиссии _____________________________________________________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Члены комиссии ____________________________________________________________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Представители _____________________________________________________________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произвела осмотр _______________________________, пострадавших в результате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наименование зданий (сооружений)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Краткое описание последствий неблагоприятных воздействий: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 xml:space="preserve">Характеристика  состояния   здания   (сооружения)   после   </w:t>
      </w:r>
      <w:proofErr w:type="gramStart"/>
      <w:r w:rsidRPr="00FE482C">
        <w:rPr>
          <w:rFonts w:ascii="Times New Roman" w:hAnsi="Times New Roman" w:cs="Times New Roman"/>
          <w:sz w:val="24"/>
          <w:szCs w:val="24"/>
        </w:rPr>
        <w:t>неблагоприятных</w:t>
      </w:r>
      <w:proofErr w:type="gramEnd"/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воздействий _______________________________________________________________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Сведения  о   мерах   по   предотвращению развития разрушительных  явлений,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принятых сразу после неблагоприятных воздействий __________________________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Рекомендации   по   ликвидации   последствий  неблагоприятных  воздействий,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сроки и исполнители _______________________________________________________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Подписи: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FE482C" w:rsidRPr="00FE482C" w:rsidRDefault="00FE482C" w:rsidP="00FE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82C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FE482C" w:rsidRPr="00FE482C" w:rsidRDefault="00FE482C" w:rsidP="00FE48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429" w:rsidRPr="00FE482C" w:rsidRDefault="00120429" w:rsidP="00FE482C">
      <w:pPr>
        <w:spacing w:after="0"/>
        <w:rPr>
          <w:rFonts w:ascii="Times New Roman" w:hAnsi="Times New Roman" w:cs="Times New Roman"/>
        </w:rPr>
      </w:pPr>
    </w:p>
    <w:sectPr w:rsidR="00120429" w:rsidRPr="00FE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FE482C"/>
    <w:rsid w:val="00120429"/>
    <w:rsid w:val="00FE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82C"/>
    <w:rPr>
      <w:color w:val="0000FF"/>
      <w:u w:val="single"/>
    </w:rPr>
  </w:style>
  <w:style w:type="paragraph" w:styleId="a4">
    <w:name w:val="Title"/>
    <w:basedOn w:val="a"/>
    <w:link w:val="a5"/>
    <w:qFormat/>
    <w:rsid w:val="00FE482C"/>
    <w:pPr>
      <w:spacing w:after="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5">
    <w:name w:val="Название Знак"/>
    <w:basedOn w:val="a0"/>
    <w:link w:val="a4"/>
    <w:rsid w:val="00FE482C"/>
    <w:rPr>
      <w:rFonts w:ascii="Arial" w:eastAsia="Times New Roman" w:hAnsi="Arial" w:cs="Arial"/>
      <w:b/>
      <w:bCs/>
    </w:rPr>
  </w:style>
  <w:style w:type="paragraph" w:styleId="a6">
    <w:name w:val="Subtitle"/>
    <w:basedOn w:val="a"/>
    <w:link w:val="a7"/>
    <w:qFormat/>
    <w:rsid w:val="00FE482C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FE482C"/>
    <w:rPr>
      <w:rFonts w:ascii="Arial" w:eastAsia="Times New Roman" w:hAnsi="Arial" w:cs="Times New Roman"/>
      <w:sz w:val="24"/>
      <w:szCs w:val="20"/>
    </w:rPr>
  </w:style>
  <w:style w:type="character" w:customStyle="1" w:styleId="a8">
    <w:name w:val="Без интервала Знак"/>
    <w:basedOn w:val="a0"/>
    <w:link w:val="a9"/>
    <w:uiPriority w:val="1"/>
    <w:locked/>
    <w:rsid w:val="00FE482C"/>
    <w:rPr>
      <w:rFonts w:ascii="Calibri" w:hAnsi="Calibri" w:cs="Calibri"/>
    </w:rPr>
  </w:style>
  <w:style w:type="paragraph" w:styleId="a9">
    <w:name w:val="No Spacing"/>
    <w:link w:val="a8"/>
    <w:uiPriority w:val="1"/>
    <w:qFormat/>
    <w:rsid w:val="00FE482C"/>
    <w:pPr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FE48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E4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E48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Desktop\&#1051;&#1070;&#1044;&#1040;\&#1056;&#1045;&#1064;&#1045;&#1053;&#1048;&#1045;\&#1056;&#1077;&#1096;&#1077;&#1085;&#1080;&#1077;%20&#8470;%2017%20&#1086;&#1090;%2011.07.2016&#1075;.%20&#1055;&#1086;&#1088;&#1103;&#1076;&#1086;&#1082;%20&#1087;&#1088;&#1086;&#1074;&#1077;&#1076;&#1077;&#1085;&#1080;&#1103;%20&#1086;&#1089;&#1084;&#1086;&#1090;&#1088;&#1072;%20&#1079;&#1076;&#1072;&#1085;&#1080;&#1081;,%20&#1089;&#1086;&#1086;&#1088;&#1091;&#1078;&#1077;&#1085;&#1080;&#1081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esktop\&#1051;&#1070;&#1044;&#1040;\&#1056;&#1045;&#1064;&#1045;&#1053;&#1048;&#1045;\&#1056;&#1077;&#1096;&#1077;&#1085;&#1080;&#1077;%20&#8470;%2017%20&#1086;&#1090;%2011.07.2016&#1075;.%20&#1055;&#1086;&#1088;&#1103;&#1076;&#1086;&#1082;%20&#1087;&#1088;&#1086;&#1074;&#1077;&#1076;&#1077;&#1085;&#1080;&#1103;%20&#1086;&#1089;&#1084;&#1086;&#1090;&#1088;&#1072;%20&#1079;&#1076;&#1072;&#1085;&#1080;&#1081;,%20&#1089;&#1086;&#1086;&#1088;&#1091;&#1078;&#1077;&#1085;&#1080;&#1081;.doc" TargetMode="External"/><Relationship Id="rId5" Type="http://schemas.openxmlformats.org/officeDocument/2006/relationships/hyperlink" Target="consultantplus://offline/ref=C7A9FF6CFDCE731C1061C96201CA1D38F5B38D6CC5384497F89EAF80FA0DhDI" TargetMode="External"/><Relationship Id="rId4" Type="http://schemas.openxmlformats.org/officeDocument/2006/relationships/hyperlink" Target="consultantplus://offline/ref=C7A9FF6CFDCE731C1061C96201CA1D38F5B38C6CC6364497F89EAF80FA0DhD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1984</Words>
  <Characters>11313</Characters>
  <Application>Microsoft Office Word</Application>
  <DocSecurity>0</DocSecurity>
  <Lines>94</Lines>
  <Paragraphs>26</Paragraphs>
  <ScaleCrop>false</ScaleCrop>
  <Company/>
  <LinksUpToDate>false</LinksUpToDate>
  <CharactersWithSpaces>13271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2</cp:revision>
  <dcterms:created xsi:type="dcterms:W3CDTF">2016-07-27T03:24:00Z</dcterms:created>
  <dcterms:modified xsi:type="dcterms:W3CDTF">2016-07-27T03:26:00Z</dcterms:modified>
</cp:coreProperties>
</file>