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82" w:rsidRPr="00BF1E48" w:rsidRDefault="003E7F82" w:rsidP="003E7F8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E7F82">
        <w:rPr>
          <w:rFonts w:ascii="Arial" w:hAnsi="Arial" w:cs="Arial"/>
          <w:b/>
          <w:bCs/>
          <w:sz w:val="32"/>
          <w:szCs w:val="32"/>
        </w:rPr>
        <w:t>17</w:t>
      </w:r>
      <w:r>
        <w:rPr>
          <w:rFonts w:ascii="Arial" w:hAnsi="Arial" w:cs="Arial"/>
          <w:b/>
          <w:bCs/>
          <w:sz w:val="32"/>
          <w:szCs w:val="32"/>
        </w:rPr>
        <w:t>.01.2019Г. №1</w:t>
      </w:r>
      <w:r w:rsidRPr="00BF1E48">
        <w:rPr>
          <w:rFonts w:ascii="Arial" w:hAnsi="Arial" w:cs="Arial"/>
          <w:b/>
          <w:bCs/>
          <w:sz w:val="32"/>
          <w:szCs w:val="32"/>
        </w:rPr>
        <w:t>7</w:t>
      </w:r>
    </w:p>
    <w:p w:rsidR="00BF1E48" w:rsidRPr="00BF1E48" w:rsidRDefault="00BF1E48" w:rsidP="00BF1E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F1E48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BF1E48" w:rsidRPr="00BF1E48" w:rsidRDefault="00BF1E48" w:rsidP="00BF1E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F1E48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BF1E48" w:rsidRPr="00BF1E48" w:rsidRDefault="00BF1E48" w:rsidP="00BF1E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F1E48"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</w:t>
      </w:r>
    </w:p>
    <w:p w:rsidR="00BF1E48" w:rsidRPr="00BF1E48" w:rsidRDefault="00BF1E48" w:rsidP="00BF1E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F1E48">
        <w:rPr>
          <w:rFonts w:ascii="Arial" w:eastAsia="Times New Roman" w:hAnsi="Arial" w:cs="Arial"/>
          <w:b/>
          <w:bCs/>
          <w:sz w:val="32"/>
          <w:szCs w:val="32"/>
        </w:rPr>
        <w:t>«НИЖНЕУДИНСКИЙ РАЙОН»</w:t>
      </w:r>
    </w:p>
    <w:p w:rsidR="00BF1E48" w:rsidRPr="00BF1E48" w:rsidRDefault="00BF1E48" w:rsidP="00BF1E4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F1E48">
        <w:rPr>
          <w:rFonts w:ascii="Arial" w:eastAsia="Times New Roman" w:hAnsi="Arial" w:cs="Arial"/>
          <w:b/>
          <w:bCs/>
          <w:sz w:val="32"/>
          <w:szCs w:val="32"/>
        </w:rPr>
        <w:t xml:space="preserve">ПОРОГСКОЕ МУНИЦИПАЛЬНОЕ ОБРАЗОВАНИЕ </w:t>
      </w:r>
      <w:r w:rsidRPr="00BF1E48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BF1E48" w:rsidRDefault="00BF1E48" w:rsidP="00BF1E4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F1E48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F1E48" w:rsidRPr="00BF1E48" w:rsidRDefault="00BF1E48" w:rsidP="00BF1E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3E7F82" w:rsidRPr="003E7F82" w:rsidRDefault="003E7F82" w:rsidP="003E7F82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3E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 СОЗДАНИИ ПРОФИЛАКТИЧЕСКИХ ГРУПП</w:t>
      </w:r>
    </w:p>
    <w:p w:rsidR="003E7F82" w:rsidRDefault="003E7F82" w:rsidP="00BF1E48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3E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ПО ПРОВЕДЕНИЮ МЕРОПРИЯТИЙ ПО ПОЖАРНОЙ БЕЗОПАСНОСТИ НА ТЕРРИТОРИИ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ПОРОГСКОГО</w:t>
      </w:r>
      <w:r w:rsidRPr="003E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МУНИЦИПАЛЬНОГО ОБРАЗОВАНИЯ</w:t>
      </w:r>
    </w:p>
    <w:p w:rsidR="00BF1E48" w:rsidRPr="00BF1E48" w:rsidRDefault="00BF1E48" w:rsidP="00BF1E48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32"/>
        </w:rPr>
      </w:pPr>
    </w:p>
    <w:p w:rsidR="003E7F82" w:rsidRPr="003E7F82" w:rsidRDefault="003E7F82" w:rsidP="00BF1E48">
      <w:pPr>
        <w:shd w:val="clear" w:color="auto" w:fill="FFFFFF"/>
        <w:spacing w:after="0" w:line="25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соответствии с ФЗ «Об общих принципах организации местного самоуправная в Российской Федерации» от 01.01.2001 г. № 131-ФЗ в целях профилактики пожаров, руководствуясь Уставом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Порогского</w:t>
      </w: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муниципального образования, Уставом</w:t>
      </w:r>
      <w:r w:rsidR="00BF1E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Порогского </w:t>
      </w: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 образования, администрация</w:t>
      </w:r>
      <w:r w:rsidR="00BF1E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Порогского </w:t>
      </w: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3E7F82" w:rsidRPr="003E7F82" w:rsidRDefault="003E7F82" w:rsidP="003E7F82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E7F82" w:rsidRDefault="003E7F82" w:rsidP="00BF1E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F1E48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ПОСТАНОВЛЯЕТ</w:t>
      </w:r>
      <w:r w:rsidRPr="003E7F8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</w:p>
    <w:p w:rsidR="003E7F82" w:rsidRPr="003E7F82" w:rsidRDefault="003E7F82" w:rsidP="00BF1E48">
      <w:pPr>
        <w:shd w:val="clear" w:color="auto" w:fill="FFFFFF"/>
        <w:spacing w:after="0" w:line="250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E7F82" w:rsidRPr="003E7F82" w:rsidRDefault="003E7F82" w:rsidP="00BF1E48">
      <w:pPr>
        <w:pStyle w:val="a5"/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Создать на территории</w:t>
      </w:r>
      <w:r w:rsidR="00BF1E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Порогского </w:t>
      </w: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 образования профилактические группы по проведению мероприятий по пожарной безопасности.</w:t>
      </w:r>
    </w:p>
    <w:p w:rsidR="003E7F82" w:rsidRDefault="003E7F82" w:rsidP="00BF1E48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spacing w:before="100" w:beforeAutospacing="1" w:after="0" w:line="25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состав профилактических групп. (Приложение №1)</w:t>
      </w:r>
    </w:p>
    <w:p w:rsidR="003E7F82" w:rsidRDefault="003E7F82" w:rsidP="00BF1E48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spacing w:before="100" w:beforeAutospacing="1" w:after="0" w:line="25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Разместить</w:t>
      </w:r>
      <w:proofErr w:type="gramEnd"/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настоящее постановление на официальном сайте администрации</w:t>
      </w:r>
      <w:r w:rsidR="00BF1E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Порогского </w:t>
      </w: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 образования в информационно – телекоммуникационной сети «Интернет».</w:t>
      </w:r>
    </w:p>
    <w:p w:rsidR="003E7F82" w:rsidRDefault="003E7F82" w:rsidP="00BF1E48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spacing w:before="100" w:beforeAutospacing="1" w:after="0" w:line="25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F1E48" w:rsidRPr="003E7F82" w:rsidRDefault="00BF1E48" w:rsidP="00BF1E4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F1E48" w:rsidRDefault="00BF1E48" w:rsidP="00BF1E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E7F82" w:rsidRDefault="003E7F82" w:rsidP="00BF1E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Гла</w:t>
      </w:r>
      <w:r w:rsidR="00BF1E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Порогского</w:t>
      </w:r>
    </w:p>
    <w:p w:rsidR="003E7F82" w:rsidRPr="003E7F82" w:rsidRDefault="003E7F82" w:rsidP="003E7F82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3E7F82" w:rsidRPr="003E7F82" w:rsidRDefault="003E7F82" w:rsidP="003E7F82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О.В.</w:t>
      </w:r>
      <w:r w:rsidR="004459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Усачева</w:t>
      </w:r>
    </w:p>
    <w:p w:rsidR="003E7F82" w:rsidRPr="003E7F82" w:rsidRDefault="003E7F82" w:rsidP="00BF1E48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E7F82" w:rsidRPr="00BF1E48" w:rsidRDefault="003E7F82" w:rsidP="003E7F8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  <w:color w:val="000000" w:themeColor="text1"/>
          <w:szCs w:val="24"/>
        </w:rPr>
      </w:pPr>
      <w:r w:rsidRPr="00BF1E48">
        <w:rPr>
          <w:rFonts w:ascii="Courier New" w:eastAsia="Times New Roman" w:hAnsi="Courier New" w:cs="Courier New"/>
          <w:color w:val="000000" w:themeColor="text1"/>
          <w:szCs w:val="24"/>
        </w:rPr>
        <w:t>Приложение № 1</w:t>
      </w:r>
    </w:p>
    <w:p w:rsidR="003E7F82" w:rsidRPr="00BF1E48" w:rsidRDefault="003E7F82" w:rsidP="003E7F8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  <w:color w:val="000000" w:themeColor="text1"/>
          <w:szCs w:val="24"/>
        </w:rPr>
      </w:pPr>
      <w:r w:rsidRPr="00BF1E48">
        <w:rPr>
          <w:rFonts w:ascii="Courier New" w:eastAsia="Times New Roman" w:hAnsi="Courier New" w:cs="Courier New"/>
          <w:color w:val="000000" w:themeColor="text1"/>
          <w:szCs w:val="24"/>
        </w:rPr>
        <w:t>утвержден</w:t>
      </w:r>
    </w:p>
    <w:p w:rsidR="003E7F82" w:rsidRPr="00BF1E48" w:rsidRDefault="003E7F82" w:rsidP="003E7F8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  <w:color w:val="000000" w:themeColor="text1"/>
          <w:szCs w:val="24"/>
        </w:rPr>
      </w:pPr>
      <w:r w:rsidRPr="00BF1E48">
        <w:rPr>
          <w:rFonts w:ascii="Courier New" w:eastAsia="Times New Roman" w:hAnsi="Courier New" w:cs="Courier New"/>
          <w:color w:val="000000" w:themeColor="text1"/>
          <w:szCs w:val="24"/>
        </w:rPr>
        <w:t xml:space="preserve">постановлением администрации </w:t>
      </w:r>
    </w:p>
    <w:p w:rsidR="003E7F82" w:rsidRPr="00BF1E48" w:rsidRDefault="003E7F82" w:rsidP="003E7F8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  <w:color w:val="000000" w:themeColor="text1"/>
          <w:szCs w:val="24"/>
        </w:rPr>
      </w:pPr>
      <w:r w:rsidRPr="00BF1E48">
        <w:rPr>
          <w:rFonts w:ascii="Courier New" w:eastAsia="Times New Roman" w:hAnsi="Courier New" w:cs="Courier New"/>
          <w:color w:val="000000" w:themeColor="text1"/>
          <w:szCs w:val="24"/>
        </w:rPr>
        <w:t>Порогского муниципального</w:t>
      </w:r>
    </w:p>
    <w:p w:rsidR="003E7F82" w:rsidRPr="00BF1E48" w:rsidRDefault="003E7F82" w:rsidP="003E7F82">
      <w:pPr>
        <w:shd w:val="clear" w:color="auto" w:fill="FFFFFF"/>
        <w:spacing w:after="0" w:line="250" w:lineRule="atLeast"/>
        <w:jc w:val="right"/>
        <w:rPr>
          <w:rFonts w:ascii="Courier New" w:eastAsia="Times New Roman" w:hAnsi="Courier New" w:cs="Courier New"/>
          <w:color w:val="000000" w:themeColor="text1"/>
          <w:szCs w:val="24"/>
        </w:rPr>
      </w:pPr>
      <w:r w:rsidRPr="00BF1E48">
        <w:rPr>
          <w:rFonts w:ascii="Courier New" w:eastAsia="Times New Roman" w:hAnsi="Courier New" w:cs="Courier New"/>
          <w:color w:val="000000" w:themeColor="text1"/>
          <w:szCs w:val="24"/>
        </w:rPr>
        <w:t>образования от 17.01 2019 г. № 17</w:t>
      </w:r>
    </w:p>
    <w:p w:rsidR="003E7F82" w:rsidRPr="00445978" w:rsidRDefault="003E7F82" w:rsidP="003E7F82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E7F8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  <w:bookmarkStart w:id="0" w:name="_GoBack"/>
      <w:bookmarkEnd w:id="0"/>
    </w:p>
    <w:p w:rsidR="003E7F82" w:rsidRPr="00BF1E48" w:rsidRDefault="00BF1E48" w:rsidP="00BF1E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0"/>
          <w:szCs w:val="30"/>
        </w:rPr>
      </w:pPr>
      <w:r w:rsidRPr="00BF1E48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СОСТАВ</w:t>
      </w:r>
    </w:p>
    <w:p w:rsidR="003E7F82" w:rsidRPr="00BF1E48" w:rsidRDefault="00BF1E48" w:rsidP="00BF1E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</w:pPr>
      <w:r w:rsidRPr="00BF1E48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ПРОФИЛАКТИЧЕСКИХ ГРУПП ПО ПРОВЕДЕНИЮ МЕРОПРИЯТИЙ ПО ПОЖАРНОЙ БЕЗОПАСНОСТИ НА ТЕРРИТОРИИ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</w:t>
      </w:r>
      <w:r w:rsidRPr="00BF1E48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МУНИЦИПАЛЬНОГО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3056"/>
        <w:gridCol w:w="1874"/>
        <w:gridCol w:w="2065"/>
        <w:gridCol w:w="1906"/>
      </w:tblGrid>
      <w:tr w:rsidR="003E7F82" w:rsidTr="001A46DC">
        <w:tc>
          <w:tcPr>
            <w:tcW w:w="670" w:type="dxa"/>
          </w:tcPr>
          <w:p w:rsidR="003E7F82" w:rsidRPr="003E7F82" w:rsidRDefault="003E7F82" w:rsidP="000B5154">
            <w:pPr>
              <w:spacing w:after="250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lastRenderedPageBreak/>
              <w:t>№</w:t>
            </w:r>
          </w:p>
          <w:p w:rsidR="003E7F82" w:rsidRPr="003E7F82" w:rsidRDefault="003E7F82" w:rsidP="000B5154">
            <w:pPr>
              <w:spacing w:after="125"/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gramStart"/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t>п</w:t>
            </w:r>
            <w:proofErr w:type="gramEnd"/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t>/п</w:t>
            </w:r>
          </w:p>
        </w:tc>
        <w:tc>
          <w:tcPr>
            <w:tcW w:w="3056" w:type="dxa"/>
          </w:tcPr>
          <w:p w:rsidR="003E7F82" w:rsidRPr="003E7F82" w:rsidRDefault="003E7F82" w:rsidP="000B5154">
            <w:pPr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gramStart"/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t>Населенные</w:t>
            </w:r>
            <w:proofErr w:type="gramEnd"/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t xml:space="preserve"> пункт</w:t>
            </w:r>
          </w:p>
          <w:p w:rsidR="003E7F82" w:rsidRPr="003E7F82" w:rsidRDefault="003E7F82" w:rsidP="000B5154">
            <w:pPr>
              <w:spacing w:after="125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t>поселения</w:t>
            </w:r>
          </w:p>
        </w:tc>
        <w:tc>
          <w:tcPr>
            <w:tcW w:w="1874" w:type="dxa"/>
          </w:tcPr>
          <w:p w:rsidR="003E7F82" w:rsidRPr="003E7F82" w:rsidRDefault="003E7F82" w:rsidP="000B5154">
            <w:pPr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t>Фамилия, имя, отчество</w:t>
            </w:r>
          </w:p>
        </w:tc>
        <w:tc>
          <w:tcPr>
            <w:tcW w:w="2065" w:type="dxa"/>
          </w:tcPr>
          <w:p w:rsidR="003E7F82" w:rsidRPr="003E7F82" w:rsidRDefault="003E7F82" w:rsidP="000B5154">
            <w:pPr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t>Занимаемая</w:t>
            </w:r>
          </w:p>
          <w:p w:rsidR="003E7F82" w:rsidRPr="003E7F82" w:rsidRDefault="003E7F82" w:rsidP="000B5154">
            <w:pPr>
              <w:spacing w:after="125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t>должность</w:t>
            </w:r>
          </w:p>
        </w:tc>
        <w:tc>
          <w:tcPr>
            <w:tcW w:w="1906" w:type="dxa"/>
          </w:tcPr>
          <w:p w:rsidR="003E7F82" w:rsidRPr="003E7F82" w:rsidRDefault="003E7F82" w:rsidP="000B5154">
            <w:pPr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3E7F82">
              <w:rPr>
                <w:rFonts w:ascii="Courier New" w:eastAsia="Times New Roman" w:hAnsi="Courier New" w:cs="Courier New"/>
                <w:color w:val="000000" w:themeColor="text1"/>
              </w:rPr>
              <w:t>примечание</w:t>
            </w:r>
          </w:p>
        </w:tc>
      </w:tr>
      <w:tr w:rsidR="003E7F82" w:rsidTr="001A46DC">
        <w:tc>
          <w:tcPr>
            <w:tcW w:w="670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1.</w:t>
            </w:r>
          </w:p>
        </w:tc>
        <w:tc>
          <w:tcPr>
            <w:tcW w:w="3056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с</w:t>
            </w:r>
            <w:proofErr w:type="gramStart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.П</w:t>
            </w:r>
            <w:proofErr w:type="gramEnd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орог</w:t>
            </w:r>
          </w:p>
        </w:tc>
        <w:tc>
          <w:tcPr>
            <w:tcW w:w="1874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Усачева О.В.</w:t>
            </w:r>
          </w:p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spellStart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Серенёва</w:t>
            </w:r>
            <w:proofErr w:type="spellEnd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 xml:space="preserve"> И.В.</w:t>
            </w:r>
          </w:p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  <w:p w:rsidR="003E7F82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spellStart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Авсиевич</w:t>
            </w:r>
            <w:proofErr w:type="spellEnd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 xml:space="preserve"> А.В</w:t>
            </w:r>
          </w:p>
          <w:p w:rsidR="001A46DC" w:rsidRPr="001A46DC" w:rsidRDefault="001A46DC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</w:rPr>
              <w:t>Галушкин А.Н.</w:t>
            </w:r>
          </w:p>
        </w:tc>
        <w:tc>
          <w:tcPr>
            <w:tcW w:w="2065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Глава Порогского муниципального образования</w:t>
            </w:r>
          </w:p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Ведущий специалист</w:t>
            </w:r>
          </w:p>
          <w:p w:rsidR="001A46DC" w:rsidRDefault="001A46DC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  <w:p w:rsidR="003E7F82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ДПД</w:t>
            </w:r>
          </w:p>
          <w:p w:rsidR="001A46DC" w:rsidRDefault="001A46DC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ДПД</w:t>
            </w:r>
          </w:p>
          <w:p w:rsidR="001A46DC" w:rsidRPr="001A46DC" w:rsidRDefault="001A46DC" w:rsidP="001A46DC">
            <w:pPr>
              <w:spacing w:after="125" w:line="250" w:lineRule="atLeast"/>
              <w:rPr>
                <w:rFonts w:ascii="Courier New" w:eastAsia="Times New Roman" w:hAnsi="Courier New" w:cs="Courier New"/>
                <w:color w:val="000000" w:themeColor="text1"/>
              </w:rPr>
            </w:pPr>
          </w:p>
        </w:tc>
        <w:tc>
          <w:tcPr>
            <w:tcW w:w="1906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По согласованию</w:t>
            </w:r>
          </w:p>
        </w:tc>
      </w:tr>
      <w:tr w:rsidR="003E7F82" w:rsidTr="001A46DC">
        <w:tc>
          <w:tcPr>
            <w:tcW w:w="670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2.</w:t>
            </w:r>
          </w:p>
        </w:tc>
        <w:tc>
          <w:tcPr>
            <w:tcW w:w="3056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д</w:t>
            </w:r>
            <w:proofErr w:type="gramStart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.П</w:t>
            </w:r>
            <w:proofErr w:type="gramEnd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ривольное</w:t>
            </w:r>
          </w:p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spellStart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уч</w:t>
            </w:r>
            <w:proofErr w:type="gramStart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.П</w:t>
            </w:r>
            <w:proofErr w:type="gramEnd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ушкинский</w:t>
            </w:r>
            <w:proofErr w:type="spellEnd"/>
          </w:p>
        </w:tc>
        <w:tc>
          <w:tcPr>
            <w:tcW w:w="1874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proofErr w:type="spellStart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Мингалёва</w:t>
            </w:r>
            <w:proofErr w:type="spellEnd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 xml:space="preserve"> Ж.Ф</w:t>
            </w:r>
          </w:p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Абдулов С.И.</w:t>
            </w:r>
          </w:p>
        </w:tc>
        <w:tc>
          <w:tcPr>
            <w:tcW w:w="2065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Староста</w:t>
            </w:r>
          </w:p>
          <w:p w:rsidR="003E7F82" w:rsidRPr="001A46DC" w:rsidRDefault="003E7F82" w:rsidP="003E7F82">
            <w:pPr>
              <w:spacing w:after="125" w:line="250" w:lineRule="atLeast"/>
              <w:rPr>
                <w:rFonts w:ascii="Courier New" w:eastAsia="Times New Roman" w:hAnsi="Courier New" w:cs="Courier New"/>
                <w:color w:val="000000" w:themeColor="text1"/>
              </w:rPr>
            </w:pPr>
          </w:p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ДПД</w:t>
            </w:r>
          </w:p>
        </w:tc>
        <w:tc>
          <w:tcPr>
            <w:tcW w:w="1906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По согласованию</w:t>
            </w:r>
          </w:p>
        </w:tc>
      </w:tr>
      <w:tr w:rsidR="003E7F82" w:rsidTr="001A46DC">
        <w:tc>
          <w:tcPr>
            <w:tcW w:w="670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3.</w:t>
            </w:r>
          </w:p>
        </w:tc>
        <w:tc>
          <w:tcPr>
            <w:tcW w:w="3056" w:type="dxa"/>
          </w:tcPr>
          <w:p w:rsidR="003E7F82" w:rsidRPr="001A46DC" w:rsidRDefault="003E7F82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п. Кирей-</w:t>
            </w:r>
            <w:proofErr w:type="spellStart"/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Муксут</w:t>
            </w:r>
            <w:proofErr w:type="spellEnd"/>
          </w:p>
        </w:tc>
        <w:tc>
          <w:tcPr>
            <w:tcW w:w="1874" w:type="dxa"/>
          </w:tcPr>
          <w:p w:rsidR="003E7F82" w:rsidRPr="001A46DC" w:rsidRDefault="001A46DC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Горшкова З.Н</w:t>
            </w:r>
          </w:p>
          <w:p w:rsidR="001A46DC" w:rsidRPr="001A46DC" w:rsidRDefault="001A46DC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</w:p>
          <w:p w:rsidR="001A46DC" w:rsidRPr="001A46DC" w:rsidRDefault="001A46DC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Горшков А.П.</w:t>
            </w:r>
          </w:p>
        </w:tc>
        <w:tc>
          <w:tcPr>
            <w:tcW w:w="2065" w:type="dxa"/>
          </w:tcPr>
          <w:p w:rsidR="001A46DC" w:rsidRPr="001A46DC" w:rsidRDefault="001A46DC" w:rsidP="001A46DC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Староста</w:t>
            </w:r>
          </w:p>
          <w:p w:rsidR="001A46DC" w:rsidRPr="001A46DC" w:rsidRDefault="001A46DC" w:rsidP="001A46DC">
            <w:pPr>
              <w:spacing w:after="125" w:line="250" w:lineRule="atLeast"/>
              <w:rPr>
                <w:rFonts w:ascii="Courier New" w:eastAsia="Times New Roman" w:hAnsi="Courier New" w:cs="Courier New"/>
                <w:color w:val="000000" w:themeColor="text1"/>
              </w:rPr>
            </w:pPr>
          </w:p>
          <w:p w:rsidR="003E7F82" w:rsidRPr="001A46DC" w:rsidRDefault="001A46DC" w:rsidP="001A46DC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ДПД</w:t>
            </w:r>
          </w:p>
        </w:tc>
        <w:tc>
          <w:tcPr>
            <w:tcW w:w="1906" w:type="dxa"/>
          </w:tcPr>
          <w:p w:rsidR="003E7F82" w:rsidRPr="001A46DC" w:rsidRDefault="001A46DC" w:rsidP="003E7F82">
            <w:pPr>
              <w:spacing w:after="125" w:line="250" w:lineRule="atLeast"/>
              <w:jc w:val="center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1A46DC">
              <w:rPr>
                <w:rFonts w:ascii="Courier New" w:eastAsia="Times New Roman" w:hAnsi="Courier New" w:cs="Courier New"/>
                <w:color w:val="000000" w:themeColor="text1"/>
              </w:rPr>
              <w:t>По согласованию</w:t>
            </w:r>
          </w:p>
        </w:tc>
      </w:tr>
    </w:tbl>
    <w:p w:rsidR="003E7F82" w:rsidRPr="003E7F82" w:rsidRDefault="003E7F82" w:rsidP="003E7F82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E7F82" w:rsidRPr="003E7F82" w:rsidRDefault="003E7F82" w:rsidP="003E7F82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E7F82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sectPr w:rsidR="003E7F82" w:rsidRPr="003E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2DC4"/>
    <w:multiLevelType w:val="multilevel"/>
    <w:tmpl w:val="E468EF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70BC36D6"/>
    <w:multiLevelType w:val="multilevel"/>
    <w:tmpl w:val="E2905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F82"/>
    <w:rsid w:val="001A46DC"/>
    <w:rsid w:val="003E7F82"/>
    <w:rsid w:val="00445978"/>
    <w:rsid w:val="00B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7F82"/>
    <w:rPr>
      <w:b/>
      <w:bCs/>
    </w:rPr>
  </w:style>
  <w:style w:type="character" w:customStyle="1" w:styleId="apple-converted-space">
    <w:name w:val="apple-converted-space"/>
    <w:basedOn w:val="a0"/>
    <w:rsid w:val="003E7F82"/>
  </w:style>
  <w:style w:type="paragraph" w:styleId="a5">
    <w:name w:val="List Paragraph"/>
    <w:basedOn w:val="a"/>
    <w:uiPriority w:val="34"/>
    <w:qFormat/>
    <w:rsid w:val="003E7F82"/>
    <w:pPr>
      <w:ind w:left="720"/>
      <w:contextualSpacing/>
    </w:pPr>
  </w:style>
  <w:style w:type="table" w:styleId="a6">
    <w:name w:val="Table Grid"/>
    <w:basedOn w:val="a1"/>
    <w:uiPriority w:val="59"/>
    <w:rsid w:val="003E7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2019-01-31T14:56:00Z</dcterms:created>
  <dcterms:modified xsi:type="dcterms:W3CDTF">2019-02-07T04:42:00Z</dcterms:modified>
</cp:coreProperties>
</file>