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bookmarkStart w:id="0" w:name="_GoBack"/>
      <w:r w:rsidRPr="006447C5">
        <w:rPr>
          <w:rFonts w:ascii="Arial" w:eastAsia="Times New Roman" w:hAnsi="Arial" w:cs="Arial"/>
          <w:b/>
          <w:color w:val="000000"/>
          <w:sz w:val="32"/>
          <w:szCs w:val="30"/>
        </w:rPr>
        <w:t>1</w:t>
      </w:r>
      <w:r w:rsidRPr="006447C5">
        <w:rPr>
          <w:rFonts w:ascii="Arial" w:hAnsi="Arial" w:cs="Arial"/>
          <w:b/>
          <w:color w:val="000000"/>
          <w:sz w:val="32"/>
          <w:szCs w:val="30"/>
        </w:rPr>
        <w:t>3</w:t>
      </w:r>
      <w:r w:rsidRPr="006447C5">
        <w:rPr>
          <w:rFonts w:ascii="Arial" w:eastAsia="Times New Roman" w:hAnsi="Arial" w:cs="Arial"/>
          <w:b/>
          <w:color w:val="000000"/>
          <w:sz w:val="32"/>
          <w:szCs w:val="30"/>
        </w:rPr>
        <w:t>.05.20</w:t>
      </w:r>
      <w:r w:rsidR="001E3ABF" w:rsidRPr="006447C5">
        <w:rPr>
          <w:rFonts w:ascii="Arial" w:eastAsia="Times New Roman" w:hAnsi="Arial" w:cs="Arial"/>
          <w:b/>
          <w:color w:val="000000"/>
          <w:sz w:val="32"/>
          <w:szCs w:val="30"/>
        </w:rPr>
        <w:t>20</w:t>
      </w:r>
      <w:r w:rsidRPr="006447C5">
        <w:rPr>
          <w:rFonts w:ascii="Arial" w:eastAsia="Times New Roman" w:hAnsi="Arial" w:cs="Arial"/>
          <w:b/>
          <w:color w:val="FF0000"/>
          <w:sz w:val="32"/>
          <w:szCs w:val="30"/>
        </w:rPr>
        <w:t xml:space="preserve"> </w:t>
      </w:r>
      <w:r w:rsidRPr="006447C5">
        <w:rPr>
          <w:rFonts w:ascii="Arial" w:eastAsia="Times New Roman" w:hAnsi="Arial" w:cs="Arial"/>
          <w:b/>
          <w:sz w:val="32"/>
          <w:szCs w:val="30"/>
        </w:rPr>
        <w:t>г. №1</w:t>
      </w:r>
      <w:r w:rsidR="000A5E60" w:rsidRPr="006447C5">
        <w:rPr>
          <w:rFonts w:ascii="Arial" w:hAnsi="Arial" w:cs="Arial"/>
          <w:b/>
          <w:sz w:val="32"/>
          <w:szCs w:val="30"/>
        </w:rPr>
        <w:t>3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РОССИЙСКАЯ ФЕДЕРАЦИЯ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ИРКУТСКАЯ ОБЛАСТЬ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МУНИЦИПАЛЬНОЕ ОБРАЗОВАНИЕ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«НИЖНЕУДИНСКИЙ РАЙОН»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ПОРОГСКОЕ МУНИЦИПАЛЬНОЕ ОБРАЗОВАНИЕ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ДУМА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 xml:space="preserve">РЕШЕНИЕ </w:t>
      </w:r>
    </w:p>
    <w:p w:rsidR="002D302B" w:rsidRPr="006447C5" w:rsidRDefault="002D302B" w:rsidP="006447C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</w:p>
    <w:p w:rsidR="002D302B" w:rsidRPr="006447C5" w:rsidRDefault="002D302B" w:rsidP="006447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«О ВНЕСЕНИИ ИЗМЕНЕНИЙ И ДОПОЛНЕНИЙ</w:t>
      </w:r>
    </w:p>
    <w:p w:rsidR="002D302B" w:rsidRPr="006447C5" w:rsidRDefault="002D302B" w:rsidP="006447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 xml:space="preserve">В УСТАВ ПОРОГСКОГО </w:t>
      </w:r>
      <w:proofErr w:type="gramStart"/>
      <w:r w:rsidRPr="006447C5">
        <w:rPr>
          <w:rFonts w:ascii="Arial" w:eastAsia="Times New Roman" w:hAnsi="Arial" w:cs="Arial"/>
          <w:b/>
          <w:sz w:val="32"/>
          <w:szCs w:val="30"/>
        </w:rPr>
        <w:t>МУНИЦИПАЛЬНОГО</w:t>
      </w:r>
      <w:proofErr w:type="gramEnd"/>
    </w:p>
    <w:p w:rsidR="002D302B" w:rsidRPr="006447C5" w:rsidRDefault="002D302B" w:rsidP="006447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</w:rPr>
      </w:pPr>
      <w:r w:rsidRPr="006447C5">
        <w:rPr>
          <w:rFonts w:ascii="Arial" w:eastAsia="Times New Roman" w:hAnsi="Arial" w:cs="Arial"/>
          <w:b/>
          <w:sz w:val="32"/>
          <w:szCs w:val="30"/>
        </w:rPr>
        <w:t>ОБРАЗОВАНИЯ»</w:t>
      </w:r>
    </w:p>
    <w:p w:rsidR="002D302B" w:rsidRPr="00E524D1" w:rsidRDefault="002D302B" w:rsidP="002D30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47C5" w:rsidRDefault="002D302B" w:rsidP="00DC1B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2D302B">
        <w:rPr>
          <w:rFonts w:ascii="Arial" w:hAnsi="Arial" w:cs="Arial"/>
          <w:spacing w:val="1"/>
          <w:sz w:val="24"/>
          <w:szCs w:val="24"/>
        </w:rPr>
        <w:t>В целях приведения Устава Порогского муниципального образования</w:t>
      </w:r>
      <w:r w:rsidR="00DC1BBF">
        <w:rPr>
          <w:rFonts w:ascii="Arial" w:hAnsi="Arial" w:cs="Arial"/>
          <w:spacing w:val="1"/>
          <w:sz w:val="24"/>
          <w:szCs w:val="24"/>
        </w:rPr>
        <w:t xml:space="preserve"> </w:t>
      </w:r>
      <w:r w:rsidRPr="002D302B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01.05.2019 №87-ФЗ, от 26.07.2019 №226-ФЗ, от 26.07.2019 №228-ФЗ, от 02.08.2019 №283-ФЗ, от 02.08.2019 313-ФЗ, от 16.12.2019 №432-ФЗ, от 27.12.2019 №521-ФЗ</w:t>
      </w:r>
      <w:r w:rsidRPr="002D302B">
        <w:rPr>
          <w:rFonts w:ascii="Arial" w:hAnsi="Arial" w:cs="Arial"/>
          <w:color w:val="FF0000"/>
          <w:spacing w:val="1"/>
          <w:sz w:val="24"/>
          <w:szCs w:val="24"/>
        </w:rPr>
        <w:t>,</w:t>
      </w:r>
      <w:r w:rsidRPr="002D302B">
        <w:rPr>
          <w:rFonts w:ascii="Arial" w:hAnsi="Arial" w:cs="Arial"/>
          <w:color w:val="000000"/>
          <w:spacing w:val="1"/>
          <w:sz w:val="24"/>
          <w:szCs w:val="24"/>
        </w:rPr>
        <w:t xml:space="preserve"> р</w:t>
      </w:r>
      <w:r w:rsidRPr="002D302B">
        <w:rPr>
          <w:rFonts w:ascii="Arial" w:hAnsi="Arial" w:cs="Arial"/>
          <w:spacing w:val="1"/>
          <w:sz w:val="24"/>
          <w:szCs w:val="24"/>
        </w:rPr>
        <w:t>уководствуясь статьями 33, 45, 48</w:t>
      </w:r>
      <w:proofErr w:type="gramEnd"/>
      <w:r w:rsidRPr="002D302B">
        <w:rPr>
          <w:rFonts w:ascii="Arial" w:hAnsi="Arial" w:cs="Arial"/>
          <w:spacing w:val="1"/>
          <w:sz w:val="24"/>
          <w:szCs w:val="24"/>
        </w:rPr>
        <w:t xml:space="preserve"> Устава Порогского муниципального образования, Дума Порогского муниципального образования </w:t>
      </w:r>
    </w:p>
    <w:p w:rsidR="00DC1BBF" w:rsidRPr="00DC1BBF" w:rsidRDefault="00DC1BBF" w:rsidP="00DC1B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2D302B" w:rsidRDefault="002D302B" w:rsidP="00DC1BB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C1BBF">
        <w:rPr>
          <w:rFonts w:ascii="Arial" w:hAnsi="Arial" w:cs="Arial"/>
          <w:b/>
          <w:sz w:val="30"/>
          <w:szCs w:val="30"/>
        </w:rPr>
        <w:t>РЕШИЛА</w:t>
      </w:r>
      <w:r w:rsidRPr="002D302B">
        <w:rPr>
          <w:rFonts w:ascii="Arial" w:hAnsi="Arial" w:cs="Arial"/>
          <w:sz w:val="24"/>
          <w:szCs w:val="24"/>
        </w:rPr>
        <w:t>:</w:t>
      </w:r>
    </w:p>
    <w:p w:rsidR="00DC1BBF" w:rsidRPr="002D302B" w:rsidRDefault="00DC1BBF" w:rsidP="00DC1BB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2D302B" w:rsidRPr="002D302B" w:rsidRDefault="002D302B" w:rsidP="00DC1B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D302B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Порогского муниципального </w:t>
      </w:r>
      <w:r w:rsidRPr="002D302B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2D302B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2D302B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1.1.1 статью изложить в следующей редакции:</w:t>
      </w:r>
    </w:p>
    <w:p w:rsidR="002D302B" w:rsidRPr="002D302B" w:rsidRDefault="002D302B" w:rsidP="006447C5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«Наименование муниципального образовани</w:t>
      </w:r>
      <w:proofErr w:type="gramStart"/>
      <w:r w:rsidRPr="002D302B">
        <w:rPr>
          <w:rFonts w:cs="Arial"/>
          <w:spacing w:val="-1"/>
          <w:sz w:val="24"/>
          <w:szCs w:val="24"/>
        </w:rPr>
        <w:t>я-</w:t>
      </w:r>
      <w:proofErr w:type="gramEnd"/>
      <w:r w:rsidRPr="002D302B">
        <w:rPr>
          <w:rFonts w:cs="Arial"/>
          <w:spacing w:val="-1"/>
          <w:sz w:val="24"/>
          <w:szCs w:val="24"/>
        </w:rPr>
        <w:t xml:space="preserve"> </w:t>
      </w:r>
      <w:proofErr w:type="spellStart"/>
      <w:r w:rsidRPr="002D302B">
        <w:rPr>
          <w:rFonts w:cs="Arial"/>
          <w:spacing w:val="-1"/>
          <w:sz w:val="24"/>
          <w:szCs w:val="24"/>
        </w:rPr>
        <w:t>Порогское</w:t>
      </w:r>
      <w:proofErr w:type="spellEnd"/>
      <w:r w:rsidRPr="002D302B">
        <w:rPr>
          <w:rFonts w:cs="Arial"/>
          <w:spacing w:val="-1"/>
          <w:sz w:val="24"/>
          <w:szCs w:val="24"/>
        </w:rPr>
        <w:t xml:space="preserve"> сельское поселение </w:t>
      </w:r>
      <w:proofErr w:type="spellStart"/>
      <w:r w:rsidRPr="002D302B">
        <w:rPr>
          <w:rFonts w:cs="Arial"/>
          <w:spacing w:val="-1"/>
          <w:sz w:val="24"/>
          <w:szCs w:val="24"/>
        </w:rPr>
        <w:t>Нижнеудинского</w:t>
      </w:r>
      <w:proofErr w:type="spellEnd"/>
      <w:r w:rsidRPr="002D302B">
        <w:rPr>
          <w:rFonts w:cs="Arial"/>
          <w:spacing w:val="-1"/>
          <w:sz w:val="24"/>
          <w:szCs w:val="24"/>
        </w:rPr>
        <w:t xml:space="preserve"> муниципального района Иркутской области. Сокращенное наименование</w:t>
      </w:r>
      <w:r w:rsidR="00DC1BBF">
        <w:rPr>
          <w:rFonts w:cs="Arial"/>
          <w:spacing w:val="-1"/>
          <w:sz w:val="24"/>
          <w:szCs w:val="24"/>
        </w:rPr>
        <w:t xml:space="preserve"> </w:t>
      </w:r>
      <w:r w:rsidRPr="002D302B">
        <w:rPr>
          <w:rFonts w:cs="Arial"/>
          <w:spacing w:val="-1"/>
          <w:sz w:val="24"/>
          <w:szCs w:val="24"/>
        </w:rPr>
        <w:t xml:space="preserve">- </w:t>
      </w:r>
      <w:proofErr w:type="spellStart"/>
      <w:r w:rsidRPr="002D302B">
        <w:rPr>
          <w:rFonts w:cs="Arial"/>
          <w:spacing w:val="-1"/>
          <w:sz w:val="24"/>
          <w:szCs w:val="24"/>
        </w:rPr>
        <w:t>Порогское</w:t>
      </w:r>
      <w:proofErr w:type="spellEnd"/>
      <w:r w:rsidRPr="002D302B">
        <w:rPr>
          <w:rFonts w:cs="Arial"/>
          <w:spacing w:val="-1"/>
          <w:sz w:val="24"/>
          <w:szCs w:val="24"/>
        </w:rPr>
        <w:t xml:space="preserve"> сельское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</w:t>
      </w:r>
      <w:proofErr w:type="spellStart"/>
      <w:r w:rsidRPr="002D302B">
        <w:rPr>
          <w:rFonts w:cs="Arial"/>
          <w:spacing w:val="-1"/>
          <w:sz w:val="24"/>
          <w:szCs w:val="24"/>
        </w:rPr>
        <w:t>Порогское</w:t>
      </w:r>
      <w:proofErr w:type="spellEnd"/>
      <w:r w:rsidRPr="002D302B">
        <w:rPr>
          <w:rFonts w:cs="Arial"/>
          <w:spacing w:val="-1"/>
          <w:sz w:val="24"/>
          <w:szCs w:val="24"/>
        </w:rPr>
        <w:t xml:space="preserve"> сельское поселение» далее по тексту настоящего Устава используются в равной мере для обозначения Порогского муниципального образования.</w:t>
      </w:r>
    </w:p>
    <w:p w:rsidR="002D302B" w:rsidRPr="00DC1BBF" w:rsidRDefault="002D302B" w:rsidP="00DC1BBF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 xml:space="preserve">Границы Порогского муниципального образования и статус его как сельского поселения установлены Законом Иркутской области от 16.12.2004 года №86-оз «О статусе и границах муниципальных образований </w:t>
      </w:r>
      <w:proofErr w:type="spellStart"/>
      <w:r w:rsidRPr="002D302B">
        <w:rPr>
          <w:rFonts w:cs="Arial"/>
          <w:spacing w:val="-1"/>
          <w:sz w:val="24"/>
          <w:szCs w:val="24"/>
        </w:rPr>
        <w:t>Нижнеудинс</w:t>
      </w:r>
      <w:r w:rsidR="00DC1BBF">
        <w:rPr>
          <w:rFonts w:cs="Arial"/>
          <w:spacing w:val="-1"/>
          <w:sz w:val="24"/>
          <w:szCs w:val="24"/>
        </w:rPr>
        <w:t>кого</w:t>
      </w:r>
      <w:proofErr w:type="spellEnd"/>
      <w:r w:rsidR="00DC1BBF">
        <w:rPr>
          <w:rFonts w:cs="Arial"/>
          <w:spacing w:val="-1"/>
          <w:sz w:val="24"/>
          <w:szCs w:val="24"/>
        </w:rPr>
        <w:t xml:space="preserve"> района Иркутской области».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1.2 Статья 6. Вопросы местного значения Поселения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 xml:space="preserve">1.2.1 пункт 20 части 1 изложить в следующей редакции: </w:t>
      </w:r>
    </w:p>
    <w:p w:rsidR="002D302B" w:rsidRPr="006447C5" w:rsidRDefault="002D302B" w:rsidP="0064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302B">
        <w:rPr>
          <w:rFonts w:ascii="Arial" w:hAnsi="Arial" w:cs="Arial"/>
          <w:sz w:val="24"/>
          <w:szCs w:val="24"/>
        </w:rPr>
        <w:t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D30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02B">
        <w:rPr>
          <w:rFonts w:ascii="Arial" w:hAnsi="Arial" w:cs="Arial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Pr="002D302B">
        <w:rPr>
          <w:rFonts w:ascii="Arial" w:hAnsi="Arial" w:cs="Arial"/>
          <w:sz w:val="24"/>
          <w:szCs w:val="24"/>
        </w:rPr>
        <w:lastRenderedPageBreak/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2D30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02B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D30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02B">
        <w:rPr>
          <w:rFonts w:ascii="Arial" w:hAnsi="Arial" w:cs="Arial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D30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302B">
        <w:rPr>
          <w:rFonts w:ascii="Arial" w:hAnsi="Arial" w:cs="Arial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D302B">
        <w:rPr>
          <w:rFonts w:ascii="Arial" w:hAnsi="Arial" w:cs="Arial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D302B">
        <w:rPr>
          <w:rFonts w:ascii="Arial" w:hAnsi="Arial" w:cs="Arial"/>
          <w:sz w:val="24"/>
          <w:szCs w:val="24"/>
        </w:rPr>
        <w:t>;»</w:t>
      </w:r>
      <w:proofErr w:type="gramEnd"/>
      <w:r w:rsidRPr="002D302B">
        <w:rPr>
          <w:rFonts w:ascii="Arial" w:hAnsi="Arial" w:cs="Arial"/>
          <w:sz w:val="24"/>
          <w:szCs w:val="24"/>
        </w:rPr>
        <w:t>;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2D302B" w:rsidRPr="002D302B" w:rsidRDefault="002D302B" w:rsidP="006447C5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2D302B">
        <w:rPr>
          <w:rFonts w:cs="Arial"/>
          <w:spacing w:val="-1"/>
          <w:sz w:val="24"/>
          <w:szCs w:val="24"/>
        </w:rPr>
        <w:t>1.3.1 пункт 4.1 части 1 исключить.</w:t>
      </w:r>
    </w:p>
    <w:p w:rsidR="002D302B" w:rsidRPr="002D302B" w:rsidRDefault="002D302B" w:rsidP="006447C5">
      <w:pPr>
        <w:tabs>
          <w:tab w:val="left" w:pos="44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02B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Порогского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D302B" w:rsidRPr="002D302B" w:rsidRDefault="002D302B" w:rsidP="006447C5">
      <w:pPr>
        <w:tabs>
          <w:tab w:val="left" w:pos="44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0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302B">
        <w:rPr>
          <w:rFonts w:ascii="Arial" w:hAnsi="Arial" w:cs="Arial"/>
          <w:sz w:val="24"/>
          <w:szCs w:val="24"/>
        </w:rPr>
        <w:t>Главе Порогского муниципального образования опубликовать муниципальный правовой акт Порогского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Порогского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2D302B" w:rsidRPr="002D302B" w:rsidRDefault="002D302B" w:rsidP="006447C5">
      <w:pPr>
        <w:tabs>
          <w:tab w:val="left" w:pos="44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02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Порогского сельского поселения».</w:t>
      </w:r>
    </w:p>
    <w:p w:rsidR="002D302B" w:rsidRPr="002D302B" w:rsidRDefault="002D302B" w:rsidP="00DC1BBF">
      <w:pPr>
        <w:tabs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BBF" w:rsidRDefault="00DC1BBF" w:rsidP="006447C5">
      <w:pPr>
        <w:tabs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02B" w:rsidRPr="002D302B" w:rsidRDefault="002D302B" w:rsidP="006447C5">
      <w:pPr>
        <w:tabs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02B">
        <w:rPr>
          <w:rFonts w:ascii="Arial" w:hAnsi="Arial" w:cs="Arial"/>
          <w:sz w:val="24"/>
          <w:szCs w:val="24"/>
        </w:rPr>
        <w:t>Глава Порогского</w:t>
      </w:r>
    </w:p>
    <w:p w:rsidR="00DC1BBF" w:rsidRDefault="00DC1BBF" w:rsidP="00DC1BBF">
      <w:pPr>
        <w:tabs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E1C1F" w:rsidRPr="00DC1BBF" w:rsidRDefault="002D302B" w:rsidP="00DC1BBF">
      <w:pPr>
        <w:tabs>
          <w:tab w:val="left" w:pos="44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02B">
        <w:rPr>
          <w:rFonts w:ascii="Arial" w:hAnsi="Arial" w:cs="Arial"/>
          <w:sz w:val="24"/>
          <w:szCs w:val="24"/>
        </w:rPr>
        <w:t>О.В.</w:t>
      </w:r>
      <w:r w:rsidR="00DC1BBF">
        <w:rPr>
          <w:rFonts w:ascii="Arial" w:hAnsi="Arial" w:cs="Arial"/>
          <w:sz w:val="24"/>
          <w:szCs w:val="24"/>
        </w:rPr>
        <w:t xml:space="preserve"> </w:t>
      </w:r>
      <w:r w:rsidRPr="002D302B">
        <w:rPr>
          <w:rFonts w:ascii="Arial" w:hAnsi="Arial" w:cs="Arial"/>
          <w:sz w:val="24"/>
          <w:szCs w:val="24"/>
        </w:rPr>
        <w:t>Ус</w:t>
      </w:r>
      <w:r w:rsidR="00DC1BBF">
        <w:rPr>
          <w:rFonts w:ascii="Arial" w:hAnsi="Arial" w:cs="Arial"/>
          <w:sz w:val="24"/>
          <w:szCs w:val="24"/>
        </w:rPr>
        <w:t>ачева</w:t>
      </w:r>
      <w:bookmarkEnd w:id="0"/>
    </w:p>
    <w:sectPr w:rsidR="003E1C1F" w:rsidRPr="00DC1BBF" w:rsidSect="00DC1BBF">
      <w:pgSz w:w="11906" w:h="16838"/>
      <w:pgMar w:top="709" w:right="56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02B"/>
    <w:rsid w:val="000A5E60"/>
    <w:rsid w:val="001E3ABF"/>
    <w:rsid w:val="002D302B"/>
    <w:rsid w:val="003E1C1F"/>
    <w:rsid w:val="006447C5"/>
    <w:rsid w:val="00DC1BBF"/>
    <w:rsid w:val="00E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302B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2D302B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2D302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2D302B"/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Пользователь Asus</cp:lastModifiedBy>
  <cp:revision>5</cp:revision>
  <cp:lastPrinted>2020-06-05T06:56:00Z</cp:lastPrinted>
  <dcterms:created xsi:type="dcterms:W3CDTF">2020-05-18T16:39:00Z</dcterms:created>
  <dcterms:modified xsi:type="dcterms:W3CDTF">2020-06-11T03:57:00Z</dcterms:modified>
</cp:coreProperties>
</file>