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8E" w:rsidRPr="00470A8E" w:rsidRDefault="00C95A2E" w:rsidP="00470A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303F">
        <w:rPr>
          <w:rFonts w:ascii="Arial" w:hAnsi="Arial" w:cs="Arial"/>
          <w:b/>
          <w:sz w:val="32"/>
          <w:szCs w:val="32"/>
        </w:rPr>
        <w:t>24</w:t>
      </w:r>
      <w:r w:rsidR="005372DC" w:rsidRPr="000A303F">
        <w:rPr>
          <w:rFonts w:ascii="Arial" w:hAnsi="Arial" w:cs="Arial"/>
          <w:b/>
          <w:sz w:val="32"/>
          <w:szCs w:val="32"/>
        </w:rPr>
        <w:t>.03.202</w:t>
      </w:r>
      <w:r w:rsidR="001E5250" w:rsidRPr="000A303F">
        <w:rPr>
          <w:rFonts w:ascii="Arial" w:hAnsi="Arial" w:cs="Arial"/>
          <w:b/>
          <w:sz w:val="32"/>
          <w:szCs w:val="32"/>
        </w:rPr>
        <w:t>1</w:t>
      </w:r>
      <w:r w:rsidR="00DE012B">
        <w:rPr>
          <w:rFonts w:ascii="Arial" w:hAnsi="Arial" w:cs="Arial"/>
          <w:b/>
          <w:sz w:val="32"/>
          <w:szCs w:val="32"/>
        </w:rPr>
        <w:t>Г</w:t>
      </w:r>
      <w:bookmarkStart w:id="0" w:name="_GoBack"/>
      <w:bookmarkEnd w:id="0"/>
      <w:r w:rsidR="00470A8E" w:rsidRPr="000A303F">
        <w:rPr>
          <w:rFonts w:ascii="Arial" w:hAnsi="Arial" w:cs="Arial"/>
          <w:b/>
          <w:sz w:val="32"/>
          <w:szCs w:val="32"/>
        </w:rPr>
        <w:t xml:space="preserve"> №</w:t>
      </w:r>
      <w:r w:rsidR="005372DC" w:rsidRPr="000A303F">
        <w:rPr>
          <w:rFonts w:ascii="Arial" w:hAnsi="Arial" w:cs="Arial"/>
          <w:b/>
          <w:sz w:val="32"/>
          <w:szCs w:val="32"/>
        </w:rPr>
        <w:t xml:space="preserve"> </w:t>
      </w:r>
      <w:r w:rsidR="000A303F">
        <w:rPr>
          <w:rFonts w:ascii="Arial" w:hAnsi="Arial" w:cs="Arial"/>
          <w:b/>
          <w:sz w:val="32"/>
          <w:szCs w:val="32"/>
        </w:rPr>
        <w:t>9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ИРКУТСКАЯ ОБЛАСТЬ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4A7070" w:rsidRPr="007323EF" w:rsidRDefault="004A7070" w:rsidP="004A7070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АДМИНИСТРАЦИЯ</w:t>
      </w: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ДУМА</w:t>
      </w:r>
    </w:p>
    <w:p w:rsidR="004A7070" w:rsidRDefault="004A7070" w:rsidP="004A7070">
      <w:pPr>
        <w:pStyle w:val="a3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23E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4A7070" w:rsidRPr="0099210E" w:rsidRDefault="004A7070" w:rsidP="004A7070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4A7070" w:rsidRPr="007323EF" w:rsidRDefault="004A7070" w:rsidP="004A7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070">
        <w:rPr>
          <w:rFonts w:ascii="Arial" w:hAnsi="Arial" w:cs="Arial"/>
          <w:b/>
          <w:sz w:val="32"/>
          <w:szCs w:val="32"/>
        </w:rPr>
        <w:t>О НАПРАВЛЕНИИ ГОДОВОГО О</w:t>
      </w:r>
      <w:r>
        <w:rPr>
          <w:rFonts w:ascii="Arial" w:hAnsi="Arial" w:cs="Arial"/>
          <w:b/>
          <w:sz w:val="32"/>
          <w:szCs w:val="32"/>
        </w:rPr>
        <w:t>ТЧ</w:t>
      </w:r>
      <w:r w:rsidRPr="004A7070">
        <w:rPr>
          <w:rFonts w:ascii="Arial" w:hAnsi="Arial" w:cs="Arial"/>
          <w:b/>
          <w:sz w:val="32"/>
          <w:szCs w:val="32"/>
        </w:rPr>
        <w:t xml:space="preserve">ЕТА ОБ ИСПОЛНЕНИИ БЮДЖЕТА </w:t>
      </w:r>
      <w:r>
        <w:rPr>
          <w:rFonts w:ascii="Arial" w:hAnsi="Arial" w:cs="Arial"/>
          <w:b/>
          <w:sz w:val="32"/>
          <w:szCs w:val="32"/>
        </w:rPr>
        <w:t>ПОРОГ</w:t>
      </w:r>
      <w:r w:rsidRPr="004A7070">
        <w:rPr>
          <w:rFonts w:ascii="Arial" w:hAnsi="Arial" w:cs="Arial"/>
          <w:b/>
          <w:sz w:val="32"/>
          <w:szCs w:val="32"/>
        </w:rPr>
        <w:t>СКОГО МУНИЦИПАЛЬНОГО ОБРАЗОВАНИЯ ЗА 20</w:t>
      </w:r>
      <w:r w:rsidR="001E5250">
        <w:rPr>
          <w:rFonts w:ascii="Arial" w:hAnsi="Arial" w:cs="Arial"/>
          <w:b/>
          <w:sz w:val="32"/>
          <w:szCs w:val="32"/>
        </w:rPr>
        <w:t xml:space="preserve">20 </w:t>
      </w:r>
      <w:r w:rsidRPr="004A7070">
        <w:rPr>
          <w:rFonts w:ascii="Arial" w:hAnsi="Arial" w:cs="Arial"/>
          <w:b/>
          <w:sz w:val="32"/>
          <w:szCs w:val="32"/>
        </w:rPr>
        <w:t>ГОД В КОНТРОЛЬНО-СЧЕТНУЮ ПАЛАТУ МУНИЦИПАЛЬНОГО РАЙОНА МУНИЦИПАЛЬНОГО ОБРАЗОВАНИЯ «НИЖНЕУДИНСКИЙ РАЙОН» С ЦЕЛЬЮ ПРОВЕДЕНИЯ ВНЕШНЕЙ ПРОВЕРКИ</w:t>
      </w:r>
    </w:p>
    <w:p w:rsidR="004A7070" w:rsidRPr="0099210E" w:rsidRDefault="004A7070" w:rsidP="004A7070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7070" w:rsidRPr="00FF2F78" w:rsidRDefault="00470A8E" w:rsidP="004A7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0A8E">
        <w:rPr>
          <w:rFonts w:ascii="Arial" w:hAnsi="Arial" w:cs="Arial"/>
          <w:sz w:val="24"/>
          <w:szCs w:val="24"/>
        </w:rPr>
        <w:t xml:space="preserve">В целях проведения внешней проверки годового отчета об исполнении бюджета </w:t>
      </w:r>
      <w:r>
        <w:rPr>
          <w:rFonts w:ascii="Arial" w:hAnsi="Arial" w:cs="Arial"/>
          <w:sz w:val="24"/>
          <w:szCs w:val="24"/>
        </w:rPr>
        <w:t>Порог</w:t>
      </w:r>
      <w:r w:rsidRPr="00470A8E">
        <w:rPr>
          <w:rFonts w:ascii="Arial" w:hAnsi="Arial" w:cs="Arial"/>
          <w:sz w:val="24"/>
          <w:szCs w:val="24"/>
        </w:rPr>
        <w:t>ского муниципального образования за 20</w:t>
      </w:r>
      <w:r w:rsidR="001E5250">
        <w:rPr>
          <w:rFonts w:ascii="Arial" w:hAnsi="Arial" w:cs="Arial"/>
          <w:sz w:val="24"/>
          <w:szCs w:val="24"/>
        </w:rPr>
        <w:t>20</w:t>
      </w:r>
      <w:r w:rsidRPr="00470A8E">
        <w:rPr>
          <w:rFonts w:ascii="Arial" w:hAnsi="Arial" w:cs="Arial"/>
          <w:sz w:val="24"/>
          <w:szCs w:val="24"/>
        </w:rPr>
        <w:t xml:space="preserve"> год, в соответствии с Бюджетным кодексом Российской Федерации, Феде</w:t>
      </w:r>
      <w:r>
        <w:rPr>
          <w:rFonts w:ascii="Arial" w:hAnsi="Arial" w:cs="Arial"/>
          <w:sz w:val="24"/>
          <w:szCs w:val="24"/>
        </w:rPr>
        <w:t>ральным законом от 06.10.2003 №</w:t>
      </w:r>
      <w:r w:rsidRPr="00470A8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Порог</w:t>
      </w:r>
      <w:r w:rsidRPr="00470A8E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4A7070">
        <w:rPr>
          <w:rFonts w:ascii="Arial" w:hAnsi="Arial" w:cs="Arial"/>
          <w:sz w:val="24"/>
          <w:szCs w:val="24"/>
        </w:rPr>
        <w:t>,</w:t>
      </w:r>
      <w:r w:rsidR="004A7070" w:rsidRPr="00FF2F78">
        <w:rPr>
          <w:rFonts w:ascii="Arial" w:hAnsi="Arial" w:cs="Arial"/>
          <w:sz w:val="24"/>
          <w:szCs w:val="24"/>
        </w:rPr>
        <w:t xml:space="preserve"> Дума Порогского муниципального образования решила:</w:t>
      </w:r>
    </w:p>
    <w:p w:rsidR="00470A8E" w:rsidRPr="00470A8E" w:rsidRDefault="00470A8E" w:rsidP="004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 xml:space="preserve">1. Направить для проведения внешней проверки проект Решения Думы «Об утверждении отчета об исполнении бюджета </w:t>
      </w:r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 муниципального образования за 20</w:t>
      </w:r>
      <w:r w:rsidR="001E5250">
        <w:rPr>
          <w:rFonts w:ascii="Arial" w:eastAsia="Times New Roman" w:hAnsi="Arial" w:cs="Arial"/>
          <w:sz w:val="24"/>
          <w:szCs w:val="24"/>
        </w:rPr>
        <w:t>20</w:t>
      </w:r>
      <w:r w:rsidRPr="00470A8E">
        <w:rPr>
          <w:rFonts w:ascii="Arial" w:eastAsia="Times New Roman" w:hAnsi="Arial" w:cs="Arial"/>
          <w:sz w:val="24"/>
          <w:szCs w:val="24"/>
        </w:rPr>
        <w:t xml:space="preserve"> год», годовой отчет об исполнении бюджета </w:t>
      </w:r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 муниципального образования за 20</w:t>
      </w:r>
      <w:r w:rsidR="001E5250">
        <w:rPr>
          <w:rFonts w:ascii="Arial" w:eastAsia="Times New Roman" w:hAnsi="Arial" w:cs="Arial"/>
          <w:sz w:val="24"/>
          <w:szCs w:val="24"/>
        </w:rPr>
        <w:t>20</w:t>
      </w:r>
      <w:r w:rsidRPr="00470A8E">
        <w:rPr>
          <w:rFonts w:ascii="Arial" w:eastAsia="Times New Roman" w:hAnsi="Arial" w:cs="Arial"/>
          <w:sz w:val="24"/>
          <w:szCs w:val="24"/>
        </w:rPr>
        <w:t xml:space="preserve"> год в Контрольно-счетную палату муниципального района муниципального образования «Нижнеудинский район»</w:t>
      </w:r>
    </w:p>
    <w:p w:rsidR="00470A8E" w:rsidRPr="00470A8E" w:rsidRDefault="00470A8E" w:rsidP="004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>2. Опубликовать настоящее Решение в средстве массовой информации «Вестник Порогского сельского поселения».</w:t>
      </w:r>
    </w:p>
    <w:p w:rsidR="00470A8E" w:rsidRPr="00470A8E" w:rsidRDefault="00470A8E" w:rsidP="0047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A8E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 в «Вестнике </w:t>
      </w:r>
      <w:r>
        <w:rPr>
          <w:rFonts w:ascii="Arial" w:eastAsia="Times New Roman" w:hAnsi="Arial" w:cs="Arial"/>
          <w:sz w:val="24"/>
          <w:szCs w:val="24"/>
        </w:rPr>
        <w:t>Порог</w:t>
      </w:r>
      <w:r w:rsidRPr="00470A8E">
        <w:rPr>
          <w:rFonts w:ascii="Arial" w:eastAsia="Times New Roman" w:hAnsi="Arial" w:cs="Arial"/>
          <w:sz w:val="24"/>
          <w:szCs w:val="24"/>
        </w:rPr>
        <w:t>ского сельского поселения».</w:t>
      </w:r>
    </w:p>
    <w:p w:rsidR="004A7070" w:rsidRPr="00FF2F78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070" w:rsidRPr="00F9391C" w:rsidRDefault="004A7070" w:rsidP="001D72B6">
      <w:pPr>
        <w:spacing w:after="0" w:line="240" w:lineRule="auto"/>
        <w:jc w:val="both"/>
        <w:rPr>
          <w:rFonts w:ascii="Arial" w:hAnsi="Arial" w:cs="Arial"/>
        </w:rPr>
      </w:pPr>
    </w:p>
    <w:p w:rsidR="004A7070" w:rsidRPr="00A546F7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Глава Порогского</w:t>
      </w:r>
    </w:p>
    <w:p w:rsidR="004A7070" w:rsidRPr="00A546F7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A7070" w:rsidRDefault="004A7070" w:rsidP="004A7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О. В. Усачева</w:t>
      </w:r>
    </w:p>
    <w:p w:rsidR="001D72B6" w:rsidRPr="001D72B6" w:rsidRDefault="001D72B6" w:rsidP="001D72B6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640DEE" w:rsidRPr="007323EF" w:rsidRDefault="00A546F7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ИРКУТСКАЯ ОБЛАСТЬ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640DEE" w:rsidRPr="007323EF" w:rsidRDefault="00640DEE" w:rsidP="00640DEE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АДМИНИСТРАЦИЯ</w:t>
      </w:r>
    </w:p>
    <w:p w:rsidR="00640DEE" w:rsidRPr="007323EF" w:rsidRDefault="00640DEE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lastRenderedPageBreak/>
        <w:t>ДУМА</w:t>
      </w:r>
    </w:p>
    <w:p w:rsidR="00640DEE" w:rsidRDefault="00640DEE" w:rsidP="0099210E">
      <w:pPr>
        <w:pStyle w:val="a3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23E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9210E" w:rsidRPr="0099210E" w:rsidRDefault="0099210E" w:rsidP="0099210E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640DEE" w:rsidRPr="007323EF" w:rsidRDefault="00640DEE" w:rsidP="00992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ОБ УТВЕРЖДЕНИИ ОТЧЕТА 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3EF">
        <w:rPr>
          <w:rFonts w:ascii="Arial" w:hAnsi="Arial" w:cs="Arial"/>
          <w:b/>
          <w:sz w:val="32"/>
          <w:szCs w:val="32"/>
        </w:rPr>
        <w:t>ПОРОГСКОГО МУНИЦИПАЛЬНОГО ОБРАЗОВАНИЯ ЗА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3EF">
        <w:rPr>
          <w:rFonts w:ascii="Arial" w:hAnsi="Arial" w:cs="Arial"/>
          <w:b/>
          <w:sz w:val="32"/>
          <w:szCs w:val="32"/>
        </w:rPr>
        <w:t>20</w:t>
      </w:r>
      <w:r w:rsidR="001E5250">
        <w:rPr>
          <w:rFonts w:ascii="Arial" w:hAnsi="Arial" w:cs="Arial"/>
          <w:b/>
          <w:sz w:val="32"/>
          <w:szCs w:val="32"/>
        </w:rPr>
        <w:t>20</w:t>
      </w:r>
      <w:r w:rsidRPr="007323EF">
        <w:rPr>
          <w:rFonts w:ascii="Arial" w:hAnsi="Arial" w:cs="Arial"/>
          <w:b/>
          <w:sz w:val="32"/>
          <w:szCs w:val="32"/>
        </w:rPr>
        <w:t xml:space="preserve"> ГОД</w:t>
      </w:r>
    </w:p>
    <w:p w:rsidR="00640DEE" w:rsidRPr="0099210E" w:rsidRDefault="00640DEE" w:rsidP="0099210E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640DEE" w:rsidRPr="00FF2F78" w:rsidRDefault="000D2BFB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>В соответствии со статьей 264.6 Бюджетного кодекса Российской Федерации,</w:t>
      </w:r>
      <w:r w:rsidR="00743A8F">
        <w:rPr>
          <w:rFonts w:ascii="Arial" w:hAnsi="Arial" w:cs="Arial"/>
          <w:sz w:val="24"/>
          <w:szCs w:val="24"/>
        </w:rPr>
        <w:t xml:space="preserve"> </w:t>
      </w:r>
      <w:r w:rsidRPr="00FF2F78">
        <w:rPr>
          <w:rFonts w:ascii="Arial" w:hAnsi="Arial" w:cs="Arial"/>
          <w:sz w:val="24"/>
          <w:szCs w:val="24"/>
        </w:rPr>
        <w:t>Федеральным</w:t>
      </w:r>
      <w:r w:rsidR="00743A8F">
        <w:rPr>
          <w:rFonts w:ascii="Arial" w:hAnsi="Arial" w:cs="Arial"/>
          <w:sz w:val="24"/>
          <w:szCs w:val="24"/>
        </w:rPr>
        <w:t xml:space="preserve"> </w:t>
      </w:r>
      <w:r w:rsidRPr="00FF2F78">
        <w:rPr>
          <w:rFonts w:ascii="Arial" w:hAnsi="Arial" w:cs="Arial"/>
          <w:sz w:val="24"/>
          <w:szCs w:val="24"/>
        </w:rPr>
        <w:t>законом от 06.10.2003г. №131-ФЗ «Об общих принципах организации</w:t>
      </w:r>
      <w:r w:rsidR="00743A8F">
        <w:rPr>
          <w:rFonts w:ascii="Arial" w:hAnsi="Arial" w:cs="Arial"/>
          <w:sz w:val="24"/>
          <w:szCs w:val="24"/>
        </w:rPr>
        <w:t xml:space="preserve"> </w:t>
      </w:r>
      <w:r w:rsidRPr="00FF2F78">
        <w:rPr>
          <w:rFonts w:ascii="Arial" w:hAnsi="Arial" w:cs="Arial"/>
          <w:sz w:val="24"/>
          <w:szCs w:val="24"/>
        </w:rPr>
        <w:t>местного самоуправления в Российской Федерации»</w:t>
      </w:r>
      <w:r w:rsidR="00640DEE" w:rsidRPr="00FF2F78">
        <w:rPr>
          <w:rFonts w:ascii="Arial" w:hAnsi="Arial" w:cs="Arial"/>
          <w:sz w:val="24"/>
          <w:szCs w:val="24"/>
        </w:rPr>
        <w:t>, Положением о бюджетном процессе в Порогском муниципальном образовании, Уставом Порогского муниципального образования</w:t>
      </w:r>
      <w:r w:rsidR="00A546F7">
        <w:rPr>
          <w:rFonts w:ascii="Arial" w:hAnsi="Arial" w:cs="Arial"/>
          <w:sz w:val="24"/>
          <w:szCs w:val="24"/>
        </w:rPr>
        <w:t>,</w:t>
      </w:r>
      <w:r w:rsidR="00640DEE" w:rsidRPr="00FF2F78">
        <w:rPr>
          <w:rFonts w:ascii="Arial" w:hAnsi="Arial" w:cs="Arial"/>
          <w:sz w:val="24"/>
          <w:szCs w:val="24"/>
        </w:rPr>
        <w:t xml:space="preserve"> Дума Порогского муниципального образования решила: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>Утвердить отчет об исполнении бюджета Порогского муниципального образования за 20</w:t>
      </w:r>
      <w:r w:rsidR="001E5250">
        <w:rPr>
          <w:rFonts w:ascii="Arial" w:hAnsi="Arial" w:cs="Arial"/>
          <w:sz w:val="24"/>
          <w:szCs w:val="24"/>
        </w:rPr>
        <w:t>20</w:t>
      </w:r>
      <w:r w:rsidRPr="00FF2F78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D57632" w:rsidRPr="00D57632">
        <w:rPr>
          <w:rFonts w:ascii="Arial" w:eastAsia="Times New Roman" w:hAnsi="Arial" w:cs="Arial"/>
          <w:color w:val="000000"/>
          <w:sz w:val="24"/>
          <w:szCs w:val="24"/>
        </w:rPr>
        <w:t>17 135 943,31</w:t>
      </w:r>
      <w:r w:rsidR="00FF2F78" w:rsidRPr="00A333CD">
        <w:rPr>
          <w:rFonts w:ascii="Arial" w:hAnsi="Arial" w:cs="Arial"/>
          <w:sz w:val="24"/>
          <w:szCs w:val="24"/>
        </w:rPr>
        <w:t xml:space="preserve"> </w:t>
      </w:r>
      <w:r w:rsidRPr="00A333CD">
        <w:rPr>
          <w:rFonts w:ascii="Arial" w:hAnsi="Arial" w:cs="Arial"/>
          <w:sz w:val="24"/>
          <w:szCs w:val="24"/>
        </w:rPr>
        <w:t>руб</w:t>
      </w:r>
      <w:r w:rsidR="00FF2F78" w:rsidRPr="00A333CD">
        <w:rPr>
          <w:rFonts w:ascii="Arial" w:hAnsi="Arial" w:cs="Arial"/>
          <w:sz w:val="24"/>
          <w:szCs w:val="24"/>
        </w:rPr>
        <w:t>.</w:t>
      </w:r>
      <w:r w:rsidRPr="00FF2F78">
        <w:rPr>
          <w:rFonts w:ascii="Arial" w:hAnsi="Arial" w:cs="Arial"/>
          <w:sz w:val="24"/>
          <w:szCs w:val="24"/>
        </w:rPr>
        <w:t>, по расходам в сумме</w:t>
      </w:r>
      <w:r w:rsidR="00743A8F">
        <w:rPr>
          <w:rFonts w:ascii="Arial" w:hAnsi="Arial" w:cs="Arial"/>
          <w:sz w:val="24"/>
          <w:szCs w:val="24"/>
        </w:rPr>
        <w:t xml:space="preserve"> </w:t>
      </w:r>
      <w:r w:rsidR="00D57632" w:rsidRPr="00D57632">
        <w:rPr>
          <w:rFonts w:ascii="Arial" w:eastAsia="Times New Roman" w:hAnsi="Arial" w:cs="Arial"/>
          <w:bCs/>
          <w:sz w:val="24"/>
          <w:szCs w:val="24"/>
        </w:rPr>
        <w:t>17 956 320,0</w:t>
      </w:r>
      <w:r w:rsidR="00743A8F">
        <w:rPr>
          <w:rFonts w:ascii="Arial" w:hAnsi="Arial" w:cs="Arial"/>
          <w:sz w:val="24"/>
          <w:szCs w:val="24"/>
        </w:rPr>
        <w:t xml:space="preserve"> </w:t>
      </w:r>
      <w:r w:rsidRPr="00FF2F78">
        <w:rPr>
          <w:rFonts w:ascii="Arial" w:hAnsi="Arial" w:cs="Arial"/>
          <w:sz w:val="24"/>
          <w:szCs w:val="24"/>
        </w:rPr>
        <w:t>руб</w:t>
      </w:r>
      <w:r w:rsidR="00FF2F78" w:rsidRPr="00FF2F78">
        <w:rPr>
          <w:rFonts w:ascii="Arial" w:hAnsi="Arial" w:cs="Arial"/>
          <w:sz w:val="24"/>
          <w:szCs w:val="24"/>
        </w:rPr>
        <w:t>.,</w:t>
      </w:r>
      <w:r w:rsidR="00743A8F">
        <w:rPr>
          <w:rFonts w:ascii="Arial" w:hAnsi="Arial" w:cs="Arial"/>
          <w:sz w:val="24"/>
          <w:szCs w:val="24"/>
        </w:rPr>
        <w:t xml:space="preserve"> </w:t>
      </w:r>
      <w:r w:rsidR="00871037">
        <w:rPr>
          <w:rFonts w:ascii="Arial" w:hAnsi="Arial" w:cs="Arial"/>
          <w:sz w:val="24"/>
          <w:szCs w:val="24"/>
        </w:rPr>
        <w:t>дефицит</w:t>
      </w:r>
      <w:r w:rsidR="00743A8F">
        <w:rPr>
          <w:rFonts w:ascii="Arial" w:hAnsi="Arial" w:cs="Arial"/>
          <w:sz w:val="24"/>
          <w:szCs w:val="24"/>
        </w:rPr>
        <w:t xml:space="preserve"> </w:t>
      </w:r>
      <w:r w:rsidR="00FF2F78" w:rsidRPr="00FF2F78">
        <w:rPr>
          <w:rFonts w:ascii="Arial" w:hAnsi="Arial" w:cs="Arial"/>
          <w:sz w:val="24"/>
          <w:szCs w:val="24"/>
        </w:rPr>
        <w:t xml:space="preserve">бюджета в сумме </w:t>
      </w:r>
      <w:r w:rsidR="00871037">
        <w:rPr>
          <w:rFonts w:ascii="Arial" w:hAnsi="Arial" w:cs="Arial"/>
          <w:sz w:val="24"/>
          <w:szCs w:val="24"/>
        </w:rPr>
        <w:t>820376,69</w:t>
      </w:r>
      <w:r w:rsidR="00FF2F78" w:rsidRPr="00FF2F78">
        <w:rPr>
          <w:rFonts w:ascii="Arial" w:hAnsi="Arial" w:cs="Arial"/>
          <w:sz w:val="24"/>
          <w:szCs w:val="24"/>
        </w:rPr>
        <w:t xml:space="preserve"> руб.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 Утвердить отчет об исполнении доходов по кодам классификации доходов бюджетов Порогского муниципального образования за 20</w:t>
      </w:r>
      <w:r w:rsidR="001E5250">
        <w:rPr>
          <w:rFonts w:ascii="Arial" w:hAnsi="Arial" w:cs="Arial"/>
          <w:sz w:val="24"/>
          <w:szCs w:val="24"/>
        </w:rPr>
        <w:t>20</w:t>
      </w:r>
      <w:r w:rsidRPr="00FF2F78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FF2F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№1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>Утвердить отчет об исполнении бюджета Порогского муниципального образования 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за 20</w:t>
      </w:r>
      <w:r w:rsidR="001E5250">
        <w:rPr>
          <w:rFonts w:ascii="Arial" w:hAnsi="Arial" w:cs="Arial"/>
          <w:sz w:val="24"/>
          <w:szCs w:val="24"/>
        </w:rPr>
        <w:t>20</w:t>
      </w:r>
      <w:r w:rsidR="00BC4BFF">
        <w:rPr>
          <w:rFonts w:ascii="Arial" w:hAnsi="Arial" w:cs="Arial"/>
          <w:sz w:val="24"/>
          <w:szCs w:val="24"/>
        </w:rPr>
        <w:t xml:space="preserve"> </w:t>
      </w:r>
      <w:r w:rsidRPr="00FF2F78">
        <w:rPr>
          <w:rFonts w:ascii="Arial" w:hAnsi="Arial" w:cs="Arial"/>
          <w:sz w:val="24"/>
          <w:szCs w:val="24"/>
        </w:rPr>
        <w:t xml:space="preserve">год </w:t>
      </w:r>
      <w:proofErr w:type="gramStart"/>
      <w:r w:rsidRPr="00FF2F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№ 2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>Утвердить отчет об исполнении расходов бюджета по ведомственной структуре расходов Порогского муниципального образования за 20</w:t>
      </w:r>
      <w:r w:rsidR="001E5250">
        <w:rPr>
          <w:rFonts w:ascii="Arial" w:hAnsi="Arial" w:cs="Arial"/>
          <w:sz w:val="24"/>
          <w:szCs w:val="24"/>
        </w:rPr>
        <w:t>20</w:t>
      </w:r>
      <w:r w:rsidRPr="00FF2F78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FF2F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№ 3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>5. Утвердить отчет об исполнении расходов бюджета по разделам и подразделам классификации расходов Порогского муниципального образования за 20</w:t>
      </w:r>
      <w:r w:rsidR="001E5250">
        <w:rPr>
          <w:rFonts w:ascii="Arial" w:hAnsi="Arial" w:cs="Arial"/>
          <w:sz w:val="24"/>
          <w:szCs w:val="24"/>
        </w:rPr>
        <w:t>20</w:t>
      </w:r>
      <w:r w:rsidRPr="00FF2F78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FF2F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№ 4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640DEE" w:rsidRPr="00FF2F78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6. Утвердить отчет об исполнении источников финансирования дефицита бюджета по кодам групп, подгрупп, статей, видов </w:t>
      </w:r>
      <w:proofErr w:type="gramStart"/>
      <w:r w:rsidRPr="00FF2F78">
        <w:rPr>
          <w:rFonts w:ascii="Arial" w:hAnsi="Arial" w:cs="Arial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управления, относящихся к источникам финансирования дефицитов бюджетов Порогского муниципального образования за 20</w:t>
      </w:r>
      <w:r w:rsidR="001E5250">
        <w:rPr>
          <w:rFonts w:ascii="Arial" w:hAnsi="Arial" w:cs="Arial"/>
          <w:sz w:val="24"/>
          <w:szCs w:val="24"/>
        </w:rPr>
        <w:t>20</w:t>
      </w:r>
      <w:r w:rsidRPr="00FF2F78">
        <w:rPr>
          <w:rFonts w:ascii="Arial" w:hAnsi="Arial" w:cs="Arial"/>
          <w:sz w:val="24"/>
          <w:szCs w:val="24"/>
        </w:rPr>
        <w:t xml:space="preserve"> год согласно Приложения № 5 к настоящему </w:t>
      </w:r>
      <w:r w:rsidR="00A546F7"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A546F7" w:rsidRPr="00A546F7" w:rsidRDefault="00640DEE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7. </w:t>
      </w:r>
      <w:r w:rsidR="00A546F7" w:rsidRPr="00A546F7">
        <w:rPr>
          <w:rFonts w:ascii="Arial" w:hAnsi="Arial" w:cs="Arial"/>
          <w:sz w:val="24"/>
          <w:szCs w:val="24"/>
        </w:rPr>
        <w:t xml:space="preserve">Опубликовать настоящее Решение в средстве массовой информации «Вестник </w:t>
      </w:r>
      <w:r w:rsidR="002F7FA1">
        <w:rPr>
          <w:rFonts w:ascii="Arial" w:hAnsi="Arial" w:cs="Arial"/>
          <w:sz w:val="24"/>
          <w:szCs w:val="24"/>
        </w:rPr>
        <w:t>Порог</w:t>
      </w:r>
      <w:r w:rsidR="00A546F7" w:rsidRPr="00A546F7">
        <w:rPr>
          <w:rFonts w:ascii="Arial" w:hAnsi="Arial" w:cs="Arial"/>
          <w:sz w:val="24"/>
          <w:szCs w:val="24"/>
        </w:rPr>
        <w:t>ского сельского поселения».</w:t>
      </w:r>
    </w:p>
    <w:p w:rsidR="00640DEE" w:rsidRPr="009E6CD2" w:rsidRDefault="00A546F7" w:rsidP="009E6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8. Контроль за исполнением настоящего Решения оставляю за собой.</w:t>
      </w:r>
    </w:p>
    <w:p w:rsidR="00640DEE" w:rsidRPr="00A546F7" w:rsidRDefault="00640DEE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Глава Порогского</w:t>
      </w:r>
    </w:p>
    <w:p w:rsidR="00640DEE" w:rsidRPr="00A546F7" w:rsidRDefault="00640DEE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A317C" w:rsidRDefault="00640DEE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О. В. Усачева</w:t>
      </w:r>
    </w:p>
    <w:p w:rsidR="002F7FA1" w:rsidRDefault="002F7FA1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 1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 xml:space="preserve">ского муниципального образования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  <w:highlight w:val="yellow"/>
        </w:rPr>
      </w:pPr>
      <w:r w:rsidRPr="002F7FA1">
        <w:rPr>
          <w:rFonts w:ascii="Courier New" w:eastAsia="Times New Roman" w:hAnsi="Courier New" w:cs="Courier New"/>
        </w:rPr>
        <w:t>№______ от</w:t>
      </w:r>
      <w:r w:rsidR="00871037">
        <w:rPr>
          <w:rFonts w:ascii="Courier New" w:eastAsia="Times New Roman" w:hAnsi="Courier New" w:cs="Courier New"/>
        </w:rPr>
        <w:t xml:space="preserve"> 24.03.</w:t>
      </w:r>
      <w:r w:rsidRPr="002F7FA1">
        <w:rPr>
          <w:rFonts w:ascii="Courier New" w:eastAsia="Times New Roman" w:hAnsi="Courier New" w:cs="Courier New"/>
        </w:rPr>
        <w:t>20</w:t>
      </w:r>
      <w:r w:rsidR="00BC4BFF">
        <w:rPr>
          <w:rFonts w:ascii="Courier New" w:eastAsia="Times New Roman" w:hAnsi="Courier New" w:cs="Courier New"/>
        </w:rPr>
        <w:t>2</w:t>
      </w:r>
      <w:r w:rsidR="001E5250">
        <w:rPr>
          <w:rFonts w:ascii="Courier New" w:eastAsia="Times New Roman" w:hAnsi="Courier New" w:cs="Courier New"/>
        </w:rPr>
        <w:t>1</w:t>
      </w:r>
      <w:r w:rsidRPr="002F7FA1">
        <w:rPr>
          <w:rFonts w:ascii="Courier New" w:eastAsia="Times New Roman" w:hAnsi="Courier New" w:cs="Courier New"/>
        </w:rPr>
        <w:t>г.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 </w:t>
      </w:r>
    </w:p>
    <w:p w:rsidR="001E5250" w:rsidRDefault="001D72B6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ДОХОДОВ БЮДЖЕТА ПО КОДАМ ВИДОВ ДОХОДОВ, ПОДВИДОВ ДОХОДОВ, КЛАССИФИКАЦИИ ОПЕРАЦИЙ СЕКТОРА ГОСУДАРСТВЕННОГО УПРАВЛЕНИЯ, </w:t>
      </w:r>
    </w:p>
    <w:p w:rsidR="001E5250" w:rsidRDefault="009A5377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proofErr w:type="gramStart"/>
      <w:r w:rsidRPr="002F7FA1">
        <w:rPr>
          <w:rFonts w:ascii="Arial" w:eastAsia="Times New Roman" w:hAnsi="Arial" w:cs="Arial"/>
          <w:b/>
          <w:bCs/>
          <w:sz w:val="30"/>
          <w:szCs w:val="30"/>
        </w:rPr>
        <w:lastRenderedPageBreak/>
        <w:t>ОТНОСЯЩИХСЯ</w:t>
      </w:r>
      <w:proofErr w:type="gramEnd"/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К ДОХОДАМ БЮДЖЕТА</w:t>
      </w:r>
    </w:p>
    <w:p w:rsidR="002F7FA1" w:rsidRPr="002F7FA1" w:rsidRDefault="009A5377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 МУНИЦИПАЛЬНОГО ОБРАЗОВАНИЯ ЗА 20</w:t>
      </w:r>
      <w:r>
        <w:rPr>
          <w:rFonts w:ascii="Arial" w:eastAsia="Times New Roman" w:hAnsi="Arial" w:cs="Arial"/>
          <w:b/>
          <w:bCs/>
          <w:sz w:val="30"/>
          <w:szCs w:val="30"/>
        </w:rPr>
        <w:t>20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2F7FA1" w:rsidRPr="009A5377" w:rsidRDefault="002F7FA1" w:rsidP="002F7FA1">
      <w:pPr>
        <w:spacing w:after="0" w:line="240" w:lineRule="auto"/>
        <w:jc w:val="center"/>
        <w:rPr>
          <w:rFonts w:ascii="Arial CYR" w:eastAsia="Times New Roman" w:hAnsi="Arial CYR" w:cs="Arial CYR"/>
          <w:bCs/>
          <w:sz w:val="24"/>
          <w:szCs w:val="30"/>
        </w:rPr>
      </w:pPr>
    </w:p>
    <w:tbl>
      <w:tblPr>
        <w:tblW w:w="106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57"/>
        <w:gridCol w:w="1009"/>
        <w:gridCol w:w="2857"/>
        <w:gridCol w:w="1493"/>
        <w:gridCol w:w="1282"/>
        <w:gridCol w:w="1140"/>
      </w:tblGrid>
      <w:tr w:rsidR="001E5250" w:rsidRPr="009A5377" w:rsidTr="00743A8F">
        <w:trPr>
          <w:trHeight w:val="61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 xml:space="preserve">Наименование </w:t>
            </w:r>
            <w:r w:rsidRPr="009A5377">
              <w:rPr>
                <w:rFonts w:ascii="Courier New" w:eastAsia="Times New Roman" w:hAnsi="Courier New" w:cs="Courier New"/>
                <w:color w:val="000000"/>
              </w:rPr>
              <w:br/>
              <w:t>показателя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Код строки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Код дохода по бюджетной классификации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Назначено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Исполнено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% исполнения</w:t>
            </w:r>
          </w:p>
        </w:tc>
      </w:tr>
      <w:tr w:rsidR="001E5250" w:rsidRPr="009A5377" w:rsidTr="00743A8F">
        <w:trPr>
          <w:trHeight w:val="24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  <w:color w:val="000000"/>
              </w:rPr>
              <w:t>6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Доходы бюджета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00085000000000000000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17 142 975,32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17 135 943,31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99,96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00010000000000000000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2 058 782,00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2 083 088,84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101,18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00010100000000000000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308 641,00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304 616,97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98,70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00010102000010000110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308 641,00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304 616,97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98,70</w:t>
            </w:r>
          </w:p>
        </w:tc>
      </w:tr>
      <w:tr w:rsidR="001E5250" w:rsidRPr="009A5377" w:rsidTr="00743A8F">
        <w:trPr>
          <w:trHeight w:val="22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00010102010010000110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308 641,00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303 090,62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98,20</w:t>
            </w:r>
          </w:p>
        </w:tc>
      </w:tr>
      <w:tr w:rsidR="001E5250" w:rsidRPr="009A5377" w:rsidTr="00743A8F">
        <w:trPr>
          <w:trHeight w:val="13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00010102030010000110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1 526,35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1E5250" w:rsidRPr="009A5377" w:rsidTr="00743A8F">
        <w:trPr>
          <w:trHeight w:val="91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00010300000000000000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1 539 041,00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1 537 590,71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99,91</w:t>
            </w:r>
          </w:p>
        </w:tc>
      </w:tr>
      <w:tr w:rsidR="001E5250" w:rsidRPr="009A5377" w:rsidTr="00743A8F">
        <w:trPr>
          <w:trHeight w:val="91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00010302000010000110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1 539 041,00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1 537 590,71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99,91</w:t>
            </w:r>
          </w:p>
        </w:tc>
      </w:tr>
      <w:tr w:rsidR="001E5250" w:rsidRPr="009A5377" w:rsidTr="00743A8F">
        <w:trPr>
          <w:trHeight w:val="557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010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00010302230010000110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715 654,00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709 194,89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99,10</w:t>
            </w:r>
          </w:p>
        </w:tc>
      </w:tr>
      <w:tr w:rsidR="001E5250" w:rsidRPr="009A5377" w:rsidTr="00743A8F">
        <w:trPr>
          <w:trHeight w:val="3390"/>
        </w:trPr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00010302231010000110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715 654,00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709 194,89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99,10</w:t>
            </w:r>
          </w:p>
        </w:tc>
      </w:tr>
      <w:tr w:rsidR="001E5250" w:rsidRPr="009A5377" w:rsidTr="00743A8F">
        <w:trPr>
          <w:trHeight w:val="249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00010302240010000110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5 079,00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5 072,68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99,88</w:t>
            </w:r>
          </w:p>
        </w:tc>
      </w:tr>
      <w:tr w:rsidR="001E5250" w:rsidRPr="009A5377" w:rsidTr="00743A8F">
        <w:trPr>
          <w:trHeight w:val="1408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</w:t>
            </w: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00010302241010000110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5 079,00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5 072,68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99,88</w:t>
            </w:r>
          </w:p>
        </w:tc>
      </w:tr>
      <w:tr w:rsidR="001E5250" w:rsidRPr="009A5377" w:rsidTr="00743A8F">
        <w:trPr>
          <w:trHeight w:val="204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00010302250010000110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955 744,00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954 066,38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99,82</w:t>
            </w:r>
          </w:p>
        </w:tc>
      </w:tr>
      <w:tr w:rsidR="001E5250" w:rsidRPr="009A5377" w:rsidTr="00743A8F">
        <w:trPr>
          <w:trHeight w:val="339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00010302251010000110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955 744,00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954 066,38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99,82</w:t>
            </w:r>
          </w:p>
        </w:tc>
      </w:tr>
      <w:tr w:rsidR="001E5250" w:rsidRPr="009A5377" w:rsidTr="00743A8F">
        <w:trPr>
          <w:trHeight w:val="2040"/>
        </w:trPr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00010302260010000110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-137 436,00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-130 743,24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95,13</w:t>
            </w:r>
          </w:p>
        </w:tc>
      </w:tr>
      <w:tr w:rsidR="001E5250" w:rsidRPr="009A5377" w:rsidTr="00743A8F">
        <w:trPr>
          <w:trHeight w:val="982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00010302261010000110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-137 436,00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-130 743,24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95,13</w:t>
            </w:r>
          </w:p>
        </w:tc>
      </w:tr>
      <w:tr w:rsidR="001E5250" w:rsidRPr="009A5377" w:rsidTr="00743A8F">
        <w:trPr>
          <w:trHeight w:val="399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00010500000000000000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13 500,00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13 500,00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00010503000010000110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13 500,00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13 500,00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00010503010010000110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13 500,00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13 500,00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223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00010600000000000000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149 650,00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179 431,77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119,90</w:t>
            </w:r>
          </w:p>
        </w:tc>
      </w:tr>
      <w:tr w:rsidR="001E5250" w:rsidRPr="009A5377" w:rsidTr="00743A8F">
        <w:trPr>
          <w:trHeight w:val="283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00010601000000000110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34 800,00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64 617,69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185,68</w:t>
            </w:r>
          </w:p>
        </w:tc>
      </w:tr>
      <w:tr w:rsidR="001E5250" w:rsidRPr="009A5377" w:rsidTr="00743A8F">
        <w:trPr>
          <w:trHeight w:val="13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00010601030100000110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34 800,00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64 617,69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185,68</w:t>
            </w:r>
          </w:p>
        </w:tc>
      </w:tr>
      <w:tr w:rsidR="001E5250" w:rsidRPr="009A5377" w:rsidTr="00743A8F">
        <w:trPr>
          <w:trHeight w:val="1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Земельный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00010606000000000110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114 850,00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114 814,08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99,97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00010606030000000110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76 200,00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76 149,51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99,93</w:t>
            </w:r>
          </w:p>
        </w:tc>
      </w:tr>
      <w:tr w:rsidR="001E5250" w:rsidRPr="009A5377" w:rsidTr="00743A8F">
        <w:trPr>
          <w:trHeight w:val="76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00010606033100000110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76 200,00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76 149,51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99,93</w:t>
            </w:r>
          </w:p>
        </w:tc>
      </w:tr>
      <w:tr w:rsidR="001E5250" w:rsidRPr="009A5377" w:rsidTr="00743A8F">
        <w:trPr>
          <w:trHeight w:val="273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00010606040000000110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38 650,00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38 664,57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100,04</w:t>
            </w:r>
          </w:p>
        </w:tc>
      </w:tr>
      <w:tr w:rsidR="001E5250" w:rsidRPr="009A5377" w:rsidTr="00743A8F">
        <w:trPr>
          <w:trHeight w:val="91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632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00010606043100000110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38 650,00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38 664,57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100,04</w:t>
            </w:r>
          </w:p>
        </w:tc>
      </w:tr>
      <w:tr w:rsidR="001E5250" w:rsidRPr="009A5377" w:rsidTr="00743A8F">
        <w:trPr>
          <w:trHeight w:val="160"/>
        </w:trPr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00010800000000000000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13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00010804000010000110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2196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00010804020010000110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2 300,00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69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00011300000000000000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396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00011301000000000130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00011301990000000130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91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00011301995100000130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69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00011400000000000000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40 650,00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40 649,39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91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00011406000000000430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40 650,00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40 649,39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13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00011406020000000430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40 650,00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40 649,39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159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00011406025100000430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40 650,00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40 649,39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00020000000000000000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15 084 193,32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15 052 854,47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99,79</w:t>
            </w:r>
          </w:p>
        </w:tc>
      </w:tr>
      <w:tr w:rsidR="001E5250" w:rsidRPr="009A5377" w:rsidTr="00743A8F">
        <w:trPr>
          <w:trHeight w:val="69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00020200000000000000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15 084 193,32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15 052 854,47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99,79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00020210000000000150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7 214 157,00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7 214 157,00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00020215001000000150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6 847 457,00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6 847 457,00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1140"/>
        </w:trPr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00020215001100000150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6 847 457,00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6 847 457,00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69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00020215002000000150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366 700,00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366 700,00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91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00020215002100000150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366 700,00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366 700,00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69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00020220000000000150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6 233 400,00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6 202 062,93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99,50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00020229999000000150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6 233 400,00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6 202 062,93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99,50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00020229999100000150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6 233 400,00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6 202 062,93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99,50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00020230000000000150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134 800,00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134 800,00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91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00020230024000000150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114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00020230024100000150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273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00020235118000000150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134 100,00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134 100,00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114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комиссариаты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00020235118100000150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134 100,00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134 100,00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4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00020240000000000150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1 501 836,32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1 501 834,54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69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00020249999000000150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1 501 836,32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1 501 834,54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  <w:tr w:rsidR="001E5250" w:rsidRPr="009A5377" w:rsidTr="00743A8F">
        <w:trPr>
          <w:trHeight w:val="69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00020249999100000150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1 501 836,32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1 501 834,54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A5377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</w:tr>
    </w:tbl>
    <w:p w:rsidR="002F7FA1" w:rsidRDefault="002F7FA1" w:rsidP="002F7FA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0"/>
          <w:szCs w:val="30"/>
        </w:rPr>
      </w:pPr>
    </w:p>
    <w:p w:rsidR="009A5377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Приложение №2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 </w:t>
      </w:r>
      <w:proofErr w:type="gramStart"/>
      <w:r w:rsidRPr="002F7FA1">
        <w:rPr>
          <w:rFonts w:ascii="Courier New" w:eastAsia="Times New Roman" w:hAnsi="Courier New" w:cs="Courier New"/>
        </w:rPr>
        <w:t>к</w:t>
      </w:r>
      <w:proofErr w:type="gramEnd"/>
      <w:r w:rsidRPr="002F7FA1">
        <w:rPr>
          <w:rFonts w:ascii="Courier New" w:eastAsia="Times New Roman" w:hAnsi="Courier New" w:cs="Courier New"/>
        </w:rPr>
        <w:t xml:space="preserve"> Решение Думы </w:t>
      </w:r>
    </w:p>
    <w:p w:rsidR="009A5377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 xml:space="preserve">ского муниципального образования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№______ от</w:t>
      </w:r>
      <w:r w:rsidR="00871037">
        <w:rPr>
          <w:rFonts w:ascii="Courier New" w:eastAsia="Times New Roman" w:hAnsi="Courier New" w:cs="Courier New"/>
        </w:rPr>
        <w:t xml:space="preserve"> 24.03.</w:t>
      </w:r>
      <w:r w:rsidRPr="002F7FA1">
        <w:rPr>
          <w:rFonts w:ascii="Courier New" w:eastAsia="Times New Roman" w:hAnsi="Courier New" w:cs="Courier New"/>
        </w:rPr>
        <w:t>20</w:t>
      </w:r>
      <w:r w:rsidR="00BC4BFF">
        <w:rPr>
          <w:rFonts w:ascii="Courier New" w:eastAsia="Times New Roman" w:hAnsi="Courier New" w:cs="Courier New"/>
        </w:rPr>
        <w:t>2</w:t>
      </w:r>
      <w:r w:rsidR="001E5250">
        <w:rPr>
          <w:rFonts w:ascii="Courier New" w:eastAsia="Times New Roman" w:hAnsi="Courier New" w:cs="Courier New"/>
        </w:rPr>
        <w:t>1</w:t>
      </w:r>
      <w:r w:rsidR="00BC4BFF">
        <w:rPr>
          <w:rFonts w:ascii="Courier New" w:eastAsia="Times New Roman" w:hAnsi="Courier New" w:cs="Courier New"/>
        </w:rPr>
        <w:t xml:space="preserve"> </w:t>
      </w:r>
      <w:r w:rsidRPr="002F7FA1">
        <w:rPr>
          <w:rFonts w:ascii="Courier New" w:eastAsia="Times New Roman" w:hAnsi="Courier New" w:cs="Courier New"/>
        </w:rPr>
        <w:t>г.</w:t>
      </w:r>
    </w:p>
    <w:p w:rsidR="002F7FA1" w:rsidRPr="009A5377" w:rsidRDefault="002F7FA1" w:rsidP="002F7FA1">
      <w:pPr>
        <w:spacing w:after="0" w:line="240" w:lineRule="auto"/>
        <w:jc w:val="right"/>
        <w:rPr>
          <w:rFonts w:ascii="Arial" w:eastAsia="Times New Roman" w:hAnsi="Arial" w:cs="Arial"/>
          <w:sz w:val="24"/>
          <w:szCs w:val="30"/>
        </w:rPr>
      </w:pPr>
    </w:p>
    <w:p w:rsidR="002F7FA1" w:rsidRPr="002F7FA1" w:rsidRDefault="009A5377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РАСХОДОВ БЮДЖЕТА ПО ВЕДОМСТВЕННОЙ СТРУКТУРЕ РАСХОДОВ </w:t>
      </w:r>
      <w:r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 МУНИЦИПАЛЬНОГО ОБРАЗОВАНИЯ ЗА 20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20 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ГОД</w:t>
      </w:r>
    </w:p>
    <w:p w:rsidR="002F7FA1" w:rsidRPr="009A5377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30"/>
        </w:rPr>
      </w:pPr>
    </w:p>
    <w:tbl>
      <w:tblPr>
        <w:tblW w:w="110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868"/>
        <w:gridCol w:w="643"/>
        <w:gridCol w:w="1177"/>
        <w:gridCol w:w="528"/>
        <w:gridCol w:w="697"/>
        <w:gridCol w:w="601"/>
        <w:gridCol w:w="1197"/>
        <w:gridCol w:w="1093"/>
        <w:gridCol w:w="1119"/>
      </w:tblGrid>
      <w:tr w:rsidR="001E5250" w:rsidRPr="009A5377" w:rsidTr="009A5377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КВСР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КФСР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КЦСР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КВР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КОСГУ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 xml:space="preserve">Доп. </w:t>
            </w:r>
            <w:proofErr w:type="gramStart"/>
            <w:r w:rsidRPr="009A5377">
              <w:rPr>
                <w:rFonts w:ascii="Courier New" w:eastAsia="Times New Roman" w:hAnsi="Courier New" w:cs="Courier New"/>
              </w:rPr>
              <w:t>ЭК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Назначено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Исполнено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% исполнения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23 526 528,35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17 956 320,04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76,32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6 927 968,08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6 850 066,98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98,88</w:t>
            </w:r>
          </w:p>
        </w:tc>
      </w:tr>
      <w:tr w:rsidR="001E5250" w:rsidRPr="009A5377" w:rsidTr="009A5377">
        <w:trPr>
          <w:trHeight w:val="9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6 927 968,08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6 850 066,98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98,88</w:t>
            </w:r>
          </w:p>
        </w:tc>
      </w:tr>
      <w:tr w:rsidR="001E5250" w:rsidRPr="009A5377" w:rsidTr="009A5377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959 342,06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959 342,06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733 869,16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733 869,16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1 350,00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1 350,00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bookmarkStart w:id="1" w:name="RANGE!A15:H16"/>
            <w:bookmarkEnd w:id="1"/>
            <w:r w:rsidRPr="009A5377">
              <w:rPr>
                <w:rFonts w:ascii="Courier New" w:eastAsia="Times New Roman" w:hAnsi="Courier New" w:cs="Courier New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2 494,40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2 494,40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221 628,50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221 628,50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5 947 926,02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5 890 024,92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99,03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2 639 529,26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2 639 529,26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Муниципальные служащие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825 682,76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825 682,76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4 891,56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4 891,56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697 074,27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697 074,27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Муниципальные служащие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74 869,20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74 869,20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54 710,52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54 710,52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9 650,00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9 650,00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32 306,00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32 306,00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64 116,04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63 675,00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99,31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12 520,00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12 520,00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11 209,41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37,36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18 846,16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18 846,16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37 534,99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37 534,99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2 933,88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2 933,88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71 468,00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71 468,00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66 750,00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66 750,00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37 741,00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30 391,00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80,53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23 784,00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23 784,00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5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1 091,55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1 091,55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Другие экономические санкции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0920071010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126 727,56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126 727,56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0920071010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116 272,44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116 272,44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Муниципальные служащие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0920071010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150 000,00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150 000,00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0920071010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8 100,00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09Г00S2943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834 569,95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803 250,48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96,25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0940049999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700,00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09A0073150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3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134 100,00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09В0051180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99 915,70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99 915,70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09В0051180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29 884,30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29 884,30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09В0051180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4 300,00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4 300,00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11 000,00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11 000,00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11 000,00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9 964 479,92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4 527 754,49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45,44</w:t>
            </w:r>
          </w:p>
        </w:tc>
      </w:tr>
      <w:tr w:rsidR="001E5250" w:rsidRPr="009A5377" w:rsidTr="009A5377">
        <w:trPr>
          <w:trHeight w:val="13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lastRenderedPageBreak/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9 964 479,92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4 527 754,49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45,44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6 502 823,74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4 427 754,49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68,09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78 371,70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65 126,72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83,1</w:t>
            </w:r>
          </w:p>
        </w:tc>
      </w:tr>
      <w:tr w:rsidR="001E5250" w:rsidRPr="009A5377" w:rsidTr="009A5377">
        <w:trPr>
          <w:trHeight w:val="17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17 977,68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89,89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1 520 528,30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496 553,03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32,66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2 526 382,74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1 508 344,06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59,7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17 141,00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40100S2951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2 339 400,00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2 338 753,00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99,97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4040049999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3 461 656,18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2,889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0990049999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09Г0074070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3 361 656,18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1 844 878,30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1 821 711,01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98,74</w:t>
            </w:r>
          </w:p>
        </w:tc>
      </w:tr>
      <w:tr w:rsidR="001E5250" w:rsidRPr="009A5377" w:rsidTr="009A5377">
        <w:trPr>
          <w:trHeight w:val="13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1 844 878,30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1 821 711,01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98,74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155 155,76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132 090,25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85,13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 xml:space="preserve">Коммунальные </w:t>
            </w:r>
            <w:r w:rsidRPr="009A5377">
              <w:rPr>
                <w:rFonts w:ascii="Courier New" w:eastAsia="Times New Roman" w:hAnsi="Courier New" w:cs="Courier New"/>
              </w:rPr>
              <w:lastRenderedPageBreak/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050</w:t>
            </w:r>
            <w:r w:rsidRPr="009A5377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>5020049</w:t>
            </w:r>
            <w:r w:rsidRPr="009A5377">
              <w:rPr>
                <w:rFonts w:ascii="Courier New" w:eastAsia="Times New Roman" w:hAnsi="Courier New" w:cs="Courier New"/>
              </w:rPr>
              <w:lastRenderedPageBreak/>
              <w:t>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>24</w:t>
            </w:r>
            <w:r w:rsidRPr="009A5377">
              <w:rPr>
                <w:rFonts w:ascii="Courier New" w:eastAsia="Times New Roman" w:hAnsi="Courier New" w:cs="Courier New"/>
              </w:rPr>
              <w:lastRenderedPageBreak/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>223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</w:t>
            </w:r>
            <w:r w:rsidRPr="009A5377">
              <w:rPr>
                <w:rFonts w:ascii="Courier New" w:eastAsia="Times New Roman" w:hAnsi="Courier New" w:cs="Courier New"/>
              </w:rPr>
              <w:lastRenderedPageBreak/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 xml:space="preserve">118 </w:t>
            </w:r>
            <w:r w:rsidRPr="009A5377">
              <w:rPr>
                <w:rFonts w:ascii="Courier New" w:eastAsia="Times New Roman" w:hAnsi="Courier New" w:cs="Courier New"/>
              </w:rPr>
              <w:lastRenderedPageBreak/>
              <w:t>791,92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 xml:space="preserve">95 </w:t>
            </w:r>
            <w:r w:rsidRPr="009A5377">
              <w:rPr>
                <w:rFonts w:ascii="Courier New" w:eastAsia="Times New Roman" w:hAnsi="Courier New" w:cs="Courier New"/>
              </w:rPr>
              <w:lastRenderedPageBreak/>
              <w:t>726,41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>80,58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5020049999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6 363,84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6 363,84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Другие экономические санкции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5020049999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450 272,54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450 272,54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5040049999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2 211,54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2 211,54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5040049999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1 161,00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1 161,00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5040049999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5080049999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56 900,00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56 900,00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50800S2370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270 000,00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270 000,00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0505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1 239 450,00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1 239 348,22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99,99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09Г0074140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321 750,00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321 748,22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0505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09Г00S2931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917 700,00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917 600,00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99,99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3 855 119,45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3 823 704,96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99,19</w:t>
            </w:r>
          </w:p>
        </w:tc>
      </w:tr>
      <w:tr w:rsidR="001E5250" w:rsidRPr="009A5377" w:rsidTr="009A5377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3 855 119,45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3 823 704,96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99,19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3 844 119,45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3 813 704,96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99,21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1 176 800,41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1 176 800,41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182 165,99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182 165,99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3 950,00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3 950,00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47 500,00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18 200,12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38,32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66 937,00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66 937,00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 xml:space="preserve">Увеличение стоимости </w:t>
            </w:r>
            <w:r w:rsidRPr="009A5377">
              <w:rPr>
                <w:rFonts w:ascii="Courier New" w:eastAsia="Times New Roman" w:hAnsi="Courier New" w:cs="Courier New"/>
              </w:rPr>
              <w:lastRenderedPageBreak/>
              <w:t>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>Приобретение котельно-печного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98 159,94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98 159,94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9 260,00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9 260,00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1,93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80100S2101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59 002,00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59 002,00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80100S2101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204 998,00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204 998,00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51 248,00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51 248,00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80100S2370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6 352,00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6 352,00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143 014,75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143 014,75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43 188,11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43 188,11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2 500,00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1 385,39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55,42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8020049999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89 655,00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89 655,00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80200S2101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1 560 000,00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1 560 000,00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8060074110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78 386,32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78 386,32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11 000,00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90,91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8040049999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8040049999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379 893,44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379 893,44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1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lastRenderedPageBreak/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379 893,44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379 893,44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1001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379 893,44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379 893,44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0960049999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379 893,44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379 893,44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100 000,00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100 000,00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1101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100 000,00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1101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8050049999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100 000,00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100 000,00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20 204,16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20 204,16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20 204,16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20 204,16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1202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20 204,16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20 204,16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1202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0970049999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20 204,16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20 204,16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E5250" w:rsidRPr="009A5377" w:rsidTr="009A5377">
        <w:trPr>
          <w:trHeight w:val="13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1301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E5250" w:rsidRPr="009A5377" w:rsidTr="009A537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>Обслуживание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0950049999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E5250" w:rsidRPr="009A5377" w:rsidTr="009A537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287 885,00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287 885,00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Администрация Порогского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287 885,00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287 885,00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1403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287 885,00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9A5377">
              <w:rPr>
                <w:rFonts w:ascii="Courier New" w:eastAsia="Times New Roman" w:hAnsi="Courier New" w:cs="Courier New"/>
                <w:b/>
                <w:bCs/>
              </w:rPr>
              <w:t>287 885,00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37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9A5377">
              <w:rPr>
                <w:rFonts w:ascii="Courier New" w:eastAsia="Times New Roman" w:hAnsi="Courier New" w:cs="Courier New"/>
              </w:rPr>
              <w:t>контроля за</w:t>
            </w:r>
            <w:proofErr w:type="gramEnd"/>
            <w:r w:rsidRPr="009A5377">
              <w:rPr>
                <w:rFonts w:ascii="Courier New" w:eastAsia="Times New Roman" w:hAnsi="Courier New" w:cs="Courier New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090М149999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156 895,00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156 895,00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090М249999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37 653,00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37 653,00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090М349999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19 150,00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19 150,00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090М449999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34 187,00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34 187,00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E5250" w:rsidRPr="009A5377" w:rsidTr="009A5377">
        <w:trPr>
          <w:trHeight w:val="16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lastRenderedPageBreak/>
              <w:t>Межбюджетные трансферты на исполнение полномочий по организации благоустройства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090М549999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805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40 000,00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50" w:rsidRPr="009A5377" w:rsidRDefault="001E5250" w:rsidP="001E5250">
            <w:pPr>
              <w:spacing w:after="0" w:line="240" w:lineRule="auto"/>
              <w:jc w:val="right"/>
              <w:outlineLvl w:val="2"/>
              <w:rPr>
                <w:rFonts w:ascii="Courier New" w:eastAsia="Times New Roman" w:hAnsi="Courier New" w:cs="Courier New"/>
              </w:rPr>
            </w:pPr>
            <w:r w:rsidRPr="009A5377">
              <w:rPr>
                <w:rFonts w:ascii="Courier New" w:eastAsia="Times New Roman" w:hAnsi="Courier New" w:cs="Courier New"/>
              </w:rPr>
              <w:t>100</w:t>
            </w:r>
          </w:p>
        </w:tc>
      </w:tr>
    </w:tbl>
    <w:p w:rsidR="002F7FA1" w:rsidRPr="00E841CE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43A8F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№3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к Решени</w:t>
      </w:r>
      <w:r w:rsidR="00D57632">
        <w:rPr>
          <w:rFonts w:ascii="Courier New" w:eastAsia="Times New Roman" w:hAnsi="Courier New" w:cs="Courier New"/>
        </w:rPr>
        <w:t>ю</w:t>
      </w:r>
      <w:r w:rsidRPr="002F7FA1">
        <w:rPr>
          <w:rFonts w:ascii="Courier New" w:eastAsia="Times New Roman" w:hAnsi="Courier New" w:cs="Courier New"/>
        </w:rPr>
        <w:t xml:space="preserve"> Думы </w:t>
      </w:r>
    </w:p>
    <w:p w:rsidR="00743A8F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 xml:space="preserve">ского муниципального образования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№______ от</w:t>
      </w:r>
      <w:r w:rsidR="00871037">
        <w:rPr>
          <w:rFonts w:ascii="Courier New" w:eastAsia="Times New Roman" w:hAnsi="Courier New" w:cs="Courier New"/>
        </w:rPr>
        <w:t xml:space="preserve"> 24.03.</w:t>
      </w:r>
      <w:r w:rsidRPr="002F7FA1">
        <w:rPr>
          <w:rFonts w:ascii="Courier New" w:eastAsia="Times New Roman" w:hAnsi="Courier New" w:cs="Courier New"/>
        </w:rPr>
        <w:t>20</w:t>
      </w:r>
      <w:r w:rsidR="00BC4BFF">
        <w:rPr>
          <w:rFonts w:ascii="Courier New" w:eastAsia="Times New Roman" w:hAnsi="Courier New" w:cs="Courier New"/>
        </w:rPr>
        <w:t>2</w:t>
      </w:r>
      <w:r w:rsidR="006D270E">
        <w:rPr>
          <w:rFonts w:ascii="Courier New" w:eastAsia="Times New Roman" w:hAnsi="Courier New" w:cs="Courier New"/>
        </w:rPr>
        <w:t>1</w:t>
      </w:r>
      <w:r w:rsidR="00BC4BFF">
        <w:rPr>
          <w:rFonts w:ascii="Courier New" w:eastAsia="Times New Roman" w:hAnsi="Courier New" w:cs="Courier New"/>
        </w:rPr>
        <w:t xml:space="preserve"> </w:t>
      </w:r>
      <w:r w:rsidRPr="002F7FA1">
        <w:rPr>
          <w:rFonts w:ascii="Courier New" w:eastAsia="Times New Roman" w:hAnsi="Courier New" w:cs="Courier New"/>
        </w:rPr>
        <w:t>г.</w:t>
      </w:r>
    </w:p>
    <w:p w:rsidR="002F7FA1" w:rsidRPr="00E841CE" w:rsidRDefault="002F7FA1" w:rsidP="002F7F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F7FA1" w:rsidRDefault="00743A8F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ОТЧЕТ ОБ ИСПОЛНЕНИИ РАСХОДОВ БЮДЖЕТА ПО РАЗДЕЛАМ, ПОДРАЗДЕЛАМ КЛАССИФИКАЦИИ РАСХОДОВ БЮДЖЕТОВ </w:t>
      </w:r>
      <w:r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>СКОГО МУНИЦИПАЛЬНОГО ОБРАЗОВАНИЯ ЗА 20</w:t>
      </w:r>
      <w:r>
        <w:rPr>
          <w:rFonts w:ascii="Arial" w:eastAsia="Times New Roman" w:hAnsi="Arial" w:cs="Arial"/>
          <w:b/>
          <w:bCs/>
          <w:sz w:val="30"/>
          <w:szCs w:val="30"/>
        </w:rPr>
        <w:t>20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E841CE" w:rsidRPr="00743A8F" w:rsidRDefault="00E841CE" w:rsidP="002F7FA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797"/>
        <w:gridCol w:w="904"/>
        <w:gridCol w:w="1701"/>
        <w:gridCol w:w="1560"/>
        <w:gridCol w:w="1842"/>
      </w:tblGrid>
      <w:tr w:rsidR="006D270E" w:rsidRPr="00743A8F" w:rsidTr="00743A8F">
        <w:trPr>
          <w:trHeight w:val="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Наименование кода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Раздел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% исполнения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23 136 502,35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6 600 846,05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28,53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6 308 134,12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2 967 519,55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47,04</w:t>
            </w:r>
          </w:p>
        </w:tc>
      </w:tr>
      <w:tr w:rsidR="006D270E" w:rsidRPr="00743A8F" w:rsidTr="00743A8F">
        <w:trPr>
          <w:trHeight w:val="7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922 261,09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576 185,27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62,48</w:t>
            </w:r>
          </w:p>
        </w:tc>
      </w:tr>
      <w:tr w:rsidR="006D270E" w:rsidRPr="00743A8F" w:rsidTr="00743A8F">
        <w:trPr>
          <w:trHeight w:val="6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922 261,09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576 185,27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62,48</w:t>
            </w:r>
          </w:p>
        </w:tc>
      </w:tr>
      <w:tr w:rsidR="006D270E" w:rsidRPr="00743A8F" w:rsidTr="00743A8F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5 365 173,03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2 391 334,28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44,57</w:t>
            </w:r>
          </w:p>
        </w:tc>
      </w:tr>
      <w:tr w:rsidR="006D270E" w:rsidRPr="00743A8F" w:rsidTr="00743A8F">
        <w:trPr>
          <w:trHeight w:val="1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43A8F">
              <w:rPr>
                <w:rFonts w:ascii="Courier New" w:eastAsia="Times New Roman" w:hAnsi="Courier New" w:cs="Courier New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lastRenderedPageBreak/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5 365 173,03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2 391 334,28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44,57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bookmarkStart w:id="2" w:name="RANGE!A15"/>
            <w:r w:rsidRPr="00743A8F">
              <w:rPr>
                <w:rFonts w:ascii="Courier New" w:eastAsia="Times New Roman" w:hAnsi="Courier New" w:cs="Courier New"/>
                <w:b/>
                <w:bCs/>
              </w:rPr>
              <w:lastRenderedPageBreak/>
              <w:t>Резервные фонды</w:t>
            </w:r>
            <w:bookmarkEnd w:id="2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bookmarkStart w:id="3" w:name="RANGE!F15"/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  <w:bookmarkEnd w:id="3"/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Резервные фонды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58 301,65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46,42</w:t>
            </w:r>
          </w:p>
        </w:tc>
      </w:tr>
      <w:tr w:rsidR="006D270E" w:rsidRPr="00743A8F" w:rsidTr="00743A8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58 301,65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46,42</w:t>
            </w:r>
          </w:p>
        </w:tc>
      </w:tr>
      <w:tr w:rsidR="006D270E" w:rsidRPr="00743A8F" w:rsidTr="00743A8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125 600,00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58 301,65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46,42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7,81</w:t>
            </w:r>
          </w:p>
        </w:tc>
      </w:tr>
      <w:tr w:rsidR="006D270E" w:rsidRPr="00743A8F" w:rsidTr="00743A8F">
        <w:trPr>
          <w:trHeight w:val="9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9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Обеспечение пожарной безопасности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11,11</w:t>
            </w:r>
          </w:p>
        </w:tc>
      </w:tr>
      <w:tr w:rsidR="006D270E" w:rsidRPr="00743A8F" w:rsidTr="00743A8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Обеспечение пожарной безопасности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11,11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10 211 272,53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332 625,65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3,26</w:t>
            </w:r>
          </w:p>
        </w:tc>
      </w:tr>
      <w:tr w:rsidR="006D270E" w:rsidRPr="00743A8F" w:rsidTr="00743A8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6 685 682,74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232 625,65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3,48</w:t>
            </w:r>
          </w:p>
        </w:tc>
      </w:tr>
      <w:tr w:rsidR="006D270E" w:rsidRPr="00743A8F" w:rsidTr="00743A8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6 685 682,74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232 625,65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3,48</w:t>
            </w:r>
          </w:p>
        </w:tc>
      </w:tr>
      <w:tr w:rsidR="006D270E" w:rsidRPr="00743A8F" w:rsidTr="00743A8F">
        <w:trPr>
          <w:trHeight w:val="4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3 525 589,79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2,84</w:t>
            </w:r>
          </w:p>
        </w:tc>
      </w:tr>
      <w:tr w:rsidR="006D270E" w:rsidRPr="00743A8F" w:rsidTr="00743A8F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3 525 589,79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2,84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2 082 879,44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471 067,31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22,62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321 748,22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321 748,22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100,00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321 748,22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321 748,22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100,00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160 791,92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88 158,09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54,83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160 791,92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88 158,09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54,83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359 989,30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61 161,00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16,99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359 989,30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61 161,00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16,99</w:t>
            </w:r>
          </w:p>
        </w:tc>
      </w:tr>
      <w:tr w:rsidR="006D270E" w:rsidRPr="00743A8F" w:rsidTr="00743A8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1 240 350,00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5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1 240 350,00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3 629 622,26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2 497 796,92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68,82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3 485 487,94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2 497 796,92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71,66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3 485 487,94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2 497 796,92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71,66</w:t>
            </w:r>
          </w:p>
        </w:tc>
      </w:tr>
      <w:tr w:rsidR="006D270E" w:rsidRPr="00743A8F" w:rsidTr="00743A8F">
        <w:trPr>
          <w:trHeight w:val="4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144 134,32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4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144 134,32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377 469,00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188 669,72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49,98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377 469,00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188 669,72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49,98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377 469,00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188 669,72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49,98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4 023,00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40,23</w:t>
            </w:r>
          </w:p>
        </w:tc>
      </w:tr>
      <w:tr w:rsidR="006D270E" w:rsidRPr="00743A8F" w:rsidTr="00743A8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Периодическая печать и издательства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4 023,00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40,23</w:t>
            </w:r>
          </w:p>
        </w:tc>
      </w:tr>
      <w:tr w:rsidR="006D270E" w:rsidRPr="00743A8F" w:rsidTr="00743A8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Периодическая печать и издательства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4 023,00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40,23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7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6D270E" w:rsidRPr="00743A8F" w:rsidTr="00743A8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325 525,00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75 842,25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23,30</w:t>
            </w:r>
          </w:p>
        </w:tc>
      </w:tr>
      <w:tr w:rsidR="006D270E" w:rsidRPr="00743A8F" w:rsidTr="00743A8F">
        <w:trPr>
          <w:trHeight w:val="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325 525,00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75 842,25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23,30</w:t>
            </w:r>
          </w:p>
        </w:tc>
      </w:tr>
      <w:tr w:rsidR="006D270E" w:rsidRPr="00743A8F" w:rsidTr="00743A8F">
        <w:trPr>
          <w:trHeight w:val="5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325 525,00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75 842,25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23,30</w:t>
            </w:r>
          </w:p>
        </w:tc>
      </w:tr>
    </w:tbl>
    <w:p w:rsidR="00B5144A" w:rsidRDefault="00B5144A" w:rsidP="00E841CE">
      <w:pPr>
        <w:spacing w:after="0" w:line="240" w:lineRule="auto"/>
        <w:rPr>
          <w:rFonts w:ascii="Courier New" w:eastAsia="Times New Roman" w:hAnsi="Courier New" w:cs="Courier New"/>
        </w:rPr>
      </w:pPr>
    </w:p>
    <w:p w:rsidR="00743A8F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 xml:space="preserve">Приложение №4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к Решени</w:t>
      </w:r>
      <w:r w:rsidR="00D57632">
        <w:rPr>
          <w:rFonts w:ascii="Courier New" w:eastAsia="Times New Roman" w:hAnsi="Courier New" w:cs="Courier New"/>
        </w:rPr>
        <w:t>ю</w:t>
      </w:r>
      <w:r w:rsidRPr="002F7FA1">
        <w:rPr>
          <w:rFonts w:ascii="Courier New" w:eastAsia="Times New Roman" w:hAnsi="Courier New" w:cs="Courier New"/>
        </w:rPr>
        <w:t xml:space="preserve"> Думы </w:t>
      </w:r>
    </w:p>
    <w:p w:rsidR="00743A8F" w:rsidRDefault="00B5144A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="002F7FA1" w:rsidRPr="002F7FA1">
        <w:rPr>
          <w:rFonts w:ascii="Courier New" w:eastAsia="Times New Roman" w:hAnsi="Courier New" w:cs="Courier New"/>
        </w:rPr>
        <w:t>с</w:t>
      </w:r>
      <w:r w:rsidR="00743A8F">
        <w:rPr>
          <w:rFonts w:ascii="Courier New" w:eastAsia="Times New Roman" w:hAnsi="Courier New" w:cs="Courier New"/>
        </w:rPr>
        <w:t>кого муниципального образования</w:t>
      </w:r>
      <w:r w:rsidR="002F7FA1" w:rsidRPr="002F7FA1">
        <w:rPr>
          <w:rFonts w:ascii="Courier New" w:eastAsia="Times New Roman" w:hAnsi="Courier New" w:cs="Courier New"/>
        </w:rPr>
        <w:t xml:space="preserve">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№______ от</w:t>
      </w:r>
      <w:r w:rsidR="00871037">
        <w:rPr>
          <w:rFonts w:ascii="Courier New" w:eastAsia="Times New Roman" w:hAnsi="Courier New" w:cs="Courier New"/>
        </w:rPr>
        <w:t xml:space="preserve"> 24.03.</w:t>
      </w:r>
      <w:r w:rsidRPr="002F7FA1">
        <w:rPr>
          <w:rFonts w:ascii="Courier New" w:eastAsia="Times New Roman" w:hAnsi="Courier New" w:cs="Courier New"/>
        </w:rPr>
        <w:t>20</w:t>
      </w:r>
      <w:r w:rsidR="00BC4BFF">
        <w:rPr>
          <w:rFonts w:ascii="Courier New" w:eastAsia="Times New Roman" w:hAnsi="Courier New" w:cs="Courier New"/>
        </w:rPr>
        <w:t>2</w:t>
      </w:r>
      <w:r w:rsidR="006D270E">
        <w:rPr>
          <w:rFonts w:ascii="Courier New" w:eastAsia="Times New Roman" w:hAnsi="Courier New" w:cs="Courier New"/>
        </w:rPr>
        <w:t>1</w:t>
      </w:r>
      <w:r w:rsidR="00BC4BFF">
        <w:rPr>
          <w:rFonts w:ascii="Courier New" w:eastAsia="Times New Roman" w:hAnsi="Courier New" w:cs="Courier New"/>
        </w:rPr>
        <w:t xml:space="preserve"> </w:t>
      </w:r>
      <w:r w:rsidRPr="002F7FA1">
        <w:rPr>
          <w:rFonts w:ascii="Courier New" w:eastAsia="Times New Roman" w:hAnsi="Courier New" w:cs="Courier New"/>
        </w:rPr>
        <w:t>г.</w:t>
      </w:r>
    </w:p>
    <w:p w:rsidR="002F7FA1" w:rsidRPr="00743A8F" w:rsidRDefault="002F7FA1" w:rsidP="002F7FA1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30"/>
        </w:rPr>
      </w:pPr>
    </w:p>
    <w:p w:rsidR="006D270E" w:rsidRDefault="00743A8F" w:rsidP="002F7FA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lastRenderedPageBreak/>
        <w:t xml:space="preserve">ОТЧЕТ ОБ ИСПОЛНЕНИИ ИСТОЧНИКОВ ФИНАНСИРОВАНИЯ ДЕФИЦИТА БЮДЖЕТА ПО КОДАМ ГРУПП, ПОДГРУПП, СТАТЕЙ, ВИДОВ </w:t>
      </w:r>
      <w:proofErr w:type="gramStart"/>
      <w:r w:rsidRPr="002F7FA1">
        <w:rPr>
          <w:rFonts w:ascii="Arial" w:eastAsia="Times New Roman" w:hAnsi="Arial" w:cs="Arial"/>
          <w:b/>
          <w:bCs/>
          <w:sz w:val="30"/>
          <w:szCs w:val="3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УПРАВЛЕНИЯ, ОТНОСЯЩИХСЯ К ИСТОЧНИКАМ ФИНАНСИРОВАНИЯ ДЕФИЦИТОВ БЮДЖЕТОВ, </w:t>
      </w:r>
      <w:r>
        <w:rPr>
          <w:rFonts w:ascii="Arial" w:eastAsia="Times New Roman" w:hAnsi="Arial" w:cs="Arial"/>
          <w:b/>
          <w:bCs/>
          <w:sz w:val="30"/>
          <w:szCs w:val="30"/>
        </w:rPr>
        <w:t>ПОРОГ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СКОГО МУНИЦИПАЛЬНОГО ОБРАЗОВАНИЯ </w:t>
      </w:r>
    </w:p>
    <w:p w:rsidR="002F7FA1" w:rsidRDefault="00743A8F" w:rsidP="002F7FA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>ЗА 20</w:t>
      </w:r>
      <w:r>
        <w:rPr>
          <w:rFonts w:ascii="Arial" w:eastAsia="Times New Roman" w:hAnsi="Arial" w:cs="Arial"/>
          <w:b/>
          <w:bCs/>
          <w:sz w:val="30"/>
          <w:szCs w:val="30"/>
        </w:rPr>
        <w:t>20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E841CE" w:rsidRPr="00743A8F" w:rsidRDefault="00E841CE" w:rsidP="002F7FA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3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142"/>
        <w:gridCol w:w="2268"/>
        <w:gridCol w:w="1984"/>
        <w:gridCol w:w="1701"/>
        <w:gridCol w:w="1537"/>
      </w:tblGrid>
      <w:tr w:rsidR="00E841CE" w:rsidRPr="00743A8F" w:rsidTr="00743A8F">
        <w:trPr>
          <w:trHeight w:val="54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Наименование </w:t>
            </w:r>
            <w:r w:rsidRPr="00743A8F">
              <w:rPr>
                <w:rFonts w:ascii="Courier New" w:eastAsia="Times New Roman" w:hAnsi="Courier New" w:cs="Courier New"/>
                <w:color w:val="000000"/>
              </w:rPr>
              <w:br/>
              <w:t>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Исполнено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% исполнения</w:t>
            </w:r>
          </w:p>
        </w:tc>
      </w:tr>
      <w:tr w:rsidR="00E841CE" w:rsidRPr="00743A8F" w:rsidTr="00743A8F">
        <w:trPr>
          <w:trHeight w:val="229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E841CE" w:rsidRPr="00743A8F" w:rsidTr="00743A8F">
        <w:trPr>
          <w:trHeight w:val="46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Источники финансирования </w:t>
            </w:r>
            <w:proofErr w:type="spellStart"/>
            <w:r w:rsidRPr="00743A8F">
              <w:rPr>
                <w:rFonts w:ascii="Courier New" w:eastAsia="Times New Roman" w:hAnsi="Courier New" w:cs="Courier New"/>
                <w:color w:val="000000"/>
              </w:rPr>
              <w:t>дефиц</w:t>
            </w:r>
            <w:proofErr w:type="spellEnd"/>
          </w:p>
          <w:p w:rsidR="00E841CE" w:rsidRPr="00743A8F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743A8F">
              <w:rPr>
                <w:rFonts w:ascii="Courier New" w:eastAsia="Times New Roman" w:hAnsi="Courier New" w:cs="Courier New"/>
                <w:color w:val="000000"/>
              </w:rPr>
              <w:t>ита</w:t>
            </w:r>
            <w:proofErr w:type="spellEnd"/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бюджетов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1 306 937,56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-5 116 404,04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743A8F" w:rsidTr="00743A8F">
        <w:trPr>
          <w:trHeight w:val="3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743A8F" w:rsidP="00E84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743A8F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E841CE" w:rsidRPr="00743A8F" w:rsidTr="00743A8F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E841CE" w:rsidP="00743A8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116 992,57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743A8F" w:rsidTr="00743A8F">
        <w:trPr>
          <w:trHeight w:val="259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E841CE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E841CE" w:rsidRPr="00743A8F" w:rsidTr="00743A8F">
        <w:trPr>
          <w:trHeight w:val="46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743A8F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743A8F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116 992,57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743A8F" w:rsidTr="00743A8F">
        <w:trPr>
          <w:trHeight w:val="69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743A8F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743A8F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116 992,57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743A8F" w:rsidTr="00743A8F">
        <w:trPr>
          <w:trHeight w:val="9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743A8F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743A8F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116 992,57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743A8F" w:rsidTr="00743A8F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E841CE" w:rsidP="00743A8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E841CE" w:rsidRPr="00743A8F" w:rsidTr="00743A8F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E841CE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E841CE" w:rsidRPr="00743A8F" w:rsidTr="00743A8F">
        <w:trPr>
          <w:trHeight w:val="24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E841CE" w:rsidP="00743A8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1 189 944,99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-5 116 404,04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743A8F" w:rsidTr="00743A8F">
        <w:trPr>
          <w:trHeight w:val="46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743A8F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743A8F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1 189 944,99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-5 116 404,04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841CE" w:rsidRPr="00743A8F" w:rsidTr="00743A8F">
        <w:trPr>
          <w:trHeight w:val="46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743A8F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743A8F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000 0100000000 0000 500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-25 028 100,57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-20 829 841,38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83,23</w:t>
            </w:r>
          </w:p>
        </w:tc>
      </w:tr>
      <w:tr w:rsidR="00E841CE" w:rsidRPr="00743A8F" w:rsidTr="00743A8F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E841CE" w:rsidP="00743A8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-25 028 100,57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-20 829 841,38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83,23</w:t>
            </w:r>
          </w:p>
        </w:tc>
      </w:tr>
      <w:tr w:rsidR="00E841CE" w:rsidRPr="00743A8F" w:rsidTr="00743A8F">
        <w:trPr>
          <w:trHeight w:val="46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743A8F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743A8F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-25 028 100,57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-20 829 841,38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83,23</w:t>
            </w:r>
          </w:p>
        </w:tc>
      </w:tr>
      <w:tr w:rsidR="00E841CE" w:rsidRPr="00743A8F" w:rsidTr="00743A8F">
        <w:trPr>
          <w:trHeight w:val="46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743A8F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E841CE" w:rsidRPr="00743A8F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-25 028 100,57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-20 829 841,38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83,23</w:t>
            </w:r>
          </w:p>
        </w:tc>
      </w:tr>
      <w:tr w:rsidR="00E841CE" w:rsidRPr="00743A8F" w:rsidTr="00743A8F">
        <w:trPr>
          <w:trHeight w:val="52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743A8F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743A8F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-25 028 100,57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-20 829 841,38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83,23</w:t>
            </w:r>
          </w:p>
        </w:tc>
      </w:tr>
      <w:tr w:rsidR="00E841CE" w:rsidRPr="00743A8F" w:rsidTr="00743A8F">
        <w:trPr>
          <w:trHeight w:val="46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743A8F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743A8F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000 0100000000 0000 600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26 218 045,56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15 713 437,34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59,93</w:t>
            </w:r>
          </w:p>
        </w:tc>
      </w:tr>
      <w:tr w:rsidR="00E841CE" w:rsidRPr="00743A8F" w:rsidTr="00743A8F">
        <w:trPr>
          <w:trHeight w:val="3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E841CE" w:rsidP="00743A8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26 218 045,56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15 713 437,34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59,93</w:t>
            </w:r>
          </w:p>
        </w:tc>
      </w:tr>
      <w:tr w:rsidR="00E841CE" w:rsidRPr="00743A8F" w:rsidTr="00743A8F">
        <w:trPr>
          <w:trHeight w:val="46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743A8F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743A8F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26 218 045,56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15 713 437,34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59,93</w:t>
            </w:r>
          </w:p>
        </w:tc>
      </w:tr>
      <w:tr w:rsidR="00E841CE" w:rsidRPr="00743A8F" w:rsidTr="00743A8F">
        <w:trPr>
          <w:trHeight w:val="46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743A8F" w:rsidP="00743A8F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841CE" w:rsidRPr="00743A8F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26 218 045,56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15 713 437,34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59,93</w:t>
            </w:r>
          </w:p>
        </w:tc>
      </w:tr>
      <w:tr w:rsidR="00E841CE" w:rsidRPr="00743A8F" w:rsidTr="00743A8F">
        <w:trPr>
          <w:trHeight w:val="69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CE" w:rsidRPr="00743A8F" w:rsidRDefault="00E841CE" w:rsidP="00743A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26 218 045,56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15 713 437,34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CE" w:rsidRPr="00743A8F" w:rsidRDefault="00E841CE" w:rsidP="00E841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43A8F">
              <w:rPr>
                <w:rFonts w:ascii="Courier New" w:eastAsia="Times New Roman" w:hAnsi="Courier New" w:cs="Courier New"/>
                <w:color w:val="000000"/>
              </w:rPr>
              <w:t>59,93</w:t>
            </w:r>
          </w:p>
        </w:tc>
      </w:tr>
    </w:tbl>
    <w:p w:rsidR="002F7FA1" w:rsidRPr="00743A8F" w:rsidRDefault="002F7FA1" w:rsidP="00743A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3A8F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Приложение №5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к Решени</w:t>
      </w:r>
      <w:r w:rsidR="00D57632">
        <w:rPr>
          <w:rFonts w:ascii="Courier New" w:eastAsia="Times New Roman" w:hAnsi="Courier New" w:cs="Courier New"/>
        </w:rPr>
        <w:t>ю</w:t>
      </w:r>
      <w:r w:rsidRPr="002F7FA1">
        <w:rPr>
          <w:rFonts w:ascii="Courier New" w:eastAsia="Times New Roman" w:hAnsi="Courier New" w:cs="Courier New"/>
        </w:rPr>
        <w:t xml:space="preserve"> Думы </w:t>
      </w:r>
    </w:p>
    <w:p w:rsidR="00743A8F" w:rsidRDefault="00B5144A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="002F7FA1" w:rsidRPr="002F7FA1">
        <w:rPr>
          <w:rFonts w:ascii="Courier New" w:eastAsia="Times New Roman" w:hAnsi="Courier New" w:cs="Courier New"/>
        </w:rPr>
        <w:t xml:space="preserve">ского муниципального образования </w:t>
      </w:r>
    </w:p>
    <w:p w:rsidR="002F7FA1" w:rsidRPr="002F7FA1" w:rsidRDefault="002F7FA1" w:rsidP="002F7F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№______ от</w:t>
      </w:r>
      <w:r w:rsidR="00871037">
        <w:rPr>
          <w:rFonts w:ascii="Courier New" w:eastAsia="Times New Roman" w:hAnsi="Courier New" w:cs="Courier New"/>
        </w:rPr>
        <w:t xml:space="preserve"> 24.03.</w:t>
      </w:r>
      <w:r w:rsidRPr="002F7FA1">
        <w:rPr>
          <w:rFonts w:ascii="Courier New" w:eastAsia="Times New Roman" w:hAnsi="Courier New" w:cs="Courier New"/>
        </w:rPr>
        <w:t>20</w:t>
      </w:r>
      <w:r w:rsidR="00BC4BFF">
        <w:rPr>
          <w:rFonts w:ascii="Courier New" w:eastAsia="Times New Roman" w:hAnsi="Courier New" w:cs="Courier New"/>
        </w:rPr>
        <w:t>2</w:t>
      </w:r>
      <w:r w:rsidR="00D57632">
        <w:rPr>
          <w:rFonts w:ascii="Courier New" w:eastAsia="Times New Roman" w:hAnsi="Courier New" w:cs="Courier New"/>
        </w:rPr>
        <w:t>1</w:t>
      </w:r>
      <w:r w:rsidR="00BC4BFF">
        <w:rPr>
          <w:rFonts w:ascii="Courier New" w:eastAsia="Times New Roman" w:hAnsi="Courier New" w:cs="Courier New"/>
        </w:rPr>
        <w:t xml:space="preserve"> </w:t>
      </w:r>
      <w:r w:rsidRPr="002F7FA1">
        <w:rPr>
          <w:rFonts w:ascii="Courier New" w:eastAsia="Times New Roman" w:hAnsi="Courier New" w:cs="Courier New"/>
        </w:rPr>
        <w:t>г.</w:t>
      </w:r>
    </w:p>
    <w:p w:rsidR="002F7FA1" w:rsidRPr="00743A8F" w:rsidRDefault="002F7FA1" w:rsidP="002F7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30"/>
        </w:rPr>
      </w:pPr>
    </w:p>
    <w:p w:rsidR="002F7FA1" w:rsidRPr="002F7FA1" w:rsidRDefault="00743A8F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F7FA1">
        <w:rPr>
          <w:rFonts w:ascii="Arial" w:eastAsia="Times New Roman" w:hAnsi="Arial" w:cs="Arial"/>
          <w:b/>
          <w:bCs/>
          <w:sz w:val="30"/>
          <w:szCs w:val="30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</w:t>
      </w:r>
      <w:r>
        <w:rPr>
          <w:rFonts w:ascii="Arial" w:eastAsia="Times New Roman" w:hAnsi="Arial" w:cs="Arial"/>
          <w:b/>
          <w:bCs/>
          <w:sz w:val="30"/>
          <w:szCs w:val="30"/>
        </w:rPr>
        <w:t>20</w:t>
      </w:r>
      <w:r w:rsidRPr="002F7FA1"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2F7FA1" w:rsidRPr="00743A8F" w:rsidRDefault="002F7FA1" w:rsidP="002F7F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6220"/>
        <w:gridCol w:w="2520"/>
      </w:tblGrid>
      <w:tr w:rsidR="006D270E" w:rsidRPr="00743A8F" w:rsidTr="006D270E">
        <w:trPr>
          <w:trHeight w:val="25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D270E" w:rsidRPr="00743A8F" w:rsidTr="006D270E">
        <w:trPr>
          <w:trHeight w:val="226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Численность работников органа местного самоуправления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12,4</w:t>
            </w:r>
          </w:p>
        </w:tc>
      </w:tr>
      <w:tr w:rsidR="006D270E" w:rsidRPr="00743A8F" w:rsidTr="006D270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D270E" w:rsidRPr="00743A8F" w:rsidTr="006D270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выборное должностное лицо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6D270E" w:rsidRPr="00743A8F" w:rsidTr="006D270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2</w:t>
            </w:r>
          </w:p>
        </w:tc>
      </w:tr>
      <w:tr w:rsidR="006D270E" w:rsidRPr="00743A8F" w:rsidTr="006D270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технические исполнители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1,5</w:t>
            </w:r>
          </w:p>
        </w:tc>
      </w:tr>
      <w:tr w:rsidR="006D270E" w:rsidRPr="00743A8F" w:rsidTr="006D270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вспомогательный персонал (рабочие)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7,5</w:t>
            </w:r>
          </w:p>
        </w:tc>
      </w:tr>
      <w:tr w:rsidR="006D270E" w:rsidRPr="00743A8F" w:rsidTr="006D270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инспектор ВУС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0,4</w:t>
            </w:r>
          </w:p>
        </w:tc>
      </w:tr>
      <w:tr w:rsidR="006D270E" w:rsidRPr="00743A8F" w:rsidTr="006D270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D270E" w:rsidRPr="00743A8F" w:rsidTr="006D270E">
        <w:trPr>
          <w:trHeight w:val="541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7 364 060,42</w:t>
            </w:r>
          </w:p>
        </w:tc>
      </w:tr>
      <w:tr w:rsidR="006D270E" w:rsidRPr="00743A8F" w:rsidTr="006D270E">
        <w:trPr>
          <w:trHeight w:val="55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в том числе расходы на оплату труда, страховые взносы (руб.) (0102, 0104, 0113, 0203, 1001)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5 715 453,15</w:t>
            </w:r>
          </w:p>
        </w:tc>
      </w:tr>
      <w:tr w:rsidR="006D270E" w:rsidRPr="00743A8F" w:rsidTr="006D270E">
        <w:trPr>
          <w:trHeight w:val="3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в том числе расходы на пенсию (руб.)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379 893,44</w:t>
            </w:r>
          </w:p>
        </w:tc>
      </w:tr>
      <w:tr w:rsidR="006D270E" w:rsidRPr="00743A8F" w:rsidTr="006D270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D270E" w:rsidRPr="00743A8F" w:rsidTr="006D270E">
        <w:trPr>
          <w:trHeight w:val="32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Численность работников муниципальных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3,5</w:t>
            </w:r>
          </w:p>
        </w:tc>
      </w:tr>
      <w:tr w:rsidR="006D270E" w:rsidRPr="00743A8F" w:rsidTr="006D270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6D270E" w:rsidRPr="00743A8F" w:rsidTr="006D270E">
        <w:trPr>
          <w:trHeight w:val="473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lastRenderedPageBreak/>
              <w:t>Расходы на обеспечение деятельности работников муниципальных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3A8F">
              <w:rPr>
                <w:rFonts w:ascii="Courier New" w:eastAsia="Times New Roman" w:hAnsi="Courier New" w:cs="Courier New"/>
                <w:b/>
                <w:bCs/>
              </w:rPr>
              <w:t>3 813 704,96</w:t>
            </w:r>
          </w:p>
        </w:tc>
      </w:tr>
      <w:tr w:rsidR="006D270E" w:rsidRPr="00743A8F" w:rsidTr="006D270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в том числе расходы на оплату труда, страховые взносы (руб.)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1 545 169,26</w:t>
            </w:r>
          </w:p>
        </w:tc>
      </w:tr>
      <w:tr w:rsidR="006D270E" w:rsidRPr="00743A8F" w:rsidTr="006D270E">
        <w:trPr>
          <w:trHeight w:val="27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70E" w:rsidRPr="00743A8F" w:rsidRDefault="006D270E" w:rsidP="006D270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A333CD" w:rsidRPr="00743A8F" w:rsidRDefault="00A333CD" w:rsidP="002F7F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</w:rPr>
      </w:pPr>
    </w:p>
    <w:p w:rsidR="00743A8F" w:rsidRDefault="00743A8F" w:rsidP="00743A8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Приложение №</w:t>
      </w:r>
      <w:r>
        <w:rPr>
          <w:rFonts w:ascii="Courier New" w:eastAsia="Times New Roman" w:hAnsi="Courier New" w:cs="Courier New"/>
        </w:rPr>
        <w:t>6</w:t>
      </w:r>
    </w:p>
    <w:p w:rsidR="00743A8F" w:rsidRPr="002F7FA1" w:rsidRDefault="00743A8F" w:rsidP="00743A8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к Решени</w:t>
      </w:r>
      <w:r>
        <w:rPr>
          <w:rFonts w:ascii="Courier New" w:eastAsia="Times New Roman" w:hAnsi="Courier New" w:cs="Courier New"/>
        </w:rPr>
        <w:t>ю</w:t>
      </w:r>
      <w:r w:rsidRPr="002F7FA1">
        <w:rPr>
          <w:rFonts w:ascii="Courier New" w:eastAsia="Times New Roman" w:hAnsi="Courier New" w:cs="Courier New"/>
        </w:rPr>
        <w:t xml:space="preserve"> Думы </w:t>
      </w:r>
    </w:p>
    <w:p w:rsidR="00743A8F" w:rsidRDefault="00743A8F" w:rsidP="00743A8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Порог</w:t>
      </w:r>
      <w:r w:rsidRPr="002F7FA1">
        <w:rPr>
          <w:rFonts w:ascii="Courier New" w:eastAsia="Times New Roman" w:hAnsi="Courier New" w:cs="Courier New"/>
        </w:rPr>
        <w:t xml:space="preserve">ского муниципального образования </w:t>
      </w:r>
    </w:p>
    <w:p w:rsidR="00743A8F" w:rsidRPr="002F7FA1" w:rsidRDefault="00743A8F" w:rsidP="00743A8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7FA1">
        <w:rPr>
          <w:rFonts w:ascii="Courier New" w:eastAsia="Times New Roman" w:hAnsi="Courier New" w:cs="Courier New"/>
        </w:rPr>
        <w:t>№______ от</w:t>
      </w:r>
      <w:r>
        <w:rPr>
          <w:rFonts w:ascii="Courier New" w:eastAsia="Times New Roman" w:hAnsi="Courier New" w:cs="Courier New"/>
        </w:rPr>
        <w:t xml:space="preserve"> 24.03.</w:t>
      </w:r>
      <w:r w:rsidRPr="002F7FA1">
        <w:rPr>
          <w:rFonts w:ascii="Courier New" w:eastAsia="Times New Roman" w:hAnsi="Courier New" w:cs="Courier New"/>
        </w:rPr>
        <w:t>20</w:t>
      </w:r>
      <w:r>
        <w:rPr>
          <w:rFonts w:ascii="Courier New" w:eastAsia="Times New Roman" w:hAnsi="Courier New" w:cs="Courier New"/>
        </w:rPr>
        <w:t xml:space="preserve">21 </w:t>
      </w:r>
      <w:r w:rsidRPr="002F7FA1">
        <w:rPr>
          <w:rFonts w:ascii="Courier New" w:eastAsia="Times New Roman" w:hAnsi="Courier New" w:cs="Courier New"/>
        </w:rPr>
        <w:t>г.</w:t>
      </w:r>
    </w:p>
    <w:p w:rsidR="00743A8F" w:rsidRPr="00743A8F" w:rsidRDefault="00743A8F" w:rsidP="002F7FA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30"/>
        </w:rPr>
      </w:pPr>
    </w:p>
    <w:p w:rsidR="000F32A1" w:rsidRDefault="00743A8F" w:rsidP="002F7FA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F32A1">
        <w:rPr>
          <w:rFonts w:ascii="Arial" w:eastAsia="Times New Roman" w:hAnsi="Arial" w:cs="Arial"/>
          <w:b/>
          <w:bCs/>
          <w:sz w:val="30"/>
          <w:szCs w:val="30"/>
        </w:rPr>
        <w:t>ОТЧЕТ ОБ ИСПОЛЬЗОВАНИИ СРЕДСТВ РЕЗЕРВНОГО ФОНДА</w:t>
      </w:r>
    </w:p>
    <w:p w:rsidR="00743A8F" w:rsidRDefault="00743A8F" w:rsidP="002F7F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0F32A1">
        <w:rPr>
          <w:rFonts w:ascii="Arial" w:eastAsia="Times New Roman" w:hAnsi="Arial" w:cs="Arial"/>
          <w:b/>
          <w:bCs/>
          <w:sz w:val="30"/>
          <w:szCs w:val="30"/>
        </w:rPr>
        <w:t>ПОРОГСКОГО МУНИЦИПАЛЬНОГО ОБРАЗОВАНИЯ</w:t>
      </w:r>
    </w:p>
    <w:p w:rsidR="00743A8F" w:rsidRDefault="00743A8F" w:rsidP="002F7FA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F32A1">
        <w:rPr>
          <w:rFonts w:ascii="Arial" w:eastAsia="Times New Roman" w:hAnsi="Arial" w:cs="Arial"/>
          <w:b/>
          <w:bCs/>
          <w:sz w:val="30"/>
          <w:szCs w:val="30"/>
        </w:rPr>
        <w:t>ЗА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0F32A1">
        <w:rPr>
          <w:rFonts w:ascii="Arial" w:eastAsia="Times New Roman" w:hAnsi="Arial" w:cs="Arial"/>
          <w:b/>
          <w:bCs/>
          <w:sz w:val="30"/>
          <w:szCs w:val="30"/>
        </w:rPr>
        <w:t>2020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0F32A1">
        <w:rPr>
          <w:rFonts w:ascii="Arial" w:eastAsia="Times New Roman" w:hAnsi="Arial" w:cs="Arial"/>
          <w:b/>
          <w:bCs/>
          <w:sz w:val="30"/>
          <w:szCs w:val="30"/>
        </w:rPr>
        <w:t>ГОДА</w:t>
      </w:r>
    </w:p>
    <w:p w:rsidR="000F32A1" w:rsidRDefault="000F32A1" w:rsidP="002F7F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82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35"/>
        <w:gridCol w:w="1902"/>
        <w:gridCol w:w="1701"/>
        <w:gridCol w:w="1276"/>
        <w:gridCol w:w="1417"/>
        <w:gridCol w:w="1183"/>
      </w:tblGrid>
      <w:tr w:rsidR="000F32A1" w:rsidRPr="00743A8F" w:rsidTr="00743A8F">
        <w:trPr>
          <w:trHeight w:val="1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743A8F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743A8F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 xml:space="preserve">Утвержден объем резервного фонда администрации Порогского муниципального образования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Реквизиты распоряжения администрации Порогского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Направление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Получатель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Сумма по распоряжению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Исполнено</w:t>
            </w:r>
          </w:p>
        </w:tc>
      </w:tr>
      <w:tr w:rsidR="000F32A1" w:rsidRPr="00743A8F" w:rsidTr="00743A8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20000,00</w:t>
            </w:r>
          </w:p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F32A1" w:rsidRPr="00743A8F" w:rsidTr="00743A8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A1" w:rsidRPr="00743A8F" w:rsidRDefault="000F32A1" w:rsidP="000F32A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20000,00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A1" w:rsidRPr="00743A8F" w:rsidRDefault="000F32A1" w:rsidP="000F3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3A8F">
              <w:rPr>
                <w:rFonts w:ascii="Courier New" w:eastAsia="Times New Roman" w:hAnsi="Courier New" w:cs="Courier New"/>
              </w:rPr>
              <w:t>0,0</w:t>
            </w:r>
          </w:p>
        </w:tc>
      </w:tr>
    </w:tbl>
    <w:p w:rsidR="000F32A1" w:rsidRPr="000F32A1" w:rsidRDefault="000F32A1" w:rsidP="002F7F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0F32A1" w:rsidRPr="000F32A1" w:rsidSect="0042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E1D"/>
    <w:multiLevelType w:val="hybridMultilevel"/>
    <w:tmpl w:val="12D03ABA"/>
    <w:lvl w:ilvl="0" w:tplc="63B22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DEE"/>
    <w:rsid w:val="000A303F"/>
    <w:rsid w:val="000D2BFB"/>
    <w:rsid w:val="000F32A1"/>
    <w:rsid w:val="001D72B6"/>
    <w:rsid w:val="001E5250"/>
    <w:rsid w:val="002F7FA1"/>
    <w:rsid w:val="00426C67"/>
    <w:rsid w:val="00470A8E"/>
    <w:rsid w:val="004A7070"/>
    <w:rsid w:val="004E0439"/>
    <w:rsid w:val="005372DC"/>
    <w:rsid w:val="005A317C"/>
    <w:rsid w:val="00640DEE"/>
    <w:rsid w:val="006D270E"/>
    <w:rsid w:val="00743A8F"/>
    <w:rsid w:val="00832EB5"/>
    <w:rsid w:val="00871037"/>
    <w:rsid w:val="008B64FE"/>
    <w:rsid w:val="00900E12"/>
    <w:rsid w:val="0099210E"/>
    <w:rsid w:val="009A5377"/>
    <w:rsid w:val="009E1DA8"/>
    <w:rsid w:val="009E6CD2"/>
    <w:rsid w:val="00A333CD"/>
    <w:rsid w:val="00A4727C"/>
    <w:rsid w:val="00A546F7"/>
    <w:rsid w:val="00AA7D23"/>
    <w:rsid w:val="00B5144A"/>
    <w:rsid w:val="00BC2EC2"/>
    <w:rsid w:val="00BC4BFF"/>
    <w:rsid w:val="00C44408"/>
    <w:rsid w:val="00C95A2E"/>
    <w:rsid w:val="00D46839"/>
    <w:rsid w:val="00D57632"/>
    <w:rsid w:val="00DE012B"/>
    <w:rsid w:val="00E12F24"/>
    <w:rsid w:val="00E841CE"/>
    <w:rsid w:val="00F215D8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40DEE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Заголовок записки Знак"/>
    <w:basedOn w:val="a0"/>
    <w:link w:val="a3"/>
    <w:rsid w:val="00640DEE"/>
    <w:rPr>
      <w:rFonts w:ascii="Calibri" w:eastAsia="Times New Roman" w:hAnsi="Calibri" w:cs="Times New Roman"/>
      <w:sz w:val="20"/>
      <w:szCs w:val="20"/>
    </w:rPr>
  </w:style>
  <w:style w:type="paragraph" w:styleId="a5">
    <w:name w:val="Body Text Indent"/>
    <w:basedOn w:val="a"/>
    <w:link w:val="a6"/>
    <w:rsid w:val="00FF2F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F2F78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F7FA1"/>
  </w:style>
  <w:style w:type="paragraph" w:styleId="a7">
    <w:name w:val="header"/>
    <w:basedOn w:val="a"/>
    <w:link w:val="a8"/>
    <w:uiPriority w:val="99"/>
    <w:rsid w:val="002F7F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F7FA1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2F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rsid w:val="002F7FA1"/>
  </w:style>
  <w:style w:type="character" w:styleId="aa">
    <w:name w:val="Hyperlink"/>
    <w:basedOn w:val="a0"/>
    <w:uiPriority w:val="99"/>
    <w:semiHidden/>
    <w:unhideWhenUsed/>
    <w:rsid w:val="00D4683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46839"/>
    <w:rPr>
      <w:color w:val="800080"/>
      <w:u w:val="single"/>
    </w:rPr>
  </w:style>
  <w:style w:type="paragraph" w:customStyle="1" w:styleId="xl63">
    <w:name w:val="xl63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4">
    <w:name w:val="xl64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16"/>
      <w:szCs w:val="16"/>
    </w:rPr>
  </w:style>
  <w:style w:type="paragraph" w:customStyle="1" w:styleId="xl74">
    <w:name w:val="xl74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D46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24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Asus</cp:lastModifiedBy>
  <cp:revision>28</cp:revision>
  <cp:lastPrinted>2020-03-20T06:49:00Z</cp:lastPrinted>
  <dcterms:created xsi:type="dcterms:W3CDTF">2018-05-04T06:28:00Z</dcterms:created>
  <dcterms:modified xsi:type="dcterms:W3CDTF">2021-04-14T07:16:00Z</dcterms:modified>
</cp:coreProperties>
</file>