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5255A0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035A61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.2021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57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2019 - 2023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27.11.2018 № 124, с решением Думы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21.12.2020 № 26 «О бюджете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2021 год и на плановый период 2022 и 2023 годов», руководствуясь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на 2019 - 2023 годы», утвержденную постановлением администрации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№124, изложив в новой редакции (прилагается)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 администрации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Pr="00416B29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416B29">
          <w:rPr>
            <w:rFonts w:ascii="Arial" w:eastAsia="Times New Roman" w:hAnsi="Arial" w:cs="Arial"/>
            <w:sz w:val="24"/>
            <w:szCs w:val="24"/>
            <w:lang w:eastAsia="ru-RU"/>
          </w:rPr>
          <w:t>.porog.bdu.su</w:t>
        </w:r>
      </w:hyperlink>
      <w:r w:rsidRPr="00416B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035A61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Pr="00416B29" w:rsidRDefault="00035A61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Шелякина</w:t>
      </w:r>
      <w:proofErr w:type="spellEnd"/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416B29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416B2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2C94">
        <w:rPr>
          <w:rFonts w:ascii="Courier New" w:eastAsia="Times New Roman" w:hAnsi="Courier New" w:cs="Courier New"/>
          <w:lang w:eastAsia="ru-RU"/>
        </w:rPr>
        <w:t xml:space="preserve">от </w:t>
      </w:r>
      <w:r w:rsidR="001975DA">
        <w:rPr>
          <w:rFonts w:ascii="Courier New" w:eastAsia="Times New Roman" w:hAnsi="Courier New" w:cs="Courier New"/>
          <w:lang w:eastAsia="ru-RU"/>
        </w:rPr>
        <w:t>20</w:t>
      </w:r>
      <w:r w:rsidR="00272C94" w:rsidRPr="00272C94">
        <w:rPr>
          <w:rFonts w:ascii="Courier New" w:eastAsia="Times New Roman" w:hAnsi="Courier New" w:cs="Courier New"/>
          <w:lang w:eastAsia="ru-RU"/>
        </w:rPr>
        <w:t>.0</w:t>
      </w:r>
      <w:r w:rsidR="00035A61">
        <w:rPr>
          <w:rFonts w:ascii="Courier New" w:eastAsia="Times New Roman" w:hAnsi="Courier New" w:cs="Courier New"/>
          <w:lang w:eastAsia="ru-RU"/>
        </w:rPr>
        <w:t>7</w:t>
      </w:r>
      <w:r w:rsidR="00272C94" w:rsidRPr="00272C94">
        <w:rPr>
          <w:rFonts w:ascii="Courier New" w:eastAsia="Times New Roman" w:hAnsi="Courier New" w:cs="Courier New"/>
          <w:lang w:eastAsia="ru-RU"/>
        </w:rPr>
        <w:t>.2021 года №</w:t>
      </w:r>
      <w:r w:rsidR="001975DA">
        <w:rPr>
          <w:rFonts w:ascii="Courier New" w:eastAsia="Times New Roman" w:hAnsi="Courier New" w:cs="Courier New"/>
          <w:lang w:eastAsia="ru-RU"/>
        </w:rPr>
        <w:t>57</w:t>
      </w:r>
      <w:bookmarkStart w:id="0" w:name="_GoBack"/>
      <w:bookmarkEnd w:id="0"/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416B29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416B2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ПРОГРАММА: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2019 - 2023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«Развитие культуры и спорта в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2019 - 2023 годы» (далее – муниципальная программа)</w:t>
            </w:r>
          </w:p>
        </w:tc>
      </w:tr>
      <w:tr w:rsidR="00416B29" w:rsidRPr="00416B29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416B29">
                <w:rPr>
                  <w:rFonts w:ascii="Courier New" w:eastAsia="Times New Roman" w:hAnsi="Courier New" w:cs="Courier New"/>
                  <w:lang w:eastAsia="ru-RU"/>
                </w:rPr>
                <w:t>№ 131-ФЗ</w:t>
              </w:r>
            </w:hyperlink>
            <w:r w:rsidRPr="00416B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416B29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9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Цели Программы: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развитие сферы культуры на территории </w:t>
            </w:r>
            <w:proofErr w:type="spellStart"/>
            <w:r w:rsidRPr="00416B29"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bCs/>
              </w:rPr>
              <w:t xml:space="preserve"> муниципального образования;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 Программы: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создание условий для повышения качества услуг в сфере культуры;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 xml:space="preserve">оздоровительных мероприятий и спортивных мероприятий в </w:t>
            </w:r>
            <w:proofErr w:type="spellStart"/>
            <w:r w:rsidRPr="00416B29">
              <w:rPr>
                <w:rFonts w:ascii="Courier New" w:eastAsia="Calibri" w:hAnsi="Courier New" w:cs="Courier New"/>
                <w:bCs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  <w:bCs/>
              </w:rPr>
              <w:t xml:space="preserve"> муниципальном образовании;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16B29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2019-2023 годы</w:t>
            </w:r>
          </w:p>
        </w:tc>
      </w:tr>
      <w:tr w:rsidR="00416B29" w:rsidRPr="00416B29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2019 - 2023 годы»;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2019 - 2023 годы»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2019 - 2023 годы»;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4. «Физическая культура и спорт в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2019 - 2023 годы».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5. «</w:t>
            </w:r>
            <w:r w:rsidRPr="00416B29">
              <w:rPr>
                <w:rFonts w:ascii="Courier New" w:eastAsia="Calibri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10610,7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из них: (тыс. руб.)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Pr="00416B29">
              <w:rPr>
                <w:rFonts w:ascii="Courier New" w:eastAsia="Calibri" w:hAnsi="Courier New" w:cs="Courier New"/>
              </w:rPr>
              <w:t>2106,3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3944,2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1787,1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1326,5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1446,6 тыс. руб.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8548,1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Pr="00416B29">
              <w:rPr>
                <w:rFonts w:ascii="Courier New" w:eastAsia="Calibri" w:hAnsi="Courier New" w:cs="Courier New"/>
              </w:rPr>
              <w:t xml:space="preserve">1923,0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>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2064,9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1787,1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1326,5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1446,6 тыс. руб.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2 062,6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2019 год – 183,3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1 879,3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0,0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0,0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0,0 тыс. руб.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Ожидаемые результаты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увеличение числа жителей, принимающих участие в культурно-массовых мероприятиях, фестивалях,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конкурсах различных уровней;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</w:t>
      </w: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 на территории </w:t>
      </w:r>
      <w:proofErr w:type="spellStart"/>
      <w:r w:rsidRPr="00416B29"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</w:t>
      </w:r>
      <w:proofErr w:type="spellStart"/>
      <w:r w:rsidRPr="00416B29">
        <w:rPr>
          <w:rFonts w:ascii="Arial" w:eastAsia="Calibri" w:hAnsi="Arial" w:cs="Arial"/>
          <w:bCs/>
          <w:sz w:val="24"/>
          <w:szCs w:val="24"/>
        </w:rPr>
        <w:t>Порогском</w:t>
      </w:r>
      <w:proofErr w:type="spellEnd"/>
      <w:r w:rsidRPr="00416B29">
        <w:rPr>
          <w:rFonts w:ascii="Arial" w:eastAsia="Calibri" w:hAnsi="Arial" w:cs="Arial"/>
          <w:bCs/>
          <w:sz w:val="24"/>
          <w:szCs w:val="24"/>
        </w:rPr>
        <w:t xml:space="preserve">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муниципального образования на 2019 - 2023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2019 - 2023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праздников на территории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муниципального образования на 2019  - 2023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муниципальном образовании на 2019 - 2023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lastRenderedPageBreak/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Финансирование Программы осуществляется за счет средств бюджета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2019-2023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416B29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416B29" w:rsidRPr="00416B29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</w:tr>
      <w:tr w:rsidR="00416B29" w:rsidRPr="00416B29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1. «</w:t>
            </w: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муниципального образования на 2019 - 2023 годы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752</w:t>
            </w:r>
            <w:r w:rsidR="00035A61">
              <w:rPr>
                <w:rFonts w:ascii="Courier New" w:eastAsia="Calibri" w:hAnsi="Courier New" w:cs="Courier New"/>
                <w:b/>
              </w:rPr>
              <w:t>2</w:t>
            </w:r>
            <w:r w:rsidRPr="00416B29">
              <w:rPr>
                <w:rFonts w:ascii="Courier New" w:eastAsia="Calibri" w:hAnsi="Courier New" w:cs="Courier New"/>
                <w:b/>
              </w:rPr>
              <w:t>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504,1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701</w:t>
            </w:r>
            <w:r w:rsidR="00035A61">
              <w:rPr>
                <w:rFonts w:ascii="Courier New" w:eastAsia="Calibri" w:hAnsi="Courier New" w:cs="Courier New"/>
                <w:b/>
              </w:rPr>
              <w:t>8</w:t>
            </w:r>
            <w:r w:rsidRPr="00416B29">
              <w:rPr>
                <w:rFonts w:ascii="Courier New" w:eastAsia="Calibri" w:hAnsi="Courier New" w:cs="Courier New"/>
                <w:b/>
              </w:rPr>
              <w:t>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142</w:t>
            </w:r>
            <w:r w:rsidR="00035A61">
              <w:rPr>
                <w:rFonts w:ascii="Courier New" w:eastAsia="Calibri" w:hAnsi="Courier New" w:cs="Courier New"/>
              </w:rPr>
              <w:t>7</w:t>
            </w:r>
            <w:r w:rsidRPr="00416B29">
              <w:rPr>
                <w:rFonts w:ascii="Courier New" w:eastAsia="Calibri" w:hAnsi="Courier New" w:cs="Courier New"/>
              </w:rPr>
              <w:t>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142</w:t>
            </w:r>
            <w:r w:rsidR="00035A61">
              <w:rPr>
                <w:rFonts w:ascii="Courier New" w:eastAsia="Calibri" w:hAnsi="Courier New" w:cs="Courier New"/>
              </w:rPr>
              <w:t>7</w:t>
            </w:r>
            <w:r w:rsidRPr="00416B29">
              <w:rPr>
                <w:rFonts w:ascii="Courier New" w:eastAsia="Calibri" w:hAnsi="Courier New" w:cs="Courier New"/>
              </w:rPr>
              <w:t>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1172,6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1172,6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2. «</w:t>
            </w: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муниципального образования на 2019 год и плановый период 2020-2023 годы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277</w:t>
            </w:r>
            <w:r w:rsidR="00035A61">
              <w:rPr>
                <w:rFonts w:ascii="Courier New" w:eastAsia="Calibri" w:hAnsi="Courier New" w:cs="Courier New"/>
                <w:b/>
              </w:rPr>
              <w:t>6</w:t>
            </w:r>
            <w:r w:rsidRPr="00416B29">
              <w:rPr>
                <w:rFonts w:ascii="Courier New" w:eastAsia="Calibri" w:hAnsi="Courier New" w:cs="Courier New"/>
                <w:b/>
              </w:rPr>
              <w:t>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121</w:t>
            </w:r>
            <w:r w:rsidR="00035A61">
              <w:rPr>
                <w:rFonts w:ascii="Courier New" w:eastAsia="Calibri" w:hAnsi="Courier New" w:cs="Courier New"/>
                <w:b/>
              </w:rPr>
              <w:t>7</w:t>
            </w:r>
            <w:r w:rsidRPr="00416B29">
              <w:rPr>
                <w:rFonts w:ascii="Courier New" w:eastAsia="Calibri" w:hAnsi="Courier New" w:cs="Courier New"/>
                <w:b/>
              </w:rPr>
              <w:t>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</w:t>
            </w:r>
            <w:r w:rsidR="00035A61">
              <w:rPr>
                <w:rFonts w:ascii="Courier New" w:eastAsia="Calibri" w:hAnsi="Courier New" w:cs="Courier New"/>
                <w:i/>
              </w:rPr>
              <w:t>50</w:t>
            </w:r>
            <w:r w:rsidRPr="00416B29">
              <w:rPr>
                <w:rFonts w:ascii="Courier New" w:eastAsia="Calibri" w:hAnsi="Courier New" w:cs="Courier New"/>
                <w:i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</w:t>
            </w:r>
            <w:r w:rsidR="00035A61">
              <w:rPr>
                <w:rFonts w:ascii="Courier New" w:eastAsia="Calibri" w:hAnsi="Courier New" w:cs="Courier New"/>
                <w:i/>
              </w:rPr>
              <w:t>50</w:t>
            </w:r>
            <w:r w:rsidRPr="00416B29">
              <w:rPr>
                <w:rFonts w:ascii="Courier New" w:eastAsia="Calibri" w:hAnsi="Courier New" w:cs="Courier New"/>
                <w:i/>
              </w:rPr>
              <w:t>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264,0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264,0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Подпрограмма 3. «Проведение массовых праздников на территории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 на 2019 - 2023 годы»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Подпрограмма 4. «Физическая культура и спорт в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муниципальном образовании на 2019 - 2023 годы»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223,0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223,0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Подпрограмма 5. «Восстановление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lastRenderedPageBreak/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ИТОГО по Программе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10610,7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</w:rPr>
              <w:t>2062,6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8548,1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1923,0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1787,1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1787,1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1326,5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1326,5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Осуществление комплекса мероприятий программы за период с 2019 по 2023 годы позволит достичь следующих конечных результатов реализации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повышение уровня проведения культурно-массовых мероприятий;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предоставление гражданам дополнительных досуговых  услуг;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2019 -2023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 на 2019 – 2023 годы</w:t>
            </w:r>
          </w:p>
        </w:tc>
      </w:tr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затрат на реализацию программы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752</w:t>
            </w:r>
            <w:r w:rsidR="00035A61">
              <w:rPr>
                <w:rFonts w:ascii="Courier New" w:eastAsia="Calibri" w:hAnsi="Courier New" w:cs="Courier New"/>
                <w:b/>
                <w:i/>
              </w:rPr>
              <w:t>2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,4</w:t>
            </w:r>
            <w:r w:rsidRPr="00416B29">
              <w:rPr>
                <w:rFonts w:ascii="Courier New" w:eastAsia="Calibri" w:hAnsi="Courier New" w:cs="Courier New"/>
              </w:rPr>
              <w:t xml:space="preserve"> тыс. руб.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из них: (тыс. руб.)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1860,3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1927,4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142</w:t>
            </w:r>
            <w:r w:rsidR="00035A61">
              <w:rPr>
                <w:rFonts w:ascii="Courier New" w:eastAsia="Calibri" w:hAnsi="Courier New" w:cs="Courier New"/>
              </w:rPr>
              <w:t>7</w:t>
            </w:r>
            <w:r w:rsidRPr="00416B29">
              <w:rPr>
                <w:rFonts w:ascii="Courier New" w:eastAsia="Calibri" w:hAnsi="Courier New" w:cs="Courier New"/>
              </w:rPr>
              <w:t>,6 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1134,5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2023 год – 1172,6 тыс. руб.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701</w:t>
            </w:r>
            <w:r w:rsidR="005F118A">
              <w:rPr>
                <w:rFonts w:ascii="Courier New" w:eastAsia="Calibri" w:hAnsi="Courier New" w:cs="Courier New"/>
                <w:b/>
                <w:i/>
              </w:rPr>
              <w:t>8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,3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1677,0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1606,6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142</w:t>
            </w:r>
            <w:r w:rsidR="00035A61">
              <w:rPr>
                <w:rFonts w:ascii="Courier New" w:eastAsia="Calibri" w:hAnsi="Courier New" w:cs="Courier New"/>
              </w:rPr>
              <w:t>7</w:t>
            </w:r>
            <w:r w:rsidRPr="00416B29">
              <w:rPr>
                <w:rFonts w:ascii="Courier New" w:eastAsia="Calibri" w:hAnsi="Courier New" w:cs="Courier New"/>
              </w:rPr>
              <w:t>,6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1134,5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1172,6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504,1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183,3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320,8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тыс. руб.</w:t>
            </w:r>
          </w:p>
        </w:tc>
      </w:tr>
      <w:tr w:rsidR="00416B29" w:rsidRPr="00416B29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повышение уровня проведения культурно-массовых мероприятий;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 - повышение уровня библиотечно-информационных </w:t>
            </w:r>
            <w:r w:rsidRPr="00416B29">
              <w:rPr>
                <w:rFonts w:ascii="Courier New" w:eastAsia="Calibri" w:hAnsi="Courier New" w:cs="Courier New"/>
              </w:rPr>
              <w:lastRenderedPageBreak/>
              <w:t>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.</w:t>
      </w: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Задача 1 Развитие сферы культуры на территории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5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035A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752</w:t>
            </w:r>
            <w:r w:rsidR="00035A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035A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701</w:t>
            </w:r>
            <w:r w:rsidR="00035A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2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</w:t>
            </w:r>
            <w:r w:rsidR="00035A61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</w:t>
            </w:r>
            <w:r w:rsidR="00035A61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035A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752</w:t>
            </w:r>
            <w:r w:rsidR="00035A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035A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701</w:t>
            </w:r>
            <w:r w:rsidR="00035A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</w:t>
            </w:r>
            <w:r w:rsidR="00035A61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</w:t>
            </w:r>
            <w:r w:rsidR="00035A61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459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035A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752</w:t>
            </w:r>
            <w:r w:rsidR="00035A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035A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701</w:t>
            </w:r>
            <w:r w:rsidR="00035A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</w:t>
            </w:r>
            <w:r w:rsidR="00035A61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</w:t>
            </w:r>
            <w:r w:rsidR="00035A61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2019-2023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 на 2019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- 2023 годы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277</w:t>
            </w:r>
            <w:r w:rsidR="00035A61">
              <w:rPr>
                <w:rFonts w:ascii="Courier New" w:eastAsia="Calibri" w:hAnsi="Courier New" w:cs="Courier New"/>
                <w:b/>
                <w:i/>
              </w:rPr>
              <w:t>6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,1</w:t>
            </w:r>
            <w:r w:rsidRPr="00416B29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241,2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1838,4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</w:t>
            </w:r>
            <w:r w:rsidR="00035A61">
              <w:rPr>
                <w:rFonts w:ascii="Courier New" w:eastAsia="Calibri" w:hAnsi="Courier New" w:cs="Courier New"/>
              </w:rPr>
              <w:t>50</w:t>
            </w:r>
            <w:r w:rsidRPr="00416B29">
              <w:rPr>
                <w:rFonts w:ascii="Courier New" w:eastAsia="Calibri" w:hAnsi="Courier New" w:cs="Courier New"/>
              </w:rPr>
              <w:t>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182,0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264,0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121</w:t>
            </w:r>
            <w:r w:rsidR="00035A61">
              <w:rPr>
                <w:rFonts w:ascii="Courier New" w:eastAsia="Calibri" w:hAnsi="Courier New" w:cs="Courier New"/>
                <w:b/>
                <w:i/>
              </w:rPr>
              <w:t>7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,6</w:t>
            </w:r>
            <w:r w:rsidRPr="00416B29">
              <w:rPr>
                <w:rFonts w:ascii="Courier New" w:eastAsia="Calibri" w:hAnsi="Courier New" w:cs="Courier New"/>
                <w:b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</w:rPr>
              <w:t>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241,2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279,9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</w:t>
            </w:r>
            <w:r w:rsidR="00035A61">
              <w:rPr>
                <w:rFonts w:ascii="Courier New" w:eastAsia="Calibri" w:hAnsi="Courier New" w:cs="Courier New"/>
              </w:rPr>
              <w:t>50</w:t>
            </w:r>
            <w:r w:rsidRPr="00416B29">
              <w:rPr>
                <w:rFonts w:ascii="Courier New" w:eastAsia="Calibri" w:hAnsi="Courier New" w:cs="Courier New"/>
              </w:rPr>
              <w:t>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182,0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264,0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1558,5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1558,5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тыс. руб.</w:t>
            </w:r>
          </w:p>
        </w:tc>
      </w:tr>
      <w:tr w:rsidR="00416B29" w:rsidRPr="00416B29" w:rsidTr="00035A61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035A61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416B29" w:rsidRPr="00416B29" w:rsidTr="00035A61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035A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</w:t>
            </w:r>
            <w:r w:rsidR="00035A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035A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</w:t>
            </w:r>
            <w:r w:rsidR="00035A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22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035A61"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035A61"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C063F" w:rsidRPr="00416B29" w:rsidTr="00035A61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5F118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5F118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5F118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5F118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7C063F" w:rsidRPr="00416B29" w:rsidTr="00035A61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C063F" w:rsidRPr="00416B29" w:rsidTr="00035A61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C063F" w:rsidRPr="00416B29" w:rsidTr="00035A61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C063F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C063F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3F" w:rsidRPr="00416B29" w:rsidRDefault="007C063F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C063F" w:rsidRPr="00416B29" w:rsidTr="00035A61">
        <w:trPr>
          <w:trHeight w:val="46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63F" w:rsidRPr="00416B29" w:rsidRDefault="007C063F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63F" w:rsidRPr="00416B29" w:rsidRDefault="007C063F" w:rsidP="005F118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,1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63F" w:rsidRPr="00416B29" w:rsidRDefault="007C063F" w:rsidP="005F118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63F" w:rsidRPr="00416B29" w:rsidRDefault="007C063F" w:rsidP="005F118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63F" w:rsidRPr="00416B29" w:rsidRDefault="007C063F" w:rsidP="005F118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</w:t>
            </w: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063F" w:rsidRPr="00416B29" w:rsidRDefault="007C063F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7C063F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C063F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C063F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,5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C063F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C063F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063F" w:rsidRPr="00416B29" w:rsidRDefault="007C063F" w:rsidP="005F118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063F" w:rsidRPr="00416B29" w:rsidRDefault="007C063F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 «ПРОВЕДЕНИЕ МАССОВЫХ ПРАЗДНИКОВ НА ТЕРРИТОРИИ ПОРОГСКОГО МУНИЦИПАЛЬНОГО ОБРАЗОВАНИЯ НА 2019 - 2023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 на 2019 – 2023 годы</w:t>
            </w:r>
          </w:p>
        </w:tc>
      </w:tr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 проживающих  на территории  </w:t>
            </w:r>
            <w:proofErr w:type="spellStart"/>
            <w:r w:rsidRPr="00416B29"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мероприятиях.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Общий объем финансирования за счет средств местного бюджета составляет 10,8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4,8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2,0 тыс. руб.</w:t>
            </w:r>
          </w:p>
        </w:tc>
      </w:tr>
      <w:tr w:rsidR="00416B29" w:rsidRPr="00416B29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предоставление гражданам дополнительных досуговых  услуг.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035A6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416B29" w:rsidRPr="00416B29" w:rsidTr="00035A61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2019 -2023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Физическая культура и спорт в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муниципальном образовании на 2019 - 2023 годы</w:t>
            </w:r>
          </w:p>
        </w:tc>
      </w:tr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 подпрограммы: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223,0</w:t>
            </w:r>
            <w:r w:rsidRPr="00416B29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100,0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107,0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8,0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8,0 тыс. руб.</w:t>
            </w:r>
          </w:p>
        </w:tc>
      </w:tr>
      <w:tr w:rsidR="00416B29" w:rsidRPr="00416B29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улучшение качества проводимых мероприятий;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создание условий для занятий физической культурой и спортом;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035A61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№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Задачи,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Сроки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Исполнитель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416B29" w:rsidRPr="00416B29" w:rsidTr="00035A61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ОТЕЧЕСТВА» НА 2019 - 2023 ГГ.»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Восстановление мемориальных сооружений и объектов в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муниципальном образовании на 2019 - 2023 годы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-проведение косметического и текущего ремонта 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военно-мемориальных объектов и памятников;</w:t>
            </w:r>
          </w:p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78,4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2023 год – 0,0 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416B29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416B29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>.</w:t>
            </w:r>
          </w:p>
        </w:tc>
      </w:tr>
      <w:tr w:rsidR="00416B29" w:rsidRPr="00416B29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035A61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416B29" w:rsidRPr="00416B29" w:rsidTr="00035A61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/>
    <w:sectPr w:rsidR="009C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5A61"/>
    <w:rsid w:val="001975DA"/>
    <w:rsid w:val="00272C94"/>
    <w:rsid w:val="00416B29"/>
    <w:rsid w:val="005255A0"/>
    <w:rsid w:val="005F118A"/>
    <w:rsid w:val="007C063F"/>
    <w:rsid w:val="00945CF6"/>
    <w:rsid w:val="009C6144"/>
    <w:rsid w:val="00A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9</cp:revision>
  <cp:lastPrinted>2021-12-14T07:47:00Z</cp:lastPrinted>
  <dcterms:created xsi:type="dcterms:W3CDTF">2021-06-03T02:20:00Z</dcterms:created>
  <dcterms:modified xsi:type="dcterms:W3CDTF">2021-12-14T07:49:00Z</dcterms:modified>
</cp:coreProperties>
</file>