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906352" w:rsidRPr="00906352">
        <w:rPr>
          <w:rFonts w:ascii="Arial" w:hAnsi="Arial" w:cs="Arial"/>
          <w:b/>
          <w:bCs/>
          <w:sz w:val="30"/>
          <w:szCs w:val="30"/>
        </w:rPr>
        <w:t xml:space="preserve">Развитие дорожного хозяйства </w:t>
      </w:r>
      <w:proofErr w:type="spellStart"/>
      <w:r w:rsidR="001A41AF">
        <w:rPr>
          <w:rFonts w:ascii="Arial" w:hAnsi="Arial" w:cs="Arial"/>
          <w:b/>
          <w:bCs/>
          <w:sz w:val="30"/>
          <w:szCs w:val="30"/>
        </w:rPr>
        <w:t>Порог</w:t>
      </w:r>
      <w:r w:rsidR="00906352" w:rsidRPr="00906352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906352" w:rsidRPr="00906352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2019 - 2023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1. «Развитие автомобильных дорог общего пользования местного значения, находящихся в муниципальной собственности </w:t>
      </w:r>
      <w:proofErr w:type="spellStart"/>
      <w:r w:rsidR="001A41AF">
        <w:rPr>
          <w:rFonts w:ascii="Arial" w:hAnsi="Arial" w:cs="Arial"/>
          <w:sz w:val="24"/>
          <w:szCs w:val="24"/>
        </w:rPr>
        <w:t>Порог</w:t>
      </w:r>
      <w:r w:rsidRPr="009C48D8">
        <w:rPr>
          <w:rFonts w:ascii="Arial" w:hAnsi="Arial" w:cs="Arial"/>
          <w:sz w:val="24"/>
          <w:szCs w:val="24"/>
        </w:rPr>
        <w:t>ского</w:t>
      </w:r>
      <w:proofErr w:type="spellEnd"/>
      <w:r w:rsidRPr="009C48D8">
        <w:rPr>
          <w:rFonts w:ascii="Arial" w:hAnsi="Arial" w:cs="Arial"/>
          <w:sz w:val="24"/>
          <w:szCs w:val="24"/>
        </w:rPr>
        <w:t xml:space="preserve"> муниципального образования на 2019 - 2023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48D8" w:rsidRPr="009C48D8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C48D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зимнее содержание автомобильных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текущий ремонт автомобильн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дорог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оплата э/энергии уличного освещения</w:t>
            </w:r>
            <w:r w:rsidR="00310399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05CC4" w:rsidRPr="00946674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арендная плата размещения светильников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F8698C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8C" w:rsidRPr="009C48D8" w:rsidRDefault="00F8698C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698C">
              <w:rPr>
                <w:rFonts w:ascii="Courier New" w:hAnsi="Courier New" w:cs="Courier New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8C" w:rsidRPr="00F8698C" w:rsidRDefault="00F8698C" w:rsidP="00F869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698C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F8698C" w:rsidRPr="00F52758" w:rsidRDefault="00F8698C" w:rsidP="00F869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69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F8698C">
              <w:rPr>
                <w:rFonts w:ascii="Courier New" w:hAnsi="Courier New" w:cs="Courier New"/>
                <w:sz w:val="20"/>
                <w:szCs w:val="20"/>
              </w:rPr>
              <w:t>подготовк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F8698C">
              <w:rPr>
                <w:rFonts w:ascii="Courier New" w:hAnsi="Courier New" w:cs="Courier New"/>
                <w:sz w:val="20"/>
                <w:szCs w:val="20"/>
              </w:rPr>
              <w:t xml:space="preserve"> документов для исправления реестровых ошибок земельных участков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310399" w:rsidRPr="00310399">
        <w:rPr>
          <w:rFonts w:ascii="Arial" w:hAnsi="Arial" w:cs="Arial"/>
          <w:sz w:val="24"/>
          <w:szCs w:val="24"/>
        </w:rPr>
        <w:t xml:space="preserve">Обеспечение безопасности людей на водных объектах, охране их жизни и здоровья  в </w:t>
      </w:r>
      <w:proofErr w:type="spellStart"/>
      <w:r w:rsidR="00310399" w:rsidRPr="00310399">
        <w:rPr>
          <w:rFonts w:ascii="Arial" w:hAnsi="Arial" w:cs="Arial"/>
          <w:sz w:val="24"/>
          <w:szCs w:val="24"/>
        </w:rPr>
        <w:t>Порогском</w:t>
      </w:r>
      <w:proofErr w:type="spellEnd"/>
      <w:r w:rsidR="00310399" w:rsidRPr="00310399">
        <w:rPr>
          <w:rFonts w:ascii="Arial" w:hAnsi="Arial" w:cs="Arial"/>
          <w:sz w:val="24"/>
          <w:szCs w:val="24"/>
        </w:rPr>
        <w:t xml:space="preserve"> муниципальном образовании на 2019 - 2023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0E95" w:rsidRPr="005F0E95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переправами на территории </w:t>
            </w:r>
            <w:proofErr w:type="spellStart"/>
            <w:r w:rsidR="005F0E95" w:rsidRPr="005F0E95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5F0E95" w:rsidRPr="005F0E9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5F0E95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F0E95">
              <w:rPr>
                <w:rFonts w:ascii="Courier New" w:hAnsi="Courier New" w:cs="Courier New"/>
                <w:sz w:val="20"/>
                <w:szCs w:val="20"/>
              </w:rPr>
              <w:t>Содержание и техническое обслуживание переправ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5F0E95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Default="00005CC4" w:rsidP="0038443E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38443E" w:rsidRPr="00B67B46" w:rsidRDefault="0038443E" w:rsidP="0038443E">
      <w:pPr>
        <w:jc w:val="center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5F0E95" w:rsidRPr="005F0E95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Развитие автомобильных дорог общего пользования местного значения, находящихся в муниципальной собственности </w:t>
            </w:r>
            <w:proofErr w:type="spellStart"/>
            <w:r w:rsidR="005F0E95" w:rsidRPr="005F0E95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5F0E95" w:rsidRPr="005F0E95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2019 - 2023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5F0E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5F0E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5F0E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24,4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="005F0E95" w:rsidRPr="005F0E95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  <w:r w:rsidR="009B334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E1A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946674" w:rsidRDefault="00792E1A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  <w:r w:rsidR="00792E1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1A" w:rsidRPr="00A82AF8" w:rsidRDefault="00792E1A" w:rsidP="00792E1A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063B">
              <w:rPr>
                <w:rFonts w:ascii="Courier New" w:hAnsi="Courier New" w:cs="Courier New"/>
                <w:sz w:val="20"/>
                <w:szCs w:val="20"/>
              </w:rPr>
              <w:t>Резерв для капитальн</w:t>
            </w:r>
            <w:r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 xml:space="preserve"> ремонт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 xml:space="preserve"> автомобильных дорог</w:t>
            </w:r>
          </w:p>
        </w:tc>
      </w:tr>
      <w:tr w:rsidR="00792E1A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9C48D8" w:rsidRDefault="00792E1A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1A" w:rsidRPr="00A60C89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792E1A" w:rsidRPr="00A60C8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1A" w:rsidRPr="00A60C89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92E1A" w:rsidRPr="00A60C8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60C89" w:rsidRDefault="005F0E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92E1A" w:rsidRPr="00A60C89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1A" w:rsidRPr="00A60C89" w:rsidRDefault="00792E1A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0E95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5" w:rsidRPr="00A82AF8" w:rsidRDefault="005F0E95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95" w:rsidRPr="00A82AF8" w:rsidRDefault="005F0E95" w:rsidP="00843AC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95" w:rsidRPr="00A82AF8" w:rsidRDefault="005F0E95" w:rsidP="00843AC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95" w:rsidRPr="00A82AF8" w:rsidRDefault="005F0E95" w:rsidP="00843AC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5" w:rsidRPr="00A82AF8" w:rsidRDefault="005F0E95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0E95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5" w:rsidRPr="00A82AF8" w:rsidRDefault="005F0E95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95" w:rsidRPr="00A82AF8" w:rsidRDefault="005F0E95" w:rsidP="00843AC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95" w:rsidRPr="00A82AF8" w:rsidRDefault="005F0E95" w:rsidP="00843AC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95" w:rsidRPr="00A82AF8" w:rsidRDefault="005F0E95" w:rsidP="00843AC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5" w:rsidRPr="00A82AF8" w:rsidRDefault="005F0E95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5F0E95" w:rsidRPr="005F0E95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в </w:t>
            </w:r>
            <w:proofErr w:type="spellStart"/>
            <w:r w:rsidR="005F0E95" w:rsidRPr="005F0E95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="005F0E95" w:rsidRPr="005F0E95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5F0E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5F0E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7A3602" w:rsidRPr="007A3602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переправами на территории </w:t>
            </w:r>
            <w:proofErr w:type="spellStart"/>
            <w:r w:rsidR="007A3602" w:rsidRPr="007A3602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7A3602" w:rsidRPr="007A3602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7A36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7A36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7A36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7A3602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3602">
              <w:rPr>
                <w:rFonts w:ascii="Courier New" w:hAnsi="Courier New" w:cs="Courier New"/>
                <w:sz w:val="20"/>
                <w:szCs w:val="20"/>
              </w:rPr>
              <w:t>Содержание и техническое обслуживание переправ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7A36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7A36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25606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E7195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E7195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E7195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E7195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95D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5D" w:rsidRPr="00E7195D" w:rsidRDefault="00E7195D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E7195D">
              <w:rPr>
                <w:rFonts w:ascii="Courier New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5D" w:rsidRPr="009B334C" w:rsidRDefault="00E7195D" w:rsidP="00843ACC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5D" w:rsidRPr="009B334C" w:rsidRDefault="00E7195D" w:rsidP="00843ACC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5D" w:rsidRPr="009B334C" w:rsidRDefault="00E7195D" w:rsidP="00843ACC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24,4%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5D" w:rsidRPr="00A82AF8" w:rsidRDefault="00E7195D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lastRenderedPageBreak/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2019 - 2023 годы»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 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км</w:t>
            </w:r>
            <w:proofErr w:type="gramEnd"/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E7195D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E7195D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50041B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2. Количество происшествий</w:t>
            </w:r>
            <w:r w:rsidR="0050041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proofErr w:type="gramStart"/>
      <w:r w:rsidR="00E7195D">
        <w:rPr>
          <w:rFonts w:ascii="Arial" w:hAnsi="Arial" w:cs="Arial"/>
          <w:i/>
          <w:u w:val="single"/>
        </w:rPr>
        <w:t>неэффективная</w:t>
      </w:r>
      <w:proofErr w:type="gramEnd"/>
      <w:r w:rsidR="005B2207"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482432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482432">
        <w:rPr>
          <w:rFonts w:ascii="Arial" w:hAnsi="Arial" w:cs="Arial"/>
        </w:rPr>
        <w:t>:</w:t>
      </w:r>
    </w:p>
    <w:p w:rsidR="00005CC4" w:rsidRDefault="00482432" w:rsidP="009621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Ответственному исполнителю</w:t>
      </w:r>
      <w:r w:rsidR="009E7D59">
        <w:rPr>
          <w:rFonts w:ascii="Arial" w:hAnsi="Arial" w:cs="Arial"/>
        </w:rPr>
        <w:t xml:space="preserve"> муниципальной программы</w:t>
      </w:r>
      <w:r>
        <w:rPr>
          <w:rFonts w:ascii="Arial" w:hAnsi="Arial" w:cs="Arial"/>
        </w:rPr>
        <w:t xml:space="preserve"> </w:t>
      </w:r>
      <w:r w:rsidR="009E7D59" w:rsidRPr="009E7D59">
        <w:rPr>
          <w:rFonts w:ascii="Arial" w:hAnsi="Arial" w:cs="Arial"/>
        </w:rPr>
        <w:t>повысит</w:t>
      </w:r>
      <w:r w:rsidR="009E7D59">
        <w:rPr>
          <w:rFonts w:ascii="Arial" w:hAnsi="Arial" w:cs="Arial"/>
        </w:rPr>
        <w:t>ь</w:t>
      </w:r>
      <w:r w:rsidR="009E7D59" w:rsidRPr="009E7D59">
        <w:rPr>
          <w:rFonts w:ascii="Arial" w:hAnsi="Arial" w:cs="Arial"/>
        </w:rPr>
        <w:t xml:space="preserve"> </w:t>
      </w:r>
      <w:r w:rsidR="009621D2">
        <w:rPr>
          <w:rFonts w:ascii="Arial" w:hAnsi="Arial" w:cs="Arial"/>
        </w:rPr>
        <w:t>реализацию прогнозных</w:t>
      </w:r>
      <w:r w:rsidR="009E7D59" w:rsidRPr="009E7D59">
        <w:rPr>
          <w:rFonts w:ascii="Arial" w:hAnsi="Arial" w:cs="Arial"/>
        </w:rPr>
        <w:t xml:space="preserve"> мероприятий.</w:t>
      </w:r>
      <w:r w:rsidR="009E7D59" w:rsidRPr="009E7D59">
        <w:rPr>
          <w:rFonts w:ascii="Arial" w:hAnsi="Arial" w:cs="Arial"/>
        </w:rPr>
        <w:t xml:space="preserve"> </w:t>
      </w:r>
    </w:p>
    <w:p w:rsidR="009621D2" w:rsidRPr="002E1B4E" w:rsidRDefault="009621D2" w:rsidP="009621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важность </w:t>
      </w:r>
      <w:r w:rsidRPr="009621D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9621D2">
        <w:rPr>
          <w:rFonts w:ascii="Arial" w:hAnsi="Arial" w:cs="Arial"/>
        </w:rPr>
        <w:t xml:space="preserve"> программы</w:t>
      </w:r>
      <w:r>
        <w:rPr>
          <w:rFonts w:ascii="Arial" w:hAnsi="Arial" w:cs="Arial"/>
        </w:rPr>
        <w:t>,</w:t>
      </w:r>
      <w:r w:rsidRPr="009621D2">
        <w:rPr>
          <w:rFonts w:ascii="Arial" w:hAnsi="Arial" w:cs="Arial"/>
        </w:rPr>
        <w:t xml:space="preserve"> рекоменду</w:t>
      </w:r>
      <w:r>
        <w:rPr>
          <w:rFonts w:ascii="Arial" w:hAnsi="Arial" w:cs="Arial"/>
        </w:rPr>
        <w:t>е</w:t>
      </w:r>
      <w:r w:rsidRPr="009621D2">
        <w:rPr>
          <w:rFonts w:ascii="Arial" w:hAnsi="Arial" w:cs="Arial"/>
        </w:rPr>
        <w:t>тся к дальнейшей реализации</w:t>
      </w:r>
      <w:r>
        <w:rPr>
          <w:rFonts w:ascii="Arial" w:hAnsi="Arial" w:cs="Arial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E7195D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="00E719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005CC4">
        <w:rPr>
          <w:rFonts w:ascii="Arial" w:hAnsi="Arial" w:cs="Arial"/>
        </w:rPr>
        <w:tab/>
      </w:r>
      <w:r w:rsidR="00E7195D">
        <w:rPr>
          <w:rFonts w:ascii="Arial" w:hAnsi="Arial" w:cs="Arial"/>
        </w:rPr>
        <w:t>Новиков А.М.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1A41AF"/>
    <w:rsid w:val="00256062"/>
    <w:rsid w:val="002A6732"/>
    <w:rsid w:val="00310399"/>
    <w:rsid w:val="00336140"/>
    <w:rsid w:val="0038443E"/>
    <w:rsid w:val="003C6918"/>
    <w:rsid w:val="00470573"/>
    <w:rsid w:val="00482432"/>
    <w:rsid w:val="004E0FD4"/>
    <w:rsid w:val="0050041B"/>
    <w:rsid w:val="00552D92"/>
    <w:rsid w:val="005B2207"/>
    <w:rsid w:val="005F0E95"/>
    <w:rsid w:val="00627D6D"/>
    <w:rsid w:val="00640EDD"/>
    <w:rsid w:val="006420E7"/>
    <w:rsid w:val="00792E1A"/>
    <w:rsid w:val="00795EEB"/>
    <w:rsid w:val="007A3602"/>
    <w:rsid w:val="0084101F"/>
    <w:rsid w:val="00906352"/>
    <w:rsid w:val="00946674"/>
    <w:rsid w:val="00953741"/>
    <w:rsid w:val="00960BF3"/>
    <w:rsid w:val="009621D2"/>
    <w:rsid w:val="009B334C"/>
    <w:rsid w:val="009C48D8"/>
    <w:rsid w:val="009E7D59"/>
    <w:rsid w:val="00A60C89"/>
    <w:rsid w:val="00A8063B"/>
    <w:rsid w:val="00A82AF8"/>
    <w:rsid w:val="00B11AAC"/>
    <w:rsid w:val="00C425DB"/>
    <w:rsid w:val="00C45815"/>
    <w:rsid w:val="00D835C7"/>
    <w:rsid w:val="00DB4684"/>
    <w:rsid w:val="00E7195D"/>
    <w:rsid w:val="00EE5A01"/>
    <w:rsid w:val="00F52758"/>
    <w:rsid w:val="00F8698C"/>
    <w:rsid w:val="00FB538F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19</cp:revision>
  <cp:lastPrinted>2022-02-25T04:38:00Z</cp:lastPrinted>
  <dcterms:created xsi:type="dcterms:W3CDTF">2022-01-24T08:43:00Z</dcterms:created>
  <dcterms:modified xsi:type="dcterms:W3CDTF">2022-02-25T04:39:00Z</dcterms:modified>
</cp:coreProperties>
</file>