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FB38FB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25.11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77/1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2019 - 2023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культуры и спорта в Порогском муниципальном образовании 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21.12.2020 № 26 «О бюджете Порогского муниципального образования на 2021 год и на плановый период 2022 и 2023 годов», руководствуясь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Порогского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 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Порогском муниципальном образовании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на 2019 - 2023 годы», утвержденную постановлением администрации Порогского муниципального образования от  27.11.2018 №124, изложив в новой редакции (прилагается)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 администрации Порогского муниципального образования </w:t>
      </w:r>
      <w:hyperlink r:id="rId6" w:history="1">
        <w:r w:rsidRPr="00416B2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16B29">
          <w:rPr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Pr="00416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6B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72C94">
        <w:rPr>
          <w:rFonts w:ascii="Courier New" w:eastAsia="Times New Roman" w:hAnsi="Courier New" w:cs="Courier New"/>
          <w:lang w:eastAsia="ru-RU"/>
        </w:rPr>
        <w:t xml:space="preserve">от </w:t>
      </w:r>
      <w:r w:rsidR="00FB38FB">
        <w:rPr>
          <w:rFonts w:ascii="Courier New" w:eastAsia="Times New Roman" w:hAnsi="Courier New" w:cs="Courier New"/>
          <w:lang w:eastAsia="ru-RU"/>
        </w:rPr>
        <w:t>25.11</w:t>
      </w:r>
      <w:r w:rsidR="00272C94" w:rsidRPr="00272C94">
        <w:rPr>
          <w:rFonts w:ascii="Courier New" w:eastAsia="Times New Roman" w:hAnsi="Courier New" w:cs="Courier New"/>
          <w:lang w:eastAsia="ru-RU"/>
        </w:rPr>
        <w:t>.2021 года №</w:t>
      </w:r>
      <w:r w:rsidR="00FB38FB">
        <w:rPr>
          <w:rFonts w:ascii="Courier New" w:eastAsia="Times New Roman" w:hAnsi="Courier New" w:cs="Courier New"/>
          <w:lang w:eastAsia="ru-RU"/>
        </w:rPr>
        <w:t>77/1</w:t>
      </w:r>
      <w:bookmarkStart w:id="0" w:name="_GoBack"/>
      <w:bookmarkEnd w:id="0"/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2019 - 2023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«Развитие культуры и спорта в Порогском муниципальном образовании на 2019 - 2023 годы» (далее – муниципальная программа)</w:t>
            </w:r>
          </w:p>
        </w:tc>
      </w:tr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416B29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416B2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416B29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99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услуг в сфере культуры;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оздоровительных мероприятий и спортивных мероприятий в Порогском муниципальном образовании;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416B29" w:rsidRPr="00416B29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2019 - 2023 годы»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2019 - 2023 годы»;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4. «Физическая культура и спорт в Порогском муниципальном образовании на 2019 - 2023 годы».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Подпрограмма 5. «</w:t>
            </w:r>
            <w:r w:rsidRPr="00416B29">
              <w:rPr>
                <w:rFonts w:ascii="Courier New" w:eastAsia="Calibri" w:hAnsi="Courier New" w:cs="Courier New"/>
              </w:rPr>
              <w:t>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D566A3">
              <w:rPr>
                <w:rFonts w:ascii="Courier New" w:eastAsia="Times New Roman" w:hAnsi="Courier New" w:cs="Courier New"/>
                <w:b/>
                <w:lang w:eastAsia="ru-RU"/>
              </w:rPr>
              <w:t>635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7D13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из них: (тыс. руб.)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>2106,3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3944,2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D566A3">
              <w:rPr>
                <w:rFonts w:ascii="Courier New" w:eastAsia="Times New Roman" w:hAnsi="Courier New" w:cs="Courier New"/>
                <w:lang w:eastAsia="ru-RU"/>
              </w:rPr>
              <w:t>1811</w:t>
            </w:r>
            <w:r w:rsidR="002E7D13">
              <w:rPr>
                <w:rFonts w:ascii="Courier New" w:eastAsia="Times New Roman" w:hAnsi="Courier New" w:cs="Courier New"/>
                <w:lang w:eastAsia="ru-RU"/>
              </w:rPr>
              <w:t>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2E7D13">
              <w:rPr>
                <w:rFonts w:ascii="Courier New" w:eastAsia="Times New Roman" w:hAnsi="Courier New" w:cs="Courier New"/>
                <w:b/>
                <w:lang w:eastAsia="ru-RU"/>
              </w:rPr>
              <w:t>85</w:t>
            </w:r>
            <w:r w:rsidR="00D566A3">
              <w:rPr>
                <w:rFonts w:ascii="Courier New" w:eastAsia="Times New Roman" w:hAnsi="Courier New" w:cs="Courier New"/>
                <w:b/>
                <w:lang w:eastAsia="ru-RU"/>
              </w:rPr>
              <w:t>72</w:t>
            </w:r>
            <w:r w:rsidR="002E7D13">
              <w:rPr>
                <w:rFonts w:ascii="Courier New" w:eastAsia="Times New Roman" w:hAnsi="Courier New" w:cs="Courier New"/>
                <w:b/>
                <w:lang w:eastAsia="ru-RU"/>
              </w:rPr>
              <w:t>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Pr="00416B29">
              <w:rPr>
                <w:rFonts w:ascii="Courier New" w:eastAsia="Calibri" w:hAnsi="Courier New" w:cs="Courier New"/>
              </w:rPr>
              <w:t xml:space="preserve">1923,0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>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2064,9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D566A3">
              <w:rPr>
                <w:rFonts w:ascii="Courier New" w:eastAsia="Times New Roman" w:hAnsi="Courier New" w:cs="Courier New"/>
                <w:lang w:eastAsia="ru-RU"/>
              </w:rPr>
              <w:t>1811</w:t>
            </w:r>
            <w:r w:rsidR="002E7D13">
              <w:rPr>
                <w:rFonts w:ascii="Courier New" w:eastAsia="Times New Roman" w:hAnsi="Courier New" w:cs="Courier New"/>
                <w:lang w:eastAsia="ru-RU"/>
              </w:rPr>
              <w:t>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1326,5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1446,6 тыс. руб.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Times New Roman" w:hAnsi="Courier New" w:cs="Courier New"/>
                <w:b/>
                <w:lang w:eastAsia="ru-RU"/>
              </w:rPr>
              <w:t>2 062,6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2019 год – 183,3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2020 год – 1 879,3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2021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2022 год – 0,0 тыс. руб.;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2023 год – 0,0 тыс. руб.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увеличение числа жителей, принимающих участие в культурно-массовых мероприятиях, фестивалях, 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конкурсах различных уровней; 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2019 - 2023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2019 - 2023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- 2023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2019 - 2023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lastRenderedPageBreak/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2019-2023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416B29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416B29" w:rsidRPr="00416B29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16B29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7576,4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7072,3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1481,6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1481,6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1134,5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1172,6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год и плановый период 2020-2023 годы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2746,6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1188,1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>
              <w:rPr>
                <w:rFonts w:ascii="Courier New" w:eastAsia="Calibri" w:hAnsi="Courier New" w:cs="Courier New"/>
                <w:i/>
              </w:rPr>
              <w:t>221,0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>
              <w:rPr>
                <w:rFonts w:ascii="Courier New" w:eastAsia="Calibri" w:hAnsi="Courier New" w:cs="Courier New"/>
                <w:i/>
              </w:rPr>
              <w:t>221,0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182,0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264,0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3. «Проведение массовых праздников на территории Порогского муниципального образования на 2019 - 2023 годы»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16B2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Подпрограмма 4. «Физическая культура и спорт в Порогском муниципальном образовании на 2019 - 2023 годы»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223,0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Подпрограмма 5. «Восстановление мемориальных сооружений и объектов, увековечивающих память погибших при защите Отечества»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2021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416B29">
              <w:rPr>
                <w:rFonts w:ascii="Courier New" w:eastAsia="Calibri" w:hAnsi="Courier New" w:cs="Courier New"/>
                <w:i/>
              </w:rPr>
              <w:t>2022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lastRenderedPageBreak/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7F1678" w:rsidP="002E7D1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>
              <w:rPr>
                <w:rFonts w:ascii="Courier New" w:eastAsia="Calibri" w:hAnsi="Courier New" w:cs="Courier New"/>
                <w:b/>
                <w:i/>
              </w:rPr>
              <w:t>10635,2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color w:val="00000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7F1678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85</w:t>
            </w:r>
            <w:r w:rsidR="007F1678">
              <w:rPr>
                <w:rFonts w:ascii="Courier New" w:eastAsia="Calibri" w:hAnsi="Courier New" w:cs="Courier New"/>
                <w:b/>
                <w:i/>
              </w:rPr>
              <w:t>72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</w:t>
            </w:r>
            <w:r w:rsidR="002E7D13">
              <w:rPr>
                <w:rFonts w:ascii="Courier New" w:eastAsia="Calibri" w:hAnsi="Courier New" w:cs="Courier New"/>
                <w:b/>
                <w:i/>
              </w:rPr>
              <w:t>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1923,0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1811,6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D566A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1811,6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1326,5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1446,6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Осуществление комплекса мероприятий программы за период с 2019 по 2023 годы позволит достичь следующих конечных результатов реализации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повышение уровня проведения культурно-массовых мероприятий;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предоставление гражданам дополнительных досуговых  услуг;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-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(клубы) Порогского муниципального образования на 2019 –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библиотечного обслуживания населения и обеспечения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C6500C" w:rsidRPr="00C6500C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7576,4</w:t>
            </w:r>
          </w:p>
          <w:p w:rsidR="00C6500C" w:rsidRPr="00C6500C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1860,3</w:t>
            </w:r>
          </w:p>
          <w:p w:rsidR="00C6500C" w:rsidRPr="00C6500C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1927,4</w:t>
            </w:r>
          </w:p>
          <w:p w:rsidR="00C6500C" w:rsidRPr="00C6500C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1481,6</w:t>
            </w:r>
          </w:p>
          <w:p w:rsidR="00C6500C" w:rsidRPr="00C6500C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1134,5</w:t>
            </w:r>
          </w:p>
          <w:p w:rsidR="00C6500C" w:rsidRPr="00416B29" w:rsidRDefault="00C6500C" w:rsidP="00C6500C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C6500C">
              <w:rPr>
                <w:rFonts w:ascii="Courier New" w:eastAsia="Calibri" w:hAnsi="Courier New" w:cs="Courier New"/>
              </w:rPr>
              <w:t>1172,6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затрат на реализацию программы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75</w:t>
            </w:r>
            <w:r w:rsidR="00C6500C">
              <w:rPr>
                <w:rFonts w:ascii="Courier New" w:eastAsia="Calibri" w:hAnsi="Courier New" w:cs="Courier New"/>
                <w:b/>
                <w:i/>
              </w:rPr>
              <w:t>76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,4</w:t>
            </w:r>
            <w:r w:rsidRPr="00416B29">
              <w:rPr>
                <w:rFonts w:ascii="Courier New" w:eastAsia="Calibri" w:hAnsi="Courier New" w:cs="Courier New"/>
              </w:rPr>
              <w:t xml:space="preserve">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из них: (тыс. руб.)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1860,3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1927,4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14</w:t>
            </w:r>
            <w:r w:rsidR="00C6500C">
              <w:rPr>
                <w:rFonts w:ascii="Courier New" w:eastAsia="Calibri" w:hAnsi="Courier New" w:cs="Courier New"/>
              </w:rPr>
              <w:t>81</w:t>
            </w:r>
            <w:r w:rsidRPr="00416B29">
              <w:rPr>
                <w:rFonts w:ascii="Courier New" w:eastAsia="Calibri" w:hAnsi="Courier New" w:cs="Courier New"/>
              </w:rPr>
              <w:t>,6 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2023 год – 1172,6 тыс. руб.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3E1016">
              <w:rPr>
                <w:rFonts w:ascii="Courier New" w:eastAsia="Calibri" w:hAnsi="Courier New" w:cs="Courier New"/>
                <w:b/>
                <w:i/>
              </w:rPr>
              <w:t>7072,3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1677,0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1606,6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год – </w:t>
            </w:r>
            <w:r w:rsidR="003E1016">
              <w:rPr>
                <w:rFonts w:ascii="Courier New" w:eastAsia="Calibri" w:hAnsi="Courier New" w:cs="Courier New"/>
              </w:rPr>
              <w:t>1481,6</w:t>
            </w:r>
            <w:r w:rsidRPr="00416B29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1134,5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1172,6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504,1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183,3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320,8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.</w:t>
      </w: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C31023" w:rsidRPr="00416B29" w:rsidTr="00C3102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23" w:rsidRPr="00C31023" w:rsidRDefault="00C31023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7576,4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023" w:rsidRPr="00C31023" w:rsidRDefault="00C31023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C31023" w:rsidRPr="00416B29" w:rsidTr="00035A61">
        <w:trPr>
          <w:trHeight w:val="2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3102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3102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3102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31023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C31023" w:rsidRDefault="00C31023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3" w:rsidRPr="00416B29" w:rsidRDefault="00C31023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3" w:rsidRPr="00416B29" w:rsidRDefault="00C31023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B07038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7576,4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7072,3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3E1016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3E1016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7576,4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b/>
                <w:sz w:val="20"/>
                <w:szCs w:val="20"/>
              </w:rPr>
              <w:t>7072,3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3E1016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1481,6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C31023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31023">
              <w:rPr>
                <w:rFonts w:ascii="Courier New" w:eastAsia="Calibri" w:hAnsi="Courier New" w:cs="Courier New"/>
                <w:i/>
                <w:sz w:val="20"/>
                <w:szCs w:val="20"/>
              </w:rPr>
              <w:t>1172,6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2019-2023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416B29">
              <w:rPr>
                <w:rFonts w:ascii="Courier New" w:eastAsia="Times New Roman" w:hAnsi="Courier New" w:cs="Courier New"/>
                <w:lang w:eastAsia="ru-RU"/>
              </w:rPr>
              <w:t xml:space="preserve"> - 2023 годы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создание условий для повышения качества библиотечного обслуживания населения и обеспечения </w:t>
            </w:r>
            <w:r w:rsidRPr="00416B29">
              <w:rPr>
                <w:rFonts w:ascii="Courier New" w:eastAsia="Calibri" w:hAnsi="Courier New" w:cs="Courier New"/>
                <w:bCs/>
              </w:rPr>
              <w:lastRenderedPageBreak/>
              <w:t>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культуры; 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развитие сферы культуры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3E1016">
              <w:rPr>
                <w:rFonts w:ascii="Courier New" w:eastAsia="Calibri" w:hAnsi="Courier New" w:cs="Courier New"/>
                <w:b/>
                <w:i/>
              </w:rPr>
              <w:t>2746,6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1838,4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год – </w:t>
            </w:r>
            <w:r w:rsidR="003E1016">
              <w:rPr>
                <w:rFonts w:ascii="Courier New" w:eastAsia="Calibri" w:hAnsi="Courier New" w:cs="Courier New"/>
              </w:rPr>
              <w:t>221,0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3E1016">
              <w:rPr>
                <w:rFonts w:ascii="Courier New" w:eastAsia="Calibri" w:hAnsi="Courier New" w:cs="Courier New"/>
                <w:b/>
                <w:i/>
              </w:rPr>
              <w:t>1188,1</w:t>
            </w:r>
            <w:r w:rsidRPr="00416B29">
              <w:rPr>
                <w:rFonts w:ascii="Courier New" w:eastAsia="Calibri" w:hAnsi="Courier New" w:cs="Courier New"/>
                <w:b/>
              </w:rPr>
              <w:t xml:space="preserve"> </w:t>
            </w:r>
            <w:r w:rsidRPr="00416B29">
              <w:rPr>
                <w:rFonts w:ascii="Courier New" w:eastAsia="Calibri" w:hAnsi="Courier New" w:cs="Courier New"/>
              </w:rPr>
              <w:t>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241,2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279,9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год – </w:t>
            </w:r>
            <w:r w:rsidR="003E1016">
              <w:rPr>
                <w:rFonts w:ascii="Courier New" w:eastAsia="Calibri" w:hAnsi="Courier New" w:cs="Courier New"/>
              </w:rPr>
              <w:t>221,0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182,0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264,0 тыс. руб.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1558,5</w:t>
            </w:r>
            <w:r w:rsidRPr="00416B29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1558,5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тыс. руб.</w:t>
            </w:r>
          </w:p>
        </w:tc>
      </w:tr>
      <w:tr w:rsidR="00416B29" w:rsidRPr="00416B29" w:rsidTr="00035A61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lastRenderedPageBreak/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3E1016" w:rsidRPr="00416B29" w:rsidTr="003539F2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2746,6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1188,1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E1016" w:rsidRPr="00416B29" w:rsidTr="001656B1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2746,6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1188,1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3E1016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6" w:rsidRPr="00416B29" w:rsidRDefault="003E1016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1016" w:rsidRPr="00416B29" w:rsidTr="00C47CC3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2746,6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b/>
                <w:sz w:val="20"/>
                <w:szCs w:val="20"/>
              </w:rPr>
              <w:t>1188,1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1016" w:rsidRPr="00416B29" w:rsidRDefault="003E1016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3E1016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221,0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182,0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3E1016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3E1016" w:rsidRDefault="003E1016" w:rsidP="00925B5B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3E1016">
              <w:rPr>
                <w:rFonts w:ascii="Courier New" w:eastAsia="Calibri" w:hAnsi="Courier New" w:cs="Courier New"/>
                <w:i/>
                <w:sz w:val="20"/>
                <w:szCs w:val="20"/>
              </w:rPr>
              <w:t>264,0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1016" w:rsidRPr="00416B29" w:rsidRDefault="003E1016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 «ПРОВЕДЕНИЕ МАССОВЫХ ПРАЗДНИКОВ НА ТЕРРИТОРИИ ПОРОГСКОГО МУНИЦИПАЛЬНОГО ОБРАЗОВАНИЯ НА 2019 - 2023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Проведение массовых праздников на территории Порогского муниципального образования на 2019 –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10,8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4,8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2,0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2,0 тыс. руб.</w:t>
            </w:r>
          </w:p>
        </w:tc>
      </w:tr>
      <w:tr w:rsidR="00416B29" w:rsidRPr="00416B29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предоставление гражданам дополнительных досуговых  услуг.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416B29" w:rsidRPr="00416B29" w:rsidTr="00035A61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>НА 2019 -2023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Физическая культура и спорт в Порогском муниципальном образовании на 2019 - 2023 годы</w:t>
            </w:r>
          </w:p>
        </w:tc>
      </w:tr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Общий объем финансирования за счет средств местного бюджета составляет </w:t>
            </w:r>
            <w:r w:rsidRPr="00416B29">
              <w:rPr>
                <w:rFonts w:ascii="Courier New" w:eastAsia="Calibri" w:hAnsi="Courier New" w:cs="Courier New"/>
                <w:b/>
                <w:i/>
              </w:rPr>
              <w:t>223,0</w:t>
            </w:r>
            <w:r w:rsidRPr="00416B29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100,0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107,0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8,0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8,0 тыс. руб.</w:t>
            </w:r>
          </w:p>
        </w:tc>
      </w:tr>
      <w:tr w:rsidR="00416B29" w:rsidRPr="00416B29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Создание условий для занятий физической культурой и </w:t>
            </w:r>
            <w:r w:rsidRPr="00416B29">
              <w:rPr>
                <w:rFonts w:ascii="Courier New" w:eastAsia="Times New Roman" w:hAnsi="Courier New" w:cs="Courier New"/>
                <w:b/>
                <w:i/>
              </w:rPr>
              <w:lastRenderedPageBreak/>
              <w:t>спортом</w:t>
            </w:r>
          </w:p>
        </w:tc>
      </w:tr>
      <w:tr w:rsidR="00416B29" w:rsidRPr="00416B29" w:rsidTr="00035A61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223,0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8,0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ОТЕЧЕСТВА» НА 2019 - 2023 ГГ.»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416B29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Восстановление мемориальных сооружений и объектов в Порогском муниципальном образовании на 2019 - 2023 годы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416B29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  <w:bCs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416B29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2019-2023 годы</w:t>
            </w:r>
          </w:p>
        </w:tc>
      </w:tr>
      <w:tr w:rsidR="00416B29" w:rsidRPr="00416B29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год – 78,4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год – 0,0 тыс. руб.;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год – 0,0  тыс.руб.</w:t>
            </w:r>
          </w:p>
        </w:tc>
      </w:tr>
      <w:tr w:rsidR="00416B29" w:rsidRPr="00416B29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416B29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16B29" w:rsidRPr="00416B29" w:rsidTr="00035A61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6B29" w:rsidRPr="00416B29" w:rsidRDefault="00416B29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 г.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D401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272C94"/>
    <w:rsid w:val="002E7D13"/>
    <w:rsid w:val="003E1016"/>
    <w:rsid w:val="00416B29"/>
    <w:rsid w:val="004E2BE4"/>
    <w:rsid w:val="005F118A"/>
    <w:rsid w:val="007C063F"/>
    <w:rsid w:val="007F1678"/>
    <w:rsid w:val="008B20B0"/>
    <w:rsid w:val="00945CF6"/>
    <w:rsid w:val="009C6144"/>
    <w:rsid w:val="00A27328"/>
    <w:rsid w:val="00C31023"/>
    <w:rsid w:val="00C6500C"/>
    <w:rsid w:val="00D4017D"/>
    <w:rsid w:val="00D566A3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14</cp:revision>
  <cp:lastPrinted>2022-03-09T04:30:00Z</cp:lastPrinted>
  <dcterms:created xsi:type="dcterms:W3CDTF">2021-06-03T02:20:00Z</dcterms:created>
  <dcterms:modified xsi:type="dcterms:W3CDTF">2022-03-09T04:31:00Z</dcterms:modified>
</cp:coreProperties>
</file>