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CC" w:rsidRDefault="009443CC" w:rsidP="009443CC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04.02.2022г. № 02</w:t>
      </w:r>
    </w:p>
    <w:p w:rsidR="009443CC" w:rsidRDefault="009443CC" w:rsidP="009443CC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val="x-none" w:eastAsia="ar-SA"/>
        </w:rPr>
      </w:pPr>
      <w:r>
        <w:rPr>
          <w:rFonts w:ascii="Arial" w:hAnsi="Arial" w:cs="Arial"/>
          <w:b/>
          <w:sz w:val="32"/>
          <w:szCs w:val="32"/>
          <w:lang w:val="x-none" w:eastAsia="ar-SA"/>
        </w:rPr>
        <w:t>РОССИЙСКАЯ ФЕДЕРАЦИЯ</w:t>
      </w:r>
    </w:p>
    <w:p w:rsidR="009443CC" w:rsidRDefault="009443CC" w:rsidP="009443CC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443CC" w:rsidRDefault="009443CC" w:rsidP="009443CC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:rsidR="009443CC" w:rsidRDefault="009443CC" w:rsidP="009443CC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 НИЖНЕУДИНСКИЙ РАЙОН»</w:t>
      </w:r>
    </w:p>
    <w:p w:rsidR="009443CC" w:rsidRDefault="009443CC" w:rsidP="009443CC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ПОРОГСКОЕ МУНИЦИПАЛЬНОЕ </w:t>
      </w:r>
    </w:p>
    <w:p w:rsidR="009443CC" w:rsidRDefault="009443CC" w:rsidP="009443CC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ОБРАЗОВАНИЯ</w:t>
      </w:r>
    </w:p>
    <w:p w:rsidR="009443CC" w:rsidRDefault="009443CC" w:rsidP="009443CC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СЕЛЬСКОГО ПОСЕЛЕНИЯ</w:t>
      </w:r>
    </w:p>
    <w:p w:rsidR="009443CC" w:rsidRDefault="009443CC" w:rsidP="009443CC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9443CC" w:rsidRDefault="009443CC" w:rsidP="009443CC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9443CC" w:rsidRDefault="009443CC" w:rsidP="009443CC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443CC" w:rsidRDefault="009443CC" w:rsidP="009443CC">
      <w:pPr>
        <w:widowControl w:val="0"/>
        <w:suppressAutoHyphens/>
        <w:autoSpaceDE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ПОРОГСКОГО</w:t>
      </w:r>
      <w:r>
        <w:rPr>
          <w:rFonts w:ascii="Arial" w:hAnsi="Arial" w:cs="Arial"/>
          <w:b/>
          <w:sz w:val="28"/>
        </w:rPr>
        <w:t xml:space="preserve"> МУНИЦИПАЛЬНОГО ОБРАЗОВАНИЯ  ОТ </w:t>
      </w:r>
      <w:r>
        <w:rPr>
          <w:rFonts w:ascii="Arial" w:hAnsi="Arial" w:cs="Arial"/>
          <w:b/>
          <w:sz w:val="32"/>
          <w:szCs w:val="32"/>
        </w:rPr>
        <w:t>24.12.2021г. № 38</w:t>
      </w:r>
      <w:r>
        <w:rPr>
          <w:rFonts w:ascii="Arial" w:hAnsi="Arial" w:cs="Arial"/>
          <w:b/>
          <w:sz w:val="28"/>
        </w:rPr>
        <w:t xml:space="preserve">»ОБ УТВЕРЖДЕНИИ </w:t>
      </w:r>
      <w:r>
        <w:rPr>
          <w:rFonts w:ascii="Arial" w:eastAsia="Calibri" w:hAnsi="Arial" w:cs="Arial"/>
          <w:b/>
          <w:bCs/>
          <w:sz w:val="32"/>
          <w:szCs w:val="32"/>
          <w:lang w:eastAsia="zh-CN"/>
        </w:rPr>
        <w:t>КЛЮЧЕВЫХ ПОКАЗАТЕЛЕЙ И ИХ ЦЕЛЕВЫХ ЗНАЧЕНИЙ, ИНДИКАТИВНЫХ ПОКАЗАТЕЛЕЙ ПРИ ОСУЩЕСТВЛЕНИИ МУНИЦИПАЛЬНОГО ЗЕМЕЛЬНОГО КОНТРОЛЯ</w:t>
      </w:r>
    </w:p>
    <w:p w:rsidR="009443CC" w:rsidRDefault="009443CC" w:rsidP="009443CC">
      <w:pPr>
        <w:widowControl w:val="0"/>
        <w:suppressAutoHyphens/>
        <w:autoSpaceDE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bCs/>
          <w:sz w:val="32"/>
          <w:szCs w:val="32"/>
          <w:lang w:eastAsia="zh-CN"/>
        </w:rPr>
        <w:t>В ПОРОГСКОМ МУНИЦИПАЛЬНОМ ОБРАЗОВАНИИ</w:t>
      </w:r>
    </w:p>
    <w:p w:rsidR="009443CC" w:rsidRDefault="009443CC" w:rsidP="009443CC">
      <w:pPr>
        <w:widowControl w:val="0"/>
        <w:suppressAutoHyphens/>
        <w:autoSpaceDE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zh-CN"/>
        </w:rPr>
      </w:pPr>
    </w:p>
    <w:p w:rsidR="009443CC" w:rsidRDefault="009443CC" w:rsidP="009443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8"/>
        </w:rPr>
        <w:t xml:space="preserve">В соответствии с </w:t>
      </w:r>
      <w:r>
        <w:rPr>
          <w:rFonts w:ascii="Arial" w:eastAsia="Times New Roman" w:hAnsi="Arial" w:cs="Arial"/>
          <w:bCs/>
          <w:kern w:val="2"/>
          <w:sz w:val="24"/>
          <w:szCs w:val="28"/>
        </w:rPr>
        <w:t xml:space="preserve">Земельным кодексом Российской Федерации, статьей 30 </w:t>
      </w:r>
      <w:r>
        <w:rPr>
          <w:rFonts w:ascii="Arial" w:eastAsia="Times New Roman" w:hAnsi="Arial" w:cs="Arial"/>
          <w:sz w:val="24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bCs/>
          <w:kern w:val="2"/>
          <w:sz w:val="24"/>
          <w:szCs w:val="28"/>
        </w:rPr>
        <w:t xml:space="preserve">руководствуясь Уставом </w:t>
      </w:r>
      <w:r>
        <w:rPr>
          <w:rFonts w:ascii="Arial" w:eastAsia="Times New Roman" w:hAnsi="Arial" w:cs="Arial"/>
          <w:kern w:val="2"/>
          <w:sz w:val="24"/>
          <w:szCs w:val="28"/>
        </w:rPr>
        <w:t>Порогского муниципального образования</w:t>
      </w:r>
      <w:r>
        <w:rPr>
          <w:rFonts w:ascii="Arial" w:eastAsia="Times New Roman" w:hAnsi="Arial" w:cs="Arial"/>
          <w:bCs/>
          <w:kern w:val="2"/>
          <w:sz w:val="24"/>
          <w:szCs w:val="28"/>
        </w:rPr>
        <w:t>, Дума Порогского муниципального образования</w:t>
      </w:r>
      <w:proofErr w:type="gramEnd"/>
    </w:p>
    <w:p w:rsidR="009443CC" w:rsidRDefault="009443CC" w:rsidP="009443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sz w:val="30"/>
          <w:szCs w:val="30"/>
        </w:rPr>
        <w:t>РЕШИЛА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9443CC" w:rsidRDefault="009443CC" w:rsidP="009443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443CC" w:rsidRDefault="009443CC" w:rsidP="009443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Внести в решение Думы Порогского муниципального образования от 24.12.2021г №38  «Об утверждении ключевых показателей и их целевых значений, индикативных показателей при осуществлении муниципального земельного контроля на территории Порогского муниципального образования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 (далее-Решение) следующие изменения и дополнения:</w:t>
      </w:r>
    </w:p>
    <w:p w:rsidR="009443CC" w:rsidRDefault="009443CC" w:rsidP="009443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1.1.   Пункт 3 Решения изложить в следующей редакции:</w:t>
      </w:r>
    </w:p>
    <w:p w:rsidR="009443CC" w:rsidRDefault="009443CC" w:rsidP="009443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"3.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Настоящее решение вступает в силу с 1 марта 2022 года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."</w:t>
      </w:r>
      <w:proofErr w:type="gramEnd"/>
    </w:p>
    <w:p w:rsidR="009443CC" w:rsidRDefault="009443CC" w:rsidP="009443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 Опубликовать настоящее решение в Вестнике Порогского сельского поселения и разместить в информационно - телекоммуникационной сети «Интернет».</w:t>
      </w:r>
    </w:p>
    <w:p w:rsidR="009443CC" w:rsidRDefault="009443CC" w:rsidP="009443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443CC" w:rsidRDefault="009443CC" w:rsidP="009443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Порогского</w:t>
      </w:r>
    </w:p>
    <w:p w:rsidR="009443CC" w:rsidRDefault="009443CC" w:rsidP="009443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9443CC" w:rsidRDefault="009443CC" w:rsidP="009443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А.М.Новиков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9443CC" w:rsidTr="009443CC">
        <w:tc>
          <w:tcPr>
            <w:tcW w:w="5070" w:type="dxa"/>
          </w:tcPr>
          <w:p w:rsidR="009443CC" w:rsidRDefault="009443CC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kern w:val="2"/>
                <w:lang w:eastAsia="en-US"/>
              </w:rPr>
            </w:pPr>
          </w:p>
        </w:tc>
        <w:tc>
          <w:tcPr>
            <w:tcW w:w="4500" w:type="dxa"/>
            <w:hideMark/>
          </w:tcPr>
          <w:p w:rsidR="009443CC" w:rsidRDefault="009443CC">
            <w:pPr>
              <w:suppressAutoHyphens/>
              <w:spacing w:after="0"/>
              <w:ind w:firstLine="36"/>
              <w:jc w:val="right"/>
              <w:rPr>
                <w:rFonts w:ascii="Courier New" w:eastAsia="Calibri" w:hAnsi="Courier New" w:cs="Courier New"/>
                <w:kern w:val="2"/>
                <w:lang w:eastAsia="en-US"/>
              </w:rPr>
            </w:pPr>
            <w:r>
              <w:rPr>
                <w:rFonts w:ascii="Courier New" w:eastAsia="Calibri" w:hAnsi="Courier New" w:cs="Courier New"/>
                <w:kern w:val="2"/>
                <w:lang w:eastAsia="en-US"/>
              </w:rPr>
              <w:t>УТВЕРЖДЕНО</w:t>
            </w:r>
          </w:p>
          <w:p w:rsidR="009443CC" w:rsidRDefault="009443CC">
            <w:pPr>
              <w:suppressAutoHyphens/>
              <w:spacing w:after="0"/>
              <w:jc w:val="right"/>
              <w:rPr>
                <w:rFonts w:ascii="Courier New" w:eastAsia="Calibri" w:hAnsi="Courier New" w:cs="Courier New"/>
                <w:i/>
                <w:kern w:val="2"/>
                <w:lang w:eastAsia="en-US"/>
              </w:rPr>
            </w:pPr>
            <w:r>
              <w:rPr>
                <w:rFonts w:ascii="Courier New" w:eastAsia="Calibri" w:hAnsi="Courier New" w:cs="Courier New"/>
                <w:kern w:val="2"/>
                <w:lang w:eastAsia="en-US"/>
              </w:rPr>
              <w:t xml:space="preserve">решением Думы Порогского муниципального образования </w:t>
            </w:r>
          </w:p>
          <w:p w:rsidR="009443CC" w:rsidRDefault="009443CC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Calibri" w:hAnsi="Courier New" w:cs="Courier New"/>
                <w:color w:val="000000"/>
                <w:kern w:val="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kern w:val="2"/>
                <w:lang w:eastAsia="en-US"/>
              </w:rPr>
              <w:t>от «24» декабря 2021 г. № 38</w:t>
            </w:r>
          </w:p>
          <w:p w:rsidR="009443CC" w:rsidRDefault="009443CC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Calibri" w:hAnsi="Courier New" w:cs="Courier New"/>
                <w:color w:val="000000"/>
                <w:kern w:val="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kern w:val="2"/>
                <w:lang w:eastAsia="en-US"/>
              </w:rPr>
              <w:t>в новой редакции</w:t>
            </w:r>
          </w:p>
          <w:p w:rsidR="009443CC" w:rsidRDefault="009443CC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kern w:val="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kern w:val="2"/>
                <w:lang w:eastAsia="en-US"/>
              </w:rPr>
              <w:t xml:space="preserve"> от 04.02.2022г. №2</w:t>
            </w:r>
          </w:p>
        </w:tc>
      </w:tr>
    </w:tbl>
    <w:p w:rsidR="009443CC" w:rsidRDefault="009443CC" w:rsidP="009443CC">
      <w:pPr>
        <w:rPr>
          <w:rFonts w:ascii="Arial" w:hAnsi="Arial" w:cs="Arial"/>
          <w:b/>
        </w:rPr>
      </w:pPr>
    </w:p>
    <w:p w:rsidR="009443CC" w:rsidRDefault="009443CC" w:rsidP="009443CC">
      <w:pPr>
        <w:widowControl w:val="0"/>
        <w:suppressAutoHyphens/>
        <w:autoSpaceDE w:val="0"/>
        <w:spacing w:after="0"/>
        <w:jc w:val="center"/>
        <w:rPr>
          <w:rFonts w:ascii="Arial" w:eastAsia="Calibri" w:hAnsi="Arial" w:cs="Arial"/>
          <w:b/>
          <w:bCs/>
          <w:sz w:val="30"/>
          <w:szCs w:val="30"/>
          <w:lang w:eastAsia="zh-CN"/>
        </w:rPr>
      </w:pPr>
      <w:r>
        <w:rPr>
          <w:rFonts w:ascii="Arial" w:eastAsia="Calibri" w:hAnsi="Arial" w:cs="Arial"/>
          <w:b/>
          <w:bCs/>
          <w:sz w:val="30"/>
          <w:szCs w:val="30"/>
          <w:lang w:eastAsia="zh-CN"/>
        </w:rPr>
        <w:t xml:space="preserve">О ВНЕСЕНИИ ИЗМЕНЕНИЙ В КЛЮЧЕВЫЕ ПОКАЗАТЕЛИ ВИДА КОНТРОЛЯ И ИХ ЦЕЛЕВЫЕ ЗНАЧЕНИЯ, ИНДИКАТИВНЫЕ ПОКАЗАТЕЛИ </w:t>
      </w:r>
      <w:proofErr w:type="gramStart"/>
      <w:r>
        <w:rPr>
          <w:rFonts w:ascii="Arial" w:eastAsia="Calibri" w:hAnsi="Arial" w:cs="Arial"/>
          <w:b/>
          <w:bCs/>
          <w:sz w:val="30"/>
          <w:szCs w:val="30"/>
          <w:lang w:eastAsia="zh-CN"/>
        </w:rPr>
        <w:t>ДЛЯ</w:t>
      </w:r>
      <w:proofErr w:type="gramEnd"/>
      <w:r>
        <w:rPr>
          <w:rFonts w:ascii="Arial" w:eastAsia="Calibri" w:hAnsi="Arial" w:cs="Arial"/>
          <w:b/>
          <w:bCs/>
          <w:sz w:val="30"/>
          <w:szCs w:val="30"/>
          <w:lang w:eastAsia="zh-CN"/>
        </w:rPr>
        <w:t xml:space="preserve"> МУНИЦИПАЛЬНОГО ЗЕМЕЛЬНОГО</w:t>
      </w:r>
    </w:p>
    <w:p w:rsidR="009443CC" w:rsidRDefault="009443CC" w:rsidP="009443CC">
      <w:pPr>
        <w:widowControl w:val="0"/>
        <w:suppressAutoHyphens/>
        <w:autoSpaceDE w:val="0"/>
        <w:spacing w:after="0"/>
        <w:jc w:val="center"/>
        <w:rPr>
          <w:rFonts w:ascii="Arial" w:eastAsia="Calibri" w:hAnsi="Arial" w:cs="Arial"/>
          <w:b/>
          <w:bCs/>
          <w:sz w:val="30"/>
          <w:szCs w:val="30"/>
          <w:lang w:eastAsia="zh-CN"/>
        </w:rPr>
      </w:pPr>
      <w:r>
        <w:rPr>
          <w:rFonts w:ascii="Arial" w:eastAsia="Calibri" w:hAnsi="Arial" w:cs="Arial"/>
          <w:b/>
          <w:bCs/>
          <w:sz w:val="30"/>
          <w:szCs w:val="30"/>
          <w:lang w:eastAsia="zh-CN"/>
        </w:rPr>
        <w:t xml:space="preserve">КОНТРОЛЯ В ПОРОГСКОМ </w:t>
      </w:r>
    </w:p>
    <w:p w:rsidR="009443CC" w:rsidRDefault="009443CC" w:rsidP="009443CC">
      <w:pPr>
        <w:widowControl w:val="0"/>
        <w:suppressAutoHyphens/>
        <w:autoSpaceDE w:val="0"/>
        <w:spacing w:after="0"/>
        <w:jc w:val="center"/>
        <w:rPr>
          <w:rFonts w:ascii="Arial" w:eastAsia="Calibri" w:hAnsi="Arial" w:cs="Arial"/>
          <w:b/>
          <w:bCs/>
          <w:i/>
          <w:iCs/>
          <w:sz w:val="30"/>
          <w:szCs w:val="30"/>
          <w:lang w:eastAsia="zh-CN"/>
        </w:rPr>
      </w:pPr>
      <w:r>
        <w:rPr>
          <w:rFonts w:ascii="Arial" w:eastAsia="Calibri" w:hAnsi="Arial" w:cs="Arial"/>
          <w:b/>
          <w:sz w:val="30"/>
          <w:szCs w:val="30"/>
          <w:lang w:eastAsia="zh-CN"/>
        </w:rPr>
        <w:t xml:space="preserve">МУНИЦИПАЛЬНОМ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zh-CN"/>
        </w:rPr>
        <w:t>ОБРАЗОВАНИИ</w:t>
      </w:r>
      <w:proofErr w:type="gramEnd"/>
      <w:r>
        <w:rPr>
          <w:rFonts w:ascii="Arial" w:eastAsia="Calibri" w:hAnsi="Arial" w:cs="Arial"/>
          <w:sz w:val="30"/>
          <w:szCs w:val="30"/>
          <w:lang w:eastAsia="zh-CN"/>
        </w:rPr>
        <w:t xml:space="preserve"> </w:t>
      </w:r>
    </w:p>
    <w:p w:rsidR="009443CC" w:rsidRDefault="009443CC" w:rsidP="009443CC">
      <w:pPr>
        <w:ind w:firstLine="567"/>
        <w:jc w:val="right"/>
        <w:rPr>
          <w:rFonts w:ascii="Arial" w:hAnsi="Arial" w:cs="Arial"/>
        </w:rPr>
      </w:pPr>
    </w:p>
    <w:p w:rsidR="009443CC" w:rsidRDefault="009443CC" w:rsidP="009443CC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1. Ключевые показатели земельного контроля и их целевые значения определены в таблице 1.                                                                                                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1417"/>
      </w:tblGrid>
      <w:tr w:rsidR="009443CC" w:rsidTr="009443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C" w:rsidRDefault="009443CC">
            <w:pPr>
              <w:suppressAutoHyphens/>
              <w:autoSpaceDE w:val="0"/>
              <w:ind w:firstLine="72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C" w:rsidRDefault="009443CC">
            <w:pPr>
              <w:suppressAutoHyphens/>
              <w:autoSpaceDE w:val="0"/>
              <w:ind w:hanging="27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Целевые значения</w:t>
            </w:r>
          </w:p>
        </w:tc>
      </w:tr>
      <w:tr w:rsidR="009443CC" w:rsidTr="009443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C" w:rsidRDefault="009443CC">
            <w:pPr>
              <w:suppressAutoHyphens/>
              <w:autoSpaceDE w:val="0"/>
              <w:ind w:left="142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C" w:rsidRDefault="009443CC">
            <w:pPr>
              <w:suppressAutoHyphens/>
              <w:autoSpaceDE w:val="0"/>
              <w:ind w:firstLine="11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100%</w:t>
            </w:r>
          </w:p>
        </w:tc>
      </w:tr>
      <w:tr w:rsidR="009443CC" w:rsidTr="009443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C" w:rsidRDefault="009443CC">
            <w:pPr>
              <w:suppressAutoHyphens/>
              <w:autoSpaceDE w:val="0"/>
              <w:ind w:left="142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C" w:rsidRDefault="009443CC">
            <w:pPr>
              <w:suppressAutoHyphens/>
              <w:autoSpaceDE w:val="0"/>
              <w:ind w:firstLine="11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60%</w:t>
            </w:r>
          </w:p>
        </w:tc>
      </w:tr>
      <w:tr w:rsidR="009443CC" w:rsidTr="009443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C" w:rsidRDefault="009443CC">
            <w:pPr>
              <w:suppressAutoHyphens/>
              <w:autoSpaceDE w:val="0"/>
              <w:ind w:left="142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C" w:rsidRDefault="009443CC">
            <w:pPr>
              <w:suppressAutoHyphens/>
              <w:autoSpaceDE w:val="0"/>
              <w:ind w:firstLine="11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5%</w:t>
            </w:r>
          </w:p>
        </w:tc>
      </w:tr>
      <w:tr w:rsidR="009443CC" w:rsidTr="009443CC">
        <w:trPr>
          <w:trHeight w:val="571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C" w:rsidRDefault="009443CC">
            <w:pPr>
              <w:suppressAutoHyphens/>
              <w:autoSpaceDE w:val="0"/>
              <w:ind w:left="142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CC" w:rsidRDefault="009443CC">
            <w:pPr>
              <w:suppressAutoHyphens/>
              <w:autoSpaceDE w:val="0"/>
              <w:ind w:firstLine="11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80%</w:t>
            </w:r>
          </w:p>
        </w:tc>
      </w:tr>
    </w:tbl>
    <w:p w:rsidR="009443CC" w:rsidRDefault="009443CC" w:rsidP="009443CC">
      <w:pPr>
        <w:suppressAutoHyphens/>
        <w:autoSpaceDE w:val="0"/>
        <w:spacing w:after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2. При осуществлении муниципального земельного контроля устанавливаются следующие индикативные показатели:</w:t>
      </w:r>
    </w:p>
    <w:p w:rsidR="009443CC" w:rsidRDefault="009443CC" w:rsidP="009443CC">
      <w:pPr>
        <w:suppressAutoHyphens/>
        <w:autoSpaceDE w:val="0"/>
        <w:spacing w:after="0"/>
        <w:ind w:firstLine="54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 количество проведенных плановых контрольных мероприятий;</w:t>
      </w:r>
    </w:p>
    <w:p w:rsidR="009443CC" w:rsidRDefault="009443CC" w:rsidP="009443CC">
      <w:pPr>
        <w:suppressAutoHyphens/>
        <w:autoSpaceDE w:val="0"/>
        <w:spacing w:after="0"/>
        <w:ind w:firstLine="54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 количество проведенных внеплановых контрольных мероприятий;</w:t>
      </w:r>
    </w:p>
    <w:p w:rsidR="009443CC" w:rsidRDefault="009443CC" w:rsidP="009443CC">
      <w:pPr>
        <w:suppressAutoHyphens/>
        <w:autoSpaceDE w:val="0"/>
        <w:spacing w:after="0"/>
        <w:ind w:firstLine="54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3) количество поступивших возражений в отношении акта контрольного мероприятия;</w:t>
      </w:r>
    </w:p>
    <w:p w:rsidR="009443CC" w:rsidRDefault="009443CC" w:rsidP="009443CC">
      <w:pPr>
        <w:suppressAutoHyphens/>
        <w:autoSpaceDE w:val="0"/>
        <w:spacing w:after="0"/>
        <w:ind w:firstLine="54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4) количество выданных предписаний об устранении нарушений обязательных требований;</w:t>
      </w:r>
    </w:p>
    <w:p w:rsidR="009443CC" w:rsidRDefault="009443CC" w:rsidP="009443CC">
      <w:pPr>
        <w:suppressAutoHyphens/>
        <w:autoSpaceDE w:val="0"/>
        <w:spacing w:after="0"/>
        <w:ind w:firstLine="54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5) количество устраненных нарушений обязательных требований</w:t>
      </w:r>
    </w:p>
    <w:p w:rsidR="009443CC" w:rsidRDefault="009443CC" w:rsidP="009443CC">
      <w:pPr>
        <w:suppressAutoHyphens/>
        <w:autoSpaceDE w:val="0"/>
        <w:spacing w:after="0"/>
        <w:ind w:firstLine="540"/>
        <w:jc w:val="both"/>
        <w:rPr>
          <w:rFonts w:ascii="Arial" w:hAnsi="Arial" w:cs="Arial"/>
          <w:lang w:eastAsia="zh-CN"/>
        </w:rPr>
      </w:pPr>
    </w:p>
    <w:p w:rsidR="009443CC" w:rsidRDefault="009443CC" w:rsidP="009443CC">
      <w:pPr>
        <w:widowControl w:val="0"/>
        <w:autoSpaceDE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Порогского</w:t>
      </w:r>
    </w:p>
    <w:p w:rsidR="009443CC" w:rsidRDefault="009443CC" w:rsidP="009443CC">
      <w:pPr>
        <w:widowControl w:val="0"/>
        <w:autoSpaceDE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9443CC" w:rsidRDefault="009443CC" w:rsidP="009443CC">
      <w:pPr>
        <w:widowControl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А.М. Новиков</w:t>
      </w:r>
    </w:p>
    <w:p w:rsidR="009443CC" w:rsidRDefault="009443CC" w:rsidP="009443CC"/>
    <w:p w:rsidR="00C86D93" w:rsidRDefault="00C86D93">
      <w:bookmarkStart w:id="0" w:name="_GoBack"/>
      <w:bookmarkEnd w:id="0"/>
    </w:p>
    <w:sectPr w:rsidR="00C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8B"/>
    <w:rsid w:val="007D468B"/>
    <w:rsid w:val="009443CC"/>
    <w:rsid w:val="00C86D93"/>
    <w:rsid w:val="00CA75B7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2</cp:revision>
  <dcterms:created xsi:type="dcterms:W3CDTF">2022-12-09T04:48:00Z</dcterms:created>
  <dcterms:modified xsi:type="dcterms:W3CDTF">2022-12-09T04:48:00Z</dcterms:modified>
</cp:coreProperties>
</file>