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01" w:rsidRPr="00AB05A7" w:rsidRDefault="00236701" w:rsidP="002367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B05A7">
        <w:rPr>
          <w:rFonts w:ascii="Arial" w:hAnsi="Arial" w:cs="Arial"/>
          <w:b/>
          <w:sz w:val="32"/>
          <w:szCs w:val="32"/>
        </w:rPr>
        <w:t>18.01.2023 г. №7</w:t>
      </w:r>
    </w:p>
    <w:p w:rsidR="00236701" w:rsidRPr="00F32B3F" w:rsidRDefault="00236701" w:rsidP="002367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6701" w:rsidRDefault="00236701" w:rsidP="002367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36701" w:rsidRPr="00F32B3F" w:rsidRDefault="00236701" w:rsidP="002367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 xml:space="preserve">НИЖНЕУДИНСКИЙ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32B3F">
        <w:rPr>
          <w:rFonts w:ascii="Arial" w:hAnsi="Arial" w:cs="Arial"/>
          <w:b/>
          <w:sz w:val="32"/>
          <w:szCs w:val="32"/>
        </w:rPr>
        <w:t>РАЙОН</w:t>
      </w:r>
    </w:p>
    <w:p w:rsidR="00236701" w:rsidRPr="00F32B3F" w:rsidRDefault="00236701" w:rsidP="002367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236701" w:rsidRPr="00F32B3F" w:rsidRDefault="00236701" w:rsidP="002367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36701" w:rsidRDefault="00236701" w:rsidP="00236701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>ПОСТАНОВЛЕНИЕ</w:t>
      </w:r>
    </w:p>
    <w:p w:rsidR="00236701" w:rsidRPr="00AB05A7" w:rsidRDefault="00236701" w:rsidP="00236701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236701" w:rsidRDefault="00236701" w:rsidP="00236701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096BC3"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kern w:val="2"/>
          <w:sz w:val="32"/>
          <w:szCs w:val="32"/>
        </w:rPr>
        <w:t>ПОРОГСКОГО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 ОТ </w:t>
      </w:r>
      <w:r>
        <w:rPr>
          <w:rFonts w:ascii="Arial" w:hAnsi="Arial" w:cs="Arial"/>
          <w:b/>
          <w:kern w:val="2"/>
          <w:sz w:val="32"/>
          <w:szCs w:val="32"/>
        </w:rPr>
        <w:t>7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</w:rPr>
        <w:t>НОЯБ</w:t>
      </w:r>
      <w:r w:rsidRPr="00096BC3">
        <w:rPr>
          <w:rFonts w:ascii="Arial" w:hAnsi="Arial" w:cs="Arial"/>
          <w:b/>
          <w:kern w:val="2"/>
          <w:sz w:val="32"/>
          <w:szCs w:val="32"/>
        </w:rPr>
        <w:t>РЯ 202</w:t>
      </w:r>
      <w:r>
        <w:rPr>
          <w:rFonts w:ascii="Arial" w:hAnsi="Arial" w:cs="Arial"/>
          <w:b/>
          <w:kern w:val="2"/>
          <w:sz w:val="32"/>
          <w:szCs w:val="32"/>
        </w:rPr>
        <w:t>2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ГОДА №</w:t>
      </w:r>
      <w:r>
        <w:rPr>
          <w:rFonts w:ascii="Arial" w:hAnsi="Arial" w:cs="Arial"/>
          <w:b/>
          <w:kern w:val="2"/>
          <w:sz w:val="32"/>
          <w:szCs w:val="32"/>
        </w:rPr>
        <w:t>99 «</w:t>
      </w:r>
      <w:r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«ПРЕДОСТАВЛЕНИЕ ЗЕМЕЛЬНЫХ УЧАСТКОВ  МУНИЦИПАЛЬНОЙ СОБСТВЕННОСТИ, НА ТОРГАХ»  </w:t>
      </w:r>
    </w:p>
    <w:p w:rsidR="00236701" w:rsidRDefault="00236701" w:rsidP="00236701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ТЕРРИТОРИИ ПОРОГСКОГО </w:t>
      </w:r>
    </w:p>
    <w:p w:rsidR="00236701" w:rsidRDefault="00236701" w:rsidP="00236701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ОБРАЗОВАНИЯ»»</w:t>
      </w:r>
    </w:p>
    <w:p w:rsidR="00236701" w:rsidRPr="00AC373D" w:rsidRDefault="00236701" w:rsidP="00236701">
      <w:pPr>
        <w:autoSpaceDE w:val="0"/>
        <w:autoSpaceDN w:val="0"/>
        <w:adjustRightInd w:val="0"/>
        <w:ind w:right="560"/>
        <w:jc w:val="both"/>
        <w:rPr>
          <w:color w:val="000000"/>
          <w:kern w:val="2"/>
          <w:sz w:val="28"/>
          <w:szCs w:val="28"/>
        </w:rPr>
      </w:pPr>
    </w:p>
    <w:p w:rsidR="00236701" w:rsidRPr="00047E9B" w:rsidRDefault="00236701" w:rsidP="0023670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7E9B">
        <w:rPr>
          <w:rFonts w:ascii="Arial" w:hAnsi="Arial" w:cs="Arial"/>
        </w:rPr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</w:t>
      </w:r>
      <w:r>
        <w:rPr>
          <w:rFonts w:ascii="Arial" w:hAnsi="Arial" w:cs="Arial"/>
        </w:rPr>
        <w:t xml:space="preserve">венных и муниципальных услуг», </w:t>
      </w:r>
      <w:r w:rsidRPr="00047E9B">
        <w:rPr>
          <w:rFonts w:ascii="Arial" w:hAnsi="Arial" w:cs="Arial"/>
        </w:rPr>
        <w:t xml:space="preserve">руководствуясь Уставом </w:t>
      </w:r>
      <w:r>
        <w:rPr>
          <w:rFonts w:ascii="Arial" w:hAnsi="Arial" w:cs="Arial"/>
        </w:rPr>
        <w:t>Порогского</w:t>
      </w:r>
      <w:r w:rsidRPr="00047E9B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Порогского</w:t>
      </w:r>
      <w:r w:rsidRPr="00047E9B">
        <w:rPr>
          <w:rFonts w:ascii="Arial" w:hAnsi="Arial" w:cs="Arial"/>
        </w:rPr>
        <w:t xml:space="preserve"> муниципального образования </w:t>
      </w:r>
    </w:p>
    <w:p w:rsidR="00236701" w:rsidRPr="00C60FC7" w:rsidRDefault="00236701" w:rsidP="00236701">
      <w:pPr>
        <w:ind w:left="709" w:right="560" w:firstLine="709"/>
        <w:jc w:val="center"/>
        <w:rPr>
          <w:rFonts w:ascii="Arial" w:hAnsi="Arial" w:cs="Arial"/>
          <w:b/>
        </w:rPr>
      </w:pPr>
    </w:p>
    <w:p w:rsidR="00236701" w:rsidRPr="00C60FC7" w:rsidRDefault="00236701" w:rsidP="00236701">
      <w:pPr>
        <w:ind w:left="709" w:right="560" w:firstLine="709"/>
        <w:jc w:val="center"/>
        <w:rPr>
          <w:rFonts w:ascii="Arial" w:hAnsi="Arial" w:cs="Arial"/>
          <w:b/>
          <w:sz w:val="30"/>
          <w:szCs w:val="30"/>
        </w:rPr>
      </w:pPr>
      <w:r w:rsidRPr="00C60FC7">
        <w:rPr>
          <w:rFonts w:ascii="Arial" w:hAnsi="Arial" w:cs="Arial"/>
          <w:b/>
          <w:sz w:val="30"/>
          <w:szCs w:val="30"/>
        </w:rPr>
        <w:t>ПОСТАНОВЛЯЕТ:</w:t>
      </w:r>
    </w:p>
    <w:p w:rsidR="00236701" w:rsidRPr="00C60FC7" w:rsidRDefault="00236701" w:rsidP="00236701">
      <w:pPr>
        <w:ind w:left="709" w:right="560" w:firstLine="709"/>
        <w:jc w:val="center"/>
        <w:rPr>
          <w:rFonts w:ascii="Arial" w:hAnsi="Arial" w:cs="Arial"/>
          <w:b/>
        </w:rPr>
      </w:pPr>
    </w:p>
    <w:p w:rsidR="00236701" w:rsidRDefault="00236701" w:rsidP="002367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AC373D">
        <w:rPr>
          <w:rFonts w:ascii="Arial" w:hAnsi="Arial" w:cs="Arial"/>
          <w:bCs/>
          <w:color w:val="000000"/>
          <w:kern w:val="2"/>
        </w:rPr>
        <w:t xml:space="preserve">1. </w:t>
      </w:r>
      <w:r w:rsidRPr="00096BC3">
        <w:rPr>
          <w:rFonts w:ascii="Arial" w:hAnsi="Arial" w:cs="Arial"/>
          <w:bCs/>
          <w:kern w:val="2"/>
        </w:rPr>
        <w:t xml:space="preserve">Внести в постановление администрации  </w:t>
      </w:r>
      <w:r>
        <w:rPr>
          <w:rFonts w:ascii="Arial" w:hAnsi="Arial" w:cs="Arial"/>
        </w:rPr>
        <w:t>Порогского</w:t>
      </w:r>
      <w:r w:rsidRPr="00096BC3">
        <w:rPr>
          <w:rFonts w:ascii="Arial" w:hAnsi="Arial" w:cs="Arial"/>
          <w:bCs/>
          <w:kern w:val="2"/>
        </w:rPr>
        <w:t xml:space="preserve"> муниципального образования от </w:t>
      </w:r>
      <w:r>
        <w:rPr>
          <w:rFonts w:ascii="Arial" w:hAnsi="Arial" w:cs="Arial"/>
          <w:bCs/>
          <w:kern w:val="2"/>
        </w:rPr>
        <w:t>7</w:t>
      </w:r>
      <w:r w:rsidRPr="00096BC3">
        <w:rPr>
          <w:rFonts w:ascii="Arial" w:hAnsi="Arial" w:cs="Arial"/>
          <w:bCs/>
          <w:kern w:val="2"/>
        </w:rPr>
        <w:t xml:space="preserve"> </w:t>
      </w:r>
      <w:r>
        <w:rPr>
          <w:rFonts w:ascii="Arial" w:hAnsi="Arial" w:cs="Arial"/>
          <w:bCs/>
          <w:kern w:val="2"/>
        </w:rPr>
        <w:t>нояб</w:t>
      </w:r>
      <w:r w:rsidRPr="00096BC3">
        <w:rPr>
          <w:rFonts w:ascii="Arial" w:hAnsi="Arial" w:cs="Arial"/>
          <w:bCs/>
          <w:kern w:val="2"/>
        </w:rPr>
        <w:t>ря 202</w:t>
      </w:r>
      <w:r>
        <w:rPr>
          <w:rFonts w:ascii="Arial" w:hAnsi="Arial" w:cs="Arial"/>
          <w:bCs/>
          <w:kern w:val="2"/>
        </w:rPr>
        <w:t>2</w:t>
      </w:r>
      <w:r w:rsidRPr="00096BC3">
        <w:rPr>
          <w:rFonts w:ascii="Arial" w:hAnsi="Arial" w:cs="Arial"/>
          <w:bCs/>
          <w:kern w:val="2"/>
        </w:rPr>
        <w:t xml:space="preserve"> года №</w:t>
      </w:r>
      <w:r>
        <w:rPr>
          <w:rFonts w:ascii="Arial" w:hAnsi="Arial" w:cs="Arial"/>
          <w:bCs/>
          <w:kern w:val="2"/>
        </w:rPr>
        <w:t>99</w:t>
      </w:r>
      <w:r w:rsidRPr="00096BC3">
        <w:rPr>
          <w:rFonts w:ascii="Arial" w:hAnsi="Arial" w:cs="Arial"/>
          <w:bCs/>
          <w:kern w:val="2"/>
        </w:rPr>
        <w:t xml:space="preserve"> «Об утверждении административного регламента предоставления муниципальной услуги</w:t>
      </w:r>
      <w:r w:rsidRPr="00096BC3">
        <w:rPr>
          <w:rFonts w:ascii="Arial" w:hAnsi="Arial" w:cs="Arial"/>
        </w:rPr>
        <w:t xml:space="preserve"> </w:t>
      </w:r>
      <w:r w:rsidRPr="00096BC3">
        <w:rPr>
          <w:rFonts w:ascii="Arial" w:hAnsi="Arial" w:cs="Arial"/>
          <w:kern w:val="2"/>
        </w:rPr>
        <w:t>«</w:t>
      </w:r>
      <w:r w:rsidRPr="00AC373D">
        <w:rPr>
          <w:rFonts w:ascii="Arial" w:hAnsi="Arial" w:cs="Arial"/>
          <w:color w:val="000000"/>
          <w:kern w:val="2"/>
        </w:rPr>
        <w:t>П</w:t>
      </w:r>
      <w:r>
        <w:rPr>
          <w:rFonts w:ascii="Arial" w:hAnsi="Arial" w:cs="Arial"/>
          <w:color w:val="000000"/>
          <w:kern w:val="2"/>
        </w:rPr>
        <w:t xml:space="preserve">редоставление </w:t>
      </w:r>
      <w:r w:rsidRPr="00AC373D">
        <w:rPr>
          <w:rFonts w:ascii="Arial" w:hAnsi="Arial" w:cs="Arial"/>
          <w:color w:val="000000"/>
          <w:kern w:val="2"/>
        </w:rPr>
        <w:t xml:space="preserve"> земельных участков муниципальной собственности, </w:t>
      </w:r>
      <w:r>
        <w:rPr>
          <w:rFonts w:ascii="Arial" w:hAnsi="Arial" w:cs="Arial"/>
          <w:color w:val="000000"/>
          <w:kern w:val="2"/>
        </w:rPr>
        <w:t>на торгах</w:t>
      </w:r>
      <w:r w:rsidRPr="00AC373D">
        <w:rPr>
          <w:rFonts w:ascii="Arial" w:hAnsi="Arial" w:cs="Arial"/>
          <w:color w:val="000000"/>
          <w:kern w:val="2"/>
        </w:rPr>
        <w:t xml:space="preserve">»  на территории </w:t>
      </w:r>
      <w:r>
        <w:rPr>
          <w:rFonts w:ascii="Arial" w:hAnsi="Arial" w:cs="Arial"/>
          <w:color w:val="000000"/>
          <w:kern w:val="2"/>
        </w:rPr>
        <w:t>Порогского</w:t>
      </w:r>
      <w:r w:rsidRPr="00AC373D">
        <w:rPr>
          <w:rFonts w:ascii="Arial" w:hAnsi="Arial" w:cs="Arial"/>
          <w:color w:val="000000"/>
          <w:kern w:val="2"/>
        </w:rPr>
        <w:t xml:space="preserve"> муниципального образования</w:t>
      </w:r>
      <w:r w:rsidRPr="00096BC3">
        <w:rPr>
          <w:rFonts w:ascii="Arial" w:hAnsi="Arial" w:cs="Arial"/>
          <w:bCs/>
          <w:kern w:val="2"/>
        </w:rPr>
        <w:t>»</w:t>
      </w:r>
      <w:r>
        <w:rPr>
          <w:rFonts w:ascii="Arial" w:hAnsi="Arial" w:cs="Arial"/>
          <w:bCs/>
          <w:kern w:val="2"/>
        </w:rPr>
        <w:t>»</w:t>
      </w:r>
      <w:r w:rsidRPr="00096BC3">
        <w:rPr>
          <w:rFonts w:ascii="Arial" w:hAnsi="Arial" w:cs="Arial"/>
          <w:bCs/>
          <w:kern w:val="2"/>
        </w:rPr>
        <w:t xml:space="preserve"> (далее-</w:t>
      </w:r>
      <w:r>
        <w:rPr>
          <w:rFonts w:ascii="Arial" w:hAnsi="Arial" w:cs="Arial"/>
          <w:bCs/>
          <w:kern w:val="2"/>
        </w:rPr>
        <w:t xml:space="preserve">Постановление, </w:t>
      </w:r>
      <w:r w:rsidRPr="00096BC3">
        <w:rPr>
          <w:rFonts w:ascii="Arial" w:hAnsi="Arial" w:cs="Arial"/>
          <w:bCs/>
          <w:kern w:val="2"/>
        </w:rPr>
        <w:t>Регламент</w:t>
      </w:r>
      <w:r>
        <w:rPr>
          <w:rFonts w:ascii="Arial" w:hAnsi="Arial" w:cs="Arial"/>
          <w:bCs/>
          <w:kern w:val="2"/>
        </w:rPr>
        <w:t xml:space="preserve"> соответственно</w:t>
      </w:r>
      <w:r w:rsidRPr="00096BC3">
        <w:rPr>
          <w:rFonts w:ascii="Arial" w:hAnsi="Arial" w:cs="Arial"/>
          <w:bCs/>
          <w:kern w:val="2"/>
        </w:rPr>
        <w:t>) следующие изменения:</w:t>
      </w:r>
    </w:p>
    <w:p w:rsidR="00236701" w:rsidRPr="00096BC3" w:rsidRDefault="00236701" w:rsidP="002367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1.1.  </w:t>
      </w:r>
      <w:proofErr w:type="gramStart"/>
      <w:r>
        <w:rPr>
          <w:rFonts w:ascii="Arial" w:hAnsi="Arial" w:cs="Arial"/>
          <w:bCs/>
          <w:kern w:val="2"/>
        </w:rPr>
        <w:t>В подпункте 2.17.1 Регламента слова «</w:t>
      </w:r>
      <w:r w:rsidRPr="009075E1">
        <w:rPr>
          <w:rStyle w:val="2"/>
          <w:rFonts w:ascii="Arial" w:hAnsi="Arial" w:cs="Arial"/>
          <w:color w:val="000000"/>
        </w:rPr>
        <w:t>установлены в Приказом Министерством экономического развития Российской федераци</w:t>
      </w:r>
      <w:r>
        <w:rPr>
          <w:rStyle w:val="2"/>
          <w:rFonts w:ascii="Arial" w:hAnsi="Arial" w:cs="Arial"/>
          <w:color w:val="000000"/>
        </w:rPr>
        <w:t>и от 27 ноября 2014 года № 762 «</w:t>
      </w:r>
      <w:r w:rsidRPr="009075E1">
        <w:rPr>
          <w:rStyle w:val="2"/>
          <w:rFonts w:ascii="Arial" w:hAnsi="Arial" w:cs="Arial"/>
          <w:color w:val="000000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9075E1">
        <w:rPr>
          <w:rStyle w:val="2"/>
          <w:rFonts w:ascii="Arial" w:hAnsi="Arial" w:cs="Arial"/>
          <w:color w:val="000000"/>
        </w:rPr>
        <w:t xml:space="preserve"> территории в форме</w:t>
      </w:r>
      <w:r>
        <w:rPr>
          <w:rStyle w:val="2"/>
          <w:rFonts w:ascii="Arial" w:hAnsi="Arial" w:cs="Arial"/>
          <w:color w:val="000000"/>
        </w:rPr>
        <w:t xml:space="preserve"> </w:t>
      </w:r>
      <w:r w:rsidRPr="009075E1">
        <w:rPr>
          <w:rStyle w:val="2"/>
          <w:rFonts w:ascii="Arial" w:hAnsi="Arial" w:cs="Arial"/>
          <w:color w:val="000000"/>
        </w:rPr>
        <w:t xml:space="preserve"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>
        <w:rPr>
          <w:rStyle w:val="2"/>
          <w:rFonts w:ascii="Arial" w:hAnsi="Arial" w:cs="Arial"/>
          <w:color w:val="000000"/>
        </w:rPr>
        <w:t>документа на бумажном носителе)» заменить словами «</w:t>
      </w:r>
      <w:r w:rsidRPr="009075E1">
        <w:rPr>
          <w:rStyle w:val="2"/>
          <w:rFonts w:ascii="Arial" w:hAnsi="Arial" w:cs="Arial"/>
          <w:color w:val="000000"/>
        </w:rPr>
        <w:t xml:space="preserve">установлены Приказом </w:t>
      </w:r>
      <w:proofErr w:type="spellStart"/>
      <w:r>
        <w:rPr>
          <w:rStyle w:val="2"/>
          <w:rFonts w:ascii="Arial" w:hAnsi="Arial" w:cs="Arial"/>
          <w:color w:val="000000"/>
        </w:rPr>
        <w:t>Россреестра</w:t>
      </w:r>
      <w:proofErr w:type="spellEnd"/>
      <w:r>
        <w:rPr>
          <w:rStyle w:val="2"/>
          <w:rFonts w:ascii="Arial" w:hAnsi="Arial" w:cs="Arial"/>
          <w:color w:val="000000"/>
        </w:rPr>
        <w:t xml:space="preserve">  от 19 апреля 2022 года № </w:t>
      </w:r>
      <w:proofErr w:type="gramStart"/>
      <w:r>
        <w:rPr>
          <w:rStyle w:val="2"/>
          <w:rFonts w:ascii="Arial" w:hAnsi="Arial" w:cs="Arial"/>
          <w:color w:val="000000"/>
        </w:rPr>
        <w:t>П</w:t>
      </w:r>
      <w:proofErr w:type="gramEnd"/>
      <w:r>
        <w:rPr>
          <w:rStyle w:val="2"/>
          <w:rFonts w:ascii="Arial" w:hAnsi="Arial" w:cs="Arial"/>
          <w:color w:val="000000"/>
        </w:rPr>
        <w:t>/0148 «</w:t>
      </w:r>
      <w:r w:rsidRPr="009075E1">
        <w:rPr>
          <w:rStyle w:val="2"/>
          <w:rFonts w:ascii="Arial" w:hAnsi="Arial" w:cs="Arial"/>
          <w:color w:val="000000"/>
        </w:rPr>
        <w:t xml:space="preserve">Об утверждении требований к подготовке схемы расположения </w:t>
      </w:r>
      <w:r w:rsidRPr="009075E1">
        <w:rPr>
          <w:rStyle w:val="2"/>
          <w:rFonts w:ascii="Arial" w:hAnsi="Arial" w:cs="Arial"/>
          <w:color w:val="000000"/>
        </w:rPr>
        <w:lastRenderedPageBreak/>
        <w:t>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r>
        <w:rPr>
          <w:rStyle w:val="2"/>
          <w:rFonts w:ascii="Arial" w:hAnsi="Arial" w:cs="Arial"/>
          <w:color w:val="000000"/>
        </w:rPr>
        <w:t xml:space="preserve"> </w:t>
      </w:r>
      <w:r w:rsidRPr="009075E1">
        <w:rPr>
          <w:rStyle w:val="2"/>
          <w:rFonts w:ascii="Arial" w:hAnsi="Arial" w:cs="Arial"/>
          <w:color w:val="000000"/>
        </w:rPr>
        <w:t xml:space="preserve"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>
        <w:rPr>
          <w:rStyle w:val="2"/>
          <w:rFonts w:ascii="Arial" w:hAnsi="Arial" w:cs="Arial"/>
          <w:color w:val="000000"/>
        </w:rPr>
        <w:t>документа на бумажном носителе»</w:t>
      </w:r>
    </w:p>
    <w:p w:rsidR="00236701" w:rsidRDefault="00236701" w:rsidP="00236701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 xml:space="preserve">1.2. Подпункт 2.17.2 </w:t>
      </w:r>
      <w:r w:rsidRPr="00AC373D">
        <w:rPr>
          <w:rFonts w:ascii="Arial" w:hAnsi="Arial" w:cs="Arial"/>
          <w:bCs/>
          <w:color w:val="000000"/>
          <w:kern w:val="2"/>
        </w:rPr>
        <w:t xml:space="preserve">Регламента </w:t>
      </w:r>
      <w:r>
        <w:rPr>
          <w:rFonts w:ascii="Arial" w:hAnsi="Arial" w:cs="Arial"/>
          <w:bCs/>
          <w:color w:val="000000"/>
          <w:kern w:val="2"/>
        </w:rPr>
        <w:t>изложить в следующей редакции:</w:t>
      </w:r>
    </w:p>
    <w:p w:rsidR="00236701" w:rsidRPr="00481750" w:rsidRDefault="00236701" w:rsidP="00236701">
      <w:pPr>
        <w:pStyle w:val="20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1"/>
          <w:rFonts w:ascii="Arial" w:eastAsia="Calibri" w:hAnsi="Arial" w:cs="Arial"/>
          <w:sz w:val="24"/>
          <w:szCs w:val="24"/>
        </w:rPr>
        <w:t xml:space="preserve">«2.17.2. 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481750">
        <w:rPr>
          <w:rFonts w:ascii="Arial" w:hAnsi="Arial" w:cs="Arial"/>
          <w:sz w:val="24"/>
          <w:szCs w:val="24"/>
        </w:rPr>
        <w:t>пунктами 2-</w:t>
      </w:r>
      <w:r>
        <w:rPr>
          <w:rFonts w:ascii="Arial" w:hAnsi="Arial" w:cs="Arial"/>
          <w:sz w:val="24"/>
          <w:szCs w:val="24"/>
        </w:rPr>
        <w:t>6</w:t>
      </w:r>
      <w:r w:rsidRPr="00481750">
        <w:rPr>
          <w:rFonts w:ascii="Arial" w:hAnsi="Arial" w:cs="Arial"/>
          <w:sz w:val="24"/>
          <w:szCs w:val="24"/>
        </w:rPr>
        <w:t xml:space="preserve"> пункта 16 статьи 11.10 Земельного кодекса </w:t>
      </w:r>
      <w:r>
        <w:rPr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Федерации:</w:t>
      </w:r>
    </w:p>
    <w:p w:rsidR="00236701" w:rsidRPr="00481750" w:rsidRDefault="00236701" w:rsidP="00236701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полное </w:t>
      </w:r>
      <w:r w:rsidRPr="00481750">
        <w:rPr>
          <w:rStyle w:val="21"/>
          <w:rFonts w:ascii="Arial" w:eastAsia="Calibri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Pr="00481750">
        <w:rPr>
          <w:rStyle w:val="21"/>
          <w:rFonts w:ascii="Arial" w:eastAsia="Calibri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местоположением земельного участка, образуемого </w:t>
      </w:r>
      <w:r w:rsidRPr="00481750">
        <w:rPr>
          <w:rStyle w:val="21"/>
          <w:rFonts w:ascii="Arial" w:eastAsia="Calibri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236701" w:rsidRPr="00481750" w:rsidRDefault="00236701" w:rsidP="00236701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</w:t>
      </w:r>
      <w:r w:rsidRPr="00481750">
        <w:rPr>
          <w:rStyle w:val="21"/>
          <w:rFonts w:ascii="Arial" w:eastAsia="Calibri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нарушением требований </w:t>
      </w:r>
      <w:r w:rsidRPr="00481750">
        <w:rPr>
          <w:rStyle w:val="21"/>
          <w:rFonts w:ascii="Arial" w:eastAsia="Calibri" w:hAnsi="Arial" w:cs="Arial"/>
          <w:sz w:val="24"/>
          <w:szCs w:val="24"/>
        </w:rPr>
        <w:t>к</w:t>
      </w:r>
      <w:r w:rsidRPr="00481750">
        <w:rPr>
          <w:rFonts w:ascii="Arial" w:hAnsi="Arial" w:cs="Arial"/>
          <w:sz w:val="24"/>
          <w:szCs w:val="24"/>
        </w:rPr>
        <w:t xml:space="preserve"> образуемым земельным участкам, предусмотренных </w:t>
      </w:r>
      <w:r w:rsidRPr="00481750">
        <w:rPr>
          <w:rStyle w:val="21"/>
          <w:rFonts w:ascii="Arial" w:eastAsia="Calibri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статье 11.9 Земельного кодекса </w:t>
      </w:r>
      <w:r w:rsidRPr="00481750">
        <w:rPr>
          <w:rStyle w:val="21"/>
          <w:rFonts w:ascii="Arial" w:eastAsia="Calibri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Федерации;</w:t>
      </w:r>
    </w:p>
    <w:p w:rsidR="00236701" w:rsidRPr="00481750" w:rsidRDefault="00236701" w:rsidP="00236701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36701" w:rsidRPr="00B35F50" w:rsidRDefault="00236701" w:rsidP="00236701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</w:t>
      </w:r>
      <w:r w:rsidRPr="00481750">
        <w:rPr>
          <w:rStyle w:val="21"/>
          <w:rFonts w:ascii="Arial" w:eastAsia="Calibri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территории, для которой утвержден проект межевания территории</w:t>
      </w:r>
      <w:r>
        <w:rPr>
          <w:rFonts w:ascii="Arial" w:hAnsi="Arial" w:cs="Arial"/>
          <w:sz w:val="24"/>
          <w:szCs w:val="24"/>
        </w:rPr>
        <w:t xml:space="preserve">, </w:t>
      </w:r>
      <w:r w:rsidRPr="00B35F50">
        <w:rPr>
          <w:rFonts w:ascii="Arial" w:hAnsi="Arial" w:cs="Arial"/>
          <w:color w:val="22272F"/>
          <w:sz w:val="24"/>
          <w:szCs w:val="24"/>
          <w:shd w:val="clear" w:color="auto" w:fill="FFFFFF"/>
        </w:rPr>
        <w:t>за исключением случаев, установленных </w:t>
      </w:r>
      <w:hyperlink r:id="rId5" w:anchor="/document/12124625/entry/383" w:history="1">
        <w:r w:rsidRPr="00B35F50">
          <w:rPr>
            <w:rStyle w:val="a7"/>
            <w:rFonts w:cs="Arial"/>
            <w:szCs w:val="24"/>
            <w:shd w:val="clear" w:color="auto" w:fill="FFFFFF"/>
          </w:rPr>
          <w:t>федеральными законами</w:t>
        </w:r>
      </w:hyperlink>
      <w:r w:rsidRPr="00B35F50">
        <w:rPr>
          <w:rFonts w:ascii="Arial" w:hAnsi="Arial" w:cs="Arial"/>
          <w:sz w:val="24"/>
          <w:szCs w:val="24"/>
        </w:rPr>
        <w:t>;</w:t>
      </w:r>
    </w:p>
    <w:p w:rsidR="00236701" w:rsidRDefault="00236701" w:rsidP="00236701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>
        <w:rPr>
          <w:rStyle w:val="212pt"/>
          <w:rFonts w:ascii="Arial" w:hAnsi="Arial" w:cs="Arial"/>
        </w:rPr>
        <w:t xml:space="preserve">разработка схемы расположения </w:t>
      </w:r>
      <w:r w:rsidRPr="00C60FC7">
        <w:rPr>
          <w:rFonts w:ascii="Arial" w:hAnsi="Arial" w:cs="Arial"/>
        </w:rPr>
        <w:t xml:space="preserve">земельного участка, </w:t>
      </w:r>
      <w:r>
        <w:rPr>
          <w:rFonts w:ascii="Arial" w:hAnsi="Arial" w:cs="Arial"/>
        </w:rPr>
        <w:t>образование которого допускается исключительно в соответствии с утвержденным проектом межевания территории</w:t>
      </w:r>
    </w:p>
    <w:p w:rsidR="00236701" w:rsidRDefault="00236701" w:rsidP="00236701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пунктах 2.17 и 2.18 Регламента слова «</w:t>
      </w:r>
      <w:r w:rsidRPr="00481750">
        <w:rPr>
          <w:rFonts w:ascii="Arial" w:hAnsi="Arial" w:cs="Arial"/>
          <w:sz w:val="24"/>
          <w:szCs w:val="24"/>
        </w:rPr>
        <w:t>предусмотренной пунктами 2.6.3, 2.6.4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481750">
        <w:rPr>
          <w:rFonts w:ascii="Arial" w:hAnsi="Arial" w:cs="Arial"/>
          <w:sz w:val="24"/>
          <w:szCs w:val="24"/>
        </w:rPr>
        <w:t>предусмотренной пунктами 2.6.</w:t>
      </w:r>
      <w:r>
        <w:rPr>
          <w:rFonts w:ascii="Arial" w:hAnsi="Arial" w:cs="Arial"/>
          <w:sz w:val="24"/>
          <w:szCs w:val="24"/>
        </w:rPr>
        <w:t>2</w:t>
      </w:r>
      <w:r w:rsidRPr="00481750">
        <w:rPr>
          <w:rFonts w:ascii="Arial" w:hAnsi="Arial" w:cs="Arial"/>
          <w:sz w:val="24"/>
          <w:szCs w:val="24"/>
        </w:rPr>
        <w:t>, 2.6.</w:t>
      </w:r>
      <w:r>
        <w:rPr>
          <w:rFonts w:ascii="Arial" w:hAnsi="Arial" w:cs="Arial"/>
          <w:sz w:val="24"/>
          <w:szCs w:val="24"/>
        </w:rPr>
        <w:t xml:space="preserve">3». </w:t>
      </w:r>
    </w:p>
    <w:p w:rsidR="00236701" w:rsidRDefault="00236701" w:rsidP="00236701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втором пункта 4.6 Регламента слова «должностных регламентах» заменить словами «должностных инструкциях»</w:t>
      </w:r>
    </w:p>
    <w:p w:rsidR="00236701" w:rsidRDefault="00236701" w:rsidP="00236701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kern w:val="2"/>
        </w:rPr>
        <w:t xml:space="preserve">1.5. </w:t>
      </w:r>
      <w:r w:rsidRPr="00AC373D">
        <w:rPr>
          <w:rFonts w:ascii="Arial" w:hAnsi="Arial" w:cs="Arial"/>
          <w:bCs/>
          <w:color w:val="000000"/>
          <w:kern w:val="2"/>
        </w:rPr>
        <w:t xml:space="preserve">Нумерацию пункта Регламента «2.3», расположенного </w:t>
      </w:r>
      <w:r>
        <w:rPr>
          <w:rFonts w:ascii="Arial" w:hAnsi="Arial" w:cs="Arial"/>
          <w:bCs/>
          <w:color w:val="000000"/>
          <w:kern w:val="2"/>
        </w:rPr>
        <w:t>перед</w:t>
      </w:r>
      <w:r w:rsidRPr="00AC373D">
        <w:rPr>
          <w:rFonts w:ascii="Arial" w:hAnsi="Arial" w:cs="Arial"/>
          <w:bCs/>
          <w:color w:val="000000"/>
          <w:kern w:val="2"/>
        </w:rPr>
        <w:t xml:space="preserve"> пункт</w:t>
      </w:r>
      <w:r>
        <w:rPr>
          <w:rFonts w:ascii="Arial" w:hAnsi="Arial" w:cs="Arial"/>
          <w:bCs/>
          <w:color w:val="000000"/>
          <w:kern w:val="2"/>
        </w:rPr>
        <w:t>ом</w:t>
      </w:r>
      <w:r w:rsidRPr="00AC373D">
        <w:rPr>
          <w:rFonts w:ascii="Arial" w:hAnsi="Arial" w:cs="Arial"/>
          <w:bCs/>
          <w:color w:val="000000"/>
          <w:kern w:val="2"/>
        </w:rPr>
        <w:t xml:space="preserve"> «2.3.</w:t>
      </w:r>
      <w:r>
        <w:rPr>
          <w:rFonts w:ascii="Arial" w:hAnsi="Arial" w:cs="Arial"/>
          <w:bCs/>
          <w:color w:val="000000"/>
          <w:kern w:val="2"/>
        </w:rPr>
        <w:t>7</w:t>
      </w:r>
      <w:r w:rsidRPr="00AC373D">
        <w:rPr>
          <w:rFonts w:ascii="Arial" w:hAnsi="Arial" w:cs="Arial"/>
          <w:bCs/>
          <w:color w:val="000000"/>
          <w:kern w:val="2"/>
        </w:rPr>
        <w:t>», заменить нумерацией  «2.4»</w:t>
      </w:r>
      <w:r>
        <w:rPr>
          <w:rFonts w:ascii="Arial" w:hAnsi="Arial" w:cs="Arial"/>
          <w:bCs/>
          <w:color w:val="000000"/>
          <w:kern w:val="2"/>
        </w:rPr>
        <w:t>, с последующей заменой нумерации пунктов «2.4 - 2.18» на пункты «2.5 - 2.19»</w:t>
      </w:r>
      <w:r w:rsidRPr="00AC373D">
        <w:rPr>
          <w:rFonts w:ascii="Arial" w:hAnsi="Arial" w:cs="Arial"/>
          <w:bCs/>
          <w:color w:val="000000"/>
          <w:kern w:val="2"/>
        </w:rPr>
        <w:t>.</w:t>
      </w:r>
    </w:p>
    <w:p w:rsidR="00236701" w:rsidRDefault="00236701" w:rsidP="00236701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>1.6. Пункт 3.7 Регламента изложить в следующей редакции:</w:t>
      </w:r>
    </w:p>
    <w:p w:rsidR="00236701" w:rsidRPr="0080611E" w:rsidRDefault="00236701" w:rsidP="00236701">
      <w:pPr>
        <w:pStyle w:val="70"/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«3.7 </w:t>
      </w:r>
      <w:r w:rsidRPr="0080611E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80611E">
        <w:rPr>
          <w:rStyle w:val="71"/>
          <w:rFonts w:ascii="Arial" w:eastAsia="Calibri" w:hAnsi="Arial" w:cs="Arial"/>
          <w:sz w:val="24"/>
          <w:szCs w:val="24"/>
        </w:rPr>
        <w:t>о</w:t>
      </w:r>
      <w:r w:rsidRPr="0080611E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>
        <w:rPr>
          <w:rFonts w:ascii="Arial" w:hAnsi="Arial" w:cs="Arial"/>
          <w:sz w:val="24"/>
          <w:szCs w:val="24"/>
        </w:rPr>
        <w:t>и о</w:t>
      </w:r>
      <w:r w:rsidRPr="0080611E">
        <w:rPr>
          <w:rFonts w:ascii="Arial" w:hAnsi="Arial" w:cs="Arial"/>
          <w:sz w:val="24"/>
          <w:szCs w:val="24"/>
        </w:rPr>
        <w:t xml:space="preserve"> результате предоставления муниципальной услуги производится </w:t>
      </w:r>
      <w:r>
        <w:rPr>
          <w:rFonts w:ascii="Arial" w:hAnsi="Arial" w:cs="Arial"/>
          <w:sz w:val="24"/>
          <w:szCs w:val="24"/>
        </w:rPr>
        <w:t xml:space="preserve">в личном </w:t>
      </w:r>
      <w:r w:rsidRPr="0080611E">
        <w:rPr>
          <w:rStyle w:val="71"/>
          <w:rFonts w:ascii="Arial" w:eastAsia="Calibri" w:hAnsi="Arial" w:cs="Arial"/>
          <w:sz w:val="24"/>
          <w:szCs w:val="24"/>
        </w:rPr>
        <w:t xml:space="preserve"> </w:t>
      </w:r>
      <w:r w:rsidRPr="0080611E">
        <w:rPr>
          <w:rFonts w:ascii="Arial" w:hAnsi="Arial" w:cs="Arial"/>
          <w:sz w:val="24"/>
          <w:szCs w:val="24"/>
        </w:rPr>
        <w:t xml:space="preserve">кабинете на ЕПГУ, при </w:t>
      </w:r>
      <w:r w:rsidRPr="0080611E">
        <w:rPr>
          <w:rStyle w:val="71"/>
          <w:rFonts w:ascii="Arial" w:eastAsia="Calibri" w:hAnsi="Arial" w:cs="Arial"/>
          <w:sz w:val="24"/>
          <w:szCs w:val="24"/>
        </w:rPr>
        <w:t>условии</w:t>
      </w:r>
      <w:r w:rsidRPr="0080611E">
        <w:rPr>
          <w:rFonts w:ascii="Arial" w:hAnsi="Arial" w:cs="Arial"/>
          <w:sz w:val="24"/>
          <w:szCs w:val="24"/>
        </w:rPr>
        <w:t xml:space="preserve"> авторизации. Заявитель имеет </w:t>
      </w:r>
      <w:r>
        <w:rPr>
          <w:rFonts w:ascii="Arial" w:hAnsi="Arial" w:cs="Arial"/>
          <w:sz w:val="24"/>
          <w:szCs w:val="24"/>
        </w:rPr>
        <w:t>возможность</w:t>
      </w:r>
      <w:r w:rsidRPr="0080611E">
        <w:rPr>
          <w:rStyle w:val="71"/>
          <w:rFonts w:ascii="Arial" w:eastAsia="Calibri" w:hAnsi="Arial" w:cs="Arial"/>
          <w:sz w:val="24"/>
          <w:szCs w:val="24"/>
        </w:rPr>
        <w:t xml:space="preserve"> </w:t>
      </w:r>
      <w:r w:rsidRPr="0080611E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а также информацию </w:t>
      </w:r>
      <w:r w:rsidRPr="0080611E">
        <w:rPr>
          <w:rStyle w:val="71"/>
          <w:rFonts w:ascii="Arial" w:eastAsia="Calibri" w:hAnsi="Arial" w:cs="Arial"/>
          <w:sz w:val="24"/>
          <w:szCs w:val="24"/>
        </w:rPr>
        <w:t>о</w:t>
      </w:r>
      <w:r w:rsidRPr="0080611E">
        <w:rPr>
          <w:rFonts w:ascii="Arial" w:hAnsi="Arial" w:cs="Arial"/>
          <w:sz w:val="24"/>
          <w:szCs w:val="24"/>
        </w:rPr>
        <w:t xml:space="preserve"> дальнейших действиях </w:t>
      </w:r>
      <w:r>
        <w:rPr>
          <w:rFonts w:ascii="Arial" w:hAnsi="Arial" w:cs="Arial"/>
          <w:sz w:val="24"/>
          <w:szCs w:val="24"/>
        </w:rPr>
        <w:t>в личном</w:t>
      </w:r>
      <w:r w:rsidRPr="0080611E">
        <w:rPr>
          <w:rFonts w:ascii="Arial" w:hAnsi="Arial" w:cs="Arial"/>
          <w:sz w:val="24"/>
          <w:szCs w:val="24"/>
        </w:rPr>
        <w:t xml:space="preserve"> кабинете </w:t>
      </w:r>
      <w:r>
        <w:rPr>
          <w:rFonts w:ascii="Arial" w:hAnsi="Arial" w:cs="Arial"/>
          <w:sz w:val="24"/>
          <w:szCs w:val="24"/>
        </w:rPr>
        <w:t>по</w:t>
      </w:r>
      <w:r w:rsidRPr="0080611E">
        <w:rPr>
          <w:rFonts w:ascii="Arial" w:hAnsi="Arial" w:cs="Arial"/>
          <w:sz w:val="24"/>
          <w:szCs w:val="24"/>
        </w:rPr>
        <w:t xml:space="preserve"> собственной инициативе, </w:t>
      </w:r>
      <w:r>
        <w:rPr>
          <w:rFonts w:ascii="Arial" w:hAnsi="Arial" w:cs="Arial"/>
          <w:sz w:val="24"/>
          <w:szCs w:val="24"/>
        </w:rPr>
        <w:t>в</w:t>
      </w:r>
      <w:r w:rsidRPr="0080611E">
        <w:rPr>
          <w:rFonts w:ascii="Arial" w:hAnsi="Arial" w:cs="Arial"/>
          <w:sz w:val="24"/>
          <w:szCs w:val="24"/>
        </w:rPr>
        <w:t xml:space="preserve"> любое время</w:t>
      </w:r>
      <w:proofErr w:type="gramStart"/>
      <w:r w:rsidRPr="008061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236701" w:rsidRDefault="00236701" w:rsidP="00236701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>1.7. Пункт 3.8 Регламента изложить в следующей редакции:</w:t>
      </w:r>
    </w:p>
    <w:p w:rsidR="00236701" w:rsidRPr="00481750" w:rsidRDefault="00236701" w:rsidP="00236701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0611E">
        <w:rPr>
          <w:rFonts w:ascii="Arial" w:hAnsi="Arial" w:cs="Arial"/>
          <w:bCs/>
          <w:color w:val="000000"/>
          <w:kern w:val="2"/>
          <w:sz w:val="24"/>
          <w:szCs w:val="24"/>
        </w:rPr>
        <w:t>«3.8</w:t>
      </w:r>
      <w:proofErr w:type="gramStart"/>
      <w:r>
        <w:rPr>
          <w:rFonts w:ascii="Arial" w:hAnsi="Arial" w:cs="Arial"/>
          <w:bCs/>
          <w:color w:val="000000"/>
          <w:kern w:val="2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ри предоставлении муниципальной услуги </w:t>
      </w:r>
      <w:r>
        <w:rPr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электронной форме заявителю направляется:</w:t>
      </w:r>
    </w:p>
    <w:p w:rsidR="00236701" w:rsidRPr="00481750" w:rsidRDefault="00236701" w:rsidP="00236701">
      <w:pPr>
        <w:pStyle w:val="70"/>
        <w:shd w:val="clear" w:color="auto" w:fill="auto"/>
        <w:tabs>
          <w:tab w:val="left" w:pos="112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</w:t>
      </w:r>
      <w:r w:rsidRPr="00481750">
        <w:rPr>
          <w:rFonts w:ascii="Arial" w:hAnsi="Arial" w:cs="Arial"/>
          <w:sz w:val="24"/>
          <w:szCs w:val="24"/>
        </w:rPr>
        <w:t xml:space="preserve">уведомление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приеме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регистрации заявления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и иных</w:t>
      </w:r>
      <w:r w:rsidRPr="00481750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содержащее сведения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факте приема заявления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начале процедуры предоставления муниципальной </w:t>
      </w:r>
      <w:r w:rsidRPr="00481750">
        <w:rPr>
          <w:rFonts w:ascii="Arial" w:hAnsi="Arial" w:cs="Arial"/>
          <w:sz w:val="24"/>
          <w:szCs w:val="24"/>
        </w:rPr>
        <w:lastRenderedPageBreak/>
        <w:t xml:space="preserve">услуги, а также сведения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дате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времени окончания предоставления муниципальной услуги либо мотивированный отказ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 услуги;</w:t>
      </w:r>
      <w:proofErr w:type="gramEnd"/>
    </w:p>
    <w:p w:rsidR="00236701" w:rsidRPr="00481750" w:rsidRDefault="00236701" w:rsidP="00236701">
      <w:pPr>
        <w:pStyle w:val="70"/>
        <w:shd w:val="clear" w:color="auto" w:fill="auto"/>
        <w:tabs>
          <w:tab w:val="left" w:pos="112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481750">
        <w:rPr>
          <w:rFonts w:ascii="Arial" w:hAnsi="Arial" w:cs="Arial"/>
          <w:sz w:val="24"/>
          <w:szCs w:val="24"/>
        </w:rPr>
        <w:t xml:space="preserve">уведомление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результатах рассмотрения документов, необходимых для предоставления муниципальной услуги, содержащее сведения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принятии положительного решения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>и возможности</w:t>
      </w:r>
      <w:r w:rsidRPr="00481750">
        <w:rPr>
          <w:rFonts w:ascii="Arial" w:hAnsi="Arial" w:cs="Arial"/>
          <w:sz w:val="24"/>
          <w:szCs w:val="24"/>
        </w:rPr>
        <w:t xml:space="preserve"> получить результат предоставления муниципальной услуги либо мотивированный отказ </w:t>
      </w:r>
      <w:r w:rsidRPr="00481750">
        <w:rPr>
          <w:rStyle w:val="71"/>
          <w:rFonts w:ascii="Arial" w:eastAsia="Calibri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предоставлении муниципальной услуги</w:t>
      </w:r>
      <w:proofErr w:type="gramStart"/>
      <w:r w:rsidRPr="004817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236701" w:rsidRDefault="00236701" w:rsidP="00236701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 w:rsidRPr="0080611E">
        <w:rPr>
          <w:rFonts w:ascii="Arial" w:hAnsi="Arial" w:cs="Arial"/>
          <w:bCs/>
          <w:color w:val="000000"/>
          <w:kern w:val="2"/>
        </w:rPr>
        <w:t>1.</w:t>
      </w:r>
      <w:r>
        <w:rPr>
          <w:rFonts w:ascii="Arial" w:hAnsi="Arial" w:cs="Arial"/>
          <w:bCs/>
          <w:color w:val="000000"/>
          <w:kern w:val="2"/>
        </w:rPr>
        <w:t>8</w:t>
      </w:r>
      <w:r w:rsidRPr="0080611E">
        <w:rPr>
          <w:rFonts w:ascii="Arial" w:hAnsi="Arial" w:cs="Arial"/>
          <w:bCs/>
          <w:color w:val="000000"/>
          <w:kern w:val="2"/>
        </w:rPr>
        <w:t>. Нумерацию пункта «3.8</w:t>
      </w:r>
      <w:r>
        <w:rPr>
          <w:rFonts w:ascii="Arial" w:hAnsi="Arial" w:cs="Arial"/>
          <w:bCs/>
          <w:color w:val="000000"/>
          <w:kern w:val="2"/>
        </w:rPr>
        <w:t xml:space="preserve"> </w:t>
      </w:r>
      <w:r w:rsidRPr="00481750">
        <w:rPr>
          <w:rFonts w:ascii="Arial" w:hAnsi="Arial" w:cs="Arial"/>
        </w:rPr>
        <w:t>Оценка качества предоставления муниципальной услуги</w:t>
      </w:r>
      <w:proofErr w:type="gramStart"/>
      <w:r w:rsidRPr="004817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» </w:t>
      </w:r>
      <w:proofErr w:type="gramEnd"/>
      <w:r>
        <w:rPr>
          <w:rFonts w:ascii="Arial" w:hAnsi="Arial" w:cs="Arial"/>
        </w:rPr>
        <w:t xml:space="preserve">Регламента заменить нумерацией «3.9», </w:t>
      </w:r>
      <w:r>
        <w:rPr>
          <w:rFonts w:ascii="Arial" w:hAnsi="Arial" w:cs="Arial"/>
          <w:bCs/>
          <w:color w:val="000000"/>
          <w:kern w:val="2"/>
        </w:rPr>
        <w:t>с последующей заменой нумерации пунктов «3.9 – 3.10» на пункты «3.10 – 3.11»</w:t>
      </w:r>
      <w:r w:rsidRPr="00AC373D">
        <w:rPr>
          <w:rFonts w:ascii="Arial" w:hAnsi="Arial" w:cs="Arial"/>
          <w:bCs/>
          <w:color w:val="000000"/>
          <w:kern w:val="2"/>
        </w:rPr>
        <w:t>.</w:t>
      </w:r>
    </w:p>
    <w:p w:rsidR="00236701" w:rsidRPr="00AC373D" w:rsidRDefault="00236701" w:rsidP="00236701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 w:rsidRPr="00AC373D">
        <w:rPr>
          <w:rFonts w:ascii="Arial" w:hAnsi="Arial" w:cs="Arial"/>
          <w:bCs/>
          <w:color w:val="000000"/>
          <w:kern w:val="2"/>
        </w:rPr>
        <w:t>1.</w:t>
      </w:r>
      <w:r>
        <w:rPr>
          <w:rFonts w:ascii="Arial" w:hAnsi="Arial" w:cs="Arial"/>
          <w:bCs/>
          <w:color w:val="000000"/>
          <w:kern w:val="2"/>
        </w:rPr>
        <w:t>9</w:t>
      </w:r>
      <w:r w:rsidRPr="00AC373D">
        <w:rPr>
          <w:rFonts w:ascii="Arial" w:hAnsi="Arial" w:cs="Arial"/>
          <w:bCs/>
          <w:color w:val="000000"/>
          <w:kern w:val="2"/>
        </w:rPr>
        <w:t xml:space="preserve">  Нумерацию пунктов Регламента  </w:t>
      </w:r>
      <w:r>
        <w:rPr>
          <w:rFonts w:ascii="Arial" w:hAnsi="Arial" w:cs="Arial"/>
          <w:bCs/>
          <w:color w:val="000000"/>
          <w:kern w:val="2"/>
        </w:rPr>
        <w:t xml:space="preserve">с </w:t>
      </w:r>
      <w:r w:rsidRPr="00AC373D">
        <w:rPr>
          <w:rFonts w:ascii="Arial" w:hAnsi="Arial" w:cs="Arial"/>
          <w:bCs/>
          <w:color w:val="000000"/>
          <w:kern w:val="2"/>
        </w:rPr>
        <w:t>«</w:t>
      </w:r>
      <w:r>
        <w:rPr>
          <w:rFonts w:ascii="Arial" w:hAnsi="Arial" w:cs="Arial"/>
          <w:bCs/>
          <w:color w:val="000000"/>
          <w:kern w:val="2"/>
        </w:rPr>
        <w:t>4.6 - 4.8</w:t>
      </w:r>
      <w:r w:rsidRPr="00AC373D">
        <w:rPr>
          <w:rFonts w:ascii="Arial" w:hAnsi="Arial" w:cs="Arial"/>
          <w:bCs/>
          <w:color w:val="000000"/>
          <w:kern w:val="2"/>
        </w:rPr>
        <w:t xml:space="preserve">» заменить нумерацией  </w:t>
      </w:r>
      <w:r>
        <w:rPr>
          <w:rFonts w:ascii="Arial" w:hAnsi="Arial" w:cs="Arial"/>
          <w:bCs/>
          <w:color w:val="000000"/>
          <w:kern w:val="2"/>
        </w:rPr>
        <w:t xml:space="preserve">с </w:t>
      </w:r>
      <w:r w:rsidRPr="00AC373D">
        <w:rPr>
          <w:rFonts w:ascii="Arial" w:hAnsi="Arial" w:cs="Arial"/>
          <w:bCs/>
          <w:color w:val="000000"/>
          <w:kern w:val="2"/>
        </w:rPr>
        <w:t>«</w:t>
      </w:r>
      <w:r>
        <w:rPr>
          <w:rFonts w:ascii="Arial" w:hAnsi="Arial" w:cs="Arial"/>
          <w:bCs/>
          <w:color w:val="000000"/>
          <w:kern w:val="2"/>
        </w:rPr>
        <w:t>4.4</w:t>
      </w:r>
      <w:r w:rsidRPr="00AC373D">
        <w:rPr>
          <w:rFonts w:ascii="Arial" w:hAnsi="Arial" w:cs="Arial"/>
          <w:bCs/>
          <w:color w:val="000000"/>
          <w:kern w:val="2"/>
        </w:rPr>
        <w:t xml:space="preserve"> </w:t>
      </w:r>
      <w:r>
        <w:rPr>
          <w:rFonts w:ascii="Arial" w:hAnsi="Arial" w:cs="Arial"/>
          <w:bCs/>
          <w:color w:val="000000"/>
          <w:kern w:val="2"/>
        </w:rPr>
        <w:t>–</w:t>
      </w:r>
      <w:r w:rsidRPr="00AC373D">
        <w:rPr>
          <w:rFonts w:ascii="Arial" w:hAnsi="Arial" w:cs="Arial"/>
          <w:bCs/>
          <w:color w:val="000000"/>
          <w:kern w:val="2"/>
        </w:rPr>
        <w:t xml:space="preserve"> </w:t>
      </w:r>
      <w:r>
        <w:rPr>
          <w:rFonts w:ascii="Arial" w:hAnsi="Arial" w:cs="Arial"/>
          <w:bCs/>
          <w:color w:val="000000"/>
          <w:kern w:val="2"/>
        </w:rPr>
        <w:t>4.6</w:t>
      </w:r>
      <w:r w:rsidRPr="00AC373D">
        <w:rPr>
          <w:rFonts w:ascii="Arial" w:hAnsi="Arial" w:cs="Arial"/>
          <w:bCs/>
          <w:color w:val="000000"/>
          <w:kern w:val="2"/>
        </w:rPr>
        <w:t>»</w:t>
      </w:r>
    </w:p>
    <w:p w:rsidR="00236701" w:rsidRPr="00AC373D" w:rsidRDefault="00236701" w:rsidP="00236701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 w:rsidRPr="00AC373D">
        <w:rPr>
          <w:rFonts w:ascii="Arial" w:hAnsi="Arial" w:cs="Arial"/>
          <w:bCs/>
          <w:color w:val="000000"/>
          <w:kern w:val="2"/>
        </w:rPr>
        <w:t>1.</w:t>
      </w:r>
      <w:r>
        <w:rPr>
          <w:rFonts w:ascii="Arial" w:hAnsi="Arial" w:cs="Arial"/>
          <w:bCs/>
          <w:color w:val="000000"/>
          <w:kern w:val="2"/>
        </w:rPr>
        <w:t>10</w:t>
      </w:r>
      <w:r w:rsidRPr="00AC373D">
        <w:rPr>
          <w:rFonts w:ascii="Arial" w:hAnsi="Arial" w:cs="Arial"/>
          <w:bCs/>
          <w:color w:val="000000"/>
          <w:kern w:val="2"/>
        </w:rPr>
        <w:t>. Нумерацию пункт</w:t>
      </w:r>
      <w:r>
        <w:rPr>
          <w:rFonts w:ascii="Arial" w:hAnsi="Arial" w:cs="Arial"/>
          <w:bCs/>
          <w:color w:val="000000"/>
          <w:kern w:val="2"/>
        </w:rPr>
        <w:t xml:space="preserve">а «5.2», расположенную перед пунктом «5.3» Регламента, </w:t>
      </w:r>
      <w:r w:rsidRPr="00AC373D">
        <w:rPr>
          <w:rFonts w:ascii="Arial" w:hAnsi="Arial" w:cs="Arial"/>
          <w:bCs/>
          <w:color w:val="000000"/>
          <w:kern w:val="2"/>
        </w:rPr>
        <w:t xml:space="preserve"> заменить нумерацией  «</w:t>
      </w:r>
      <w:r>
        <w:rPr>
          <w:rFonts w:ascii="Arial" w:hAnsi="Arial" w:cs="Arial"/>
          <w:bCs/>
          <w:color w:val="000000"/>
          <w:kern w:val="2"/>
        </w:rPr>
        <w:t>5.3</w:t>
      </w:r>
      <w:r w:rsidRPr="00AC373D">
        <w:rPr>
          <w:rFonts w:ascii="Arial" w:hAnsi="Arial" w:cs="Arial"/>
          <w:bCs/>
          <w:color w:val="000000"/>
          <w:kern w:val="2"/>
        </w:rPr>
        <w:t>»</w:t>
      </w:r>
      <w:r>
        <w:rPr>
          <w:rFonts w:ascii="Arial" w:hAnsi="Arial" w:cs="Arial"/>
          <w:bCs/>
          <w:color w:val="000000"/>
          <w:kern w:val="2"/>
        </w:rPr>
        <w:t>, с соответствующей заменой пункта «5.3» на пункт «5.4»</w:t>
      </w:r>
    </w:p>
    <w:p w:rsidR="00236701" w:rsidRPr="00AC373D" w:rsidRDefault="00236701" w:rsidP="00236701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 xml:space="preserve"> </w:t>
      </w:r>
    </w:p>
    <w:p w:rsidR="00236701" w:rsidRPr="00C60FC7" w:rsidRDefault="00236701" w:rsidP="00236701">
      <w:pPr>
        <w:ind w:right="-7" w:firstLine="708"/>
        <w:jc w:val="both"/>
        <w:rPr>
          <w:rFonts w:ascii="Arial" w:hAnsi="Arial" w:cs="Arial"/>
        </w:rPr>
      </w:pPr>
      <w:r w:rsidRPr="00C60FC7">
        <w:rPr>
          <w:rFonts w:ascii="Arial" w:hAnsi="Arial" w:cs="Arial"/>
        </w:rPr>
        <w:t xml:space="preserve">2. Настоящее постановление подлежит официальному опубликованию в «Вестнике </w:t>
      </w:r>
      <w:r>
        <w:rPr>
          <w:rFonts w:ascii="Arial" w:hAnsi="Arial" w:cs="Arial"/>
        </w:rPr>
        <w:t>Порогского</w:t>
      </w:r>
      <w:r w:rsidRPr="00C60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 w:rsidRPr="00C60FC7">
        <w:rPr>
          <w:rFonts w:ascii="Arial" w:hAnsi="Arial" w:cs="Arial"/>
        </w:rPr>
        <w:t xml:space="preserve"> поселения» и размещению на официальном сайте </w:t>
      </w:r>
      <w:r>
        <w:rPr>
          <w:rFonts w:ascii="Arial" w:hAnsi="Arial" w:cs="Arial"/>
        </w:rPr>
        <w:t>Порогского</w:t>
      </w:r>
      <w:r w:rsidRPr="00C60FC7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.</w:t>
      </w:r>
    </w:p>
    <w:p w:rsidR="00236701" w:rsidRPr="00C60FC7" w:rsidRDefault="00236701" w:rsidP="00236701">
      <w:pPr>
        <w:ind w:left="709" w:right="560" w:firstLine="709"/>
        <w:jc w:val="both"/>
        <w:rPr>
          <w:rFonts w:ascii="Arial" w:hAnsi="Arial" w:cs="Arial"/>
        </w:rPr>
      </w:pPr>
      <w:r w:rsidRPr="00C60FC7">
        <w:rPr>
          <w:rFonts w:ascii="Arial" w:hAnsi="Arial" w:cs="Arial"/>
        </w:rPr>
        <w:t xml:space="preserve">            </w:t>
      </w:r>
    </w:p>
    <w:p w:rsidR="00236701" w:rsidRPr="00C60FC7" w:rsidRDefault="00236701" w:rsidP="00236701">
      <w:pPr>
        <w:ind w:left="709" w:right="560" w:firstLine="709"/>
        <w:rPr>
          <w:rFonts w:ascii="Arial" w:hAnsi="Arial" w:cs="Arial"/>
        </w:rPr>
      </w:pPr>
    </w:p>
    <w:p w:rsidR="00236701" w:rsidRPr="00C60FC7" w:rsidRDefault="00236701" w:rsidP="00236701">
      <w:pPr>
        <w:ind w:left="709" w:right="560" w:hanging="709"/>
        <w:jc w:val="both"/>
        <w:rPr>
          <w:rFonts w:ascii="Arial" w:hAnsi="Arial" w:cs="Arial"/>
        </w:rPr>
      </w:pPr>
      <w:r w:rsidRPr="00C60FC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Порогского</w:t>
      </w:r>
      <w:r w:rsidRPr="00C60FC7">
        <w:rPr>
          <w:rFonts w:ascii="Arial" w:hAnsi="Arial" w:cs="Arial"/>
        </w:rPr>
        <w:t xml:space="preserve"> </w:t>
      </w:r>
    </w:p>
    <w:p w:rsidR="00236701" w:rsidRPr="00C60FC7" w:rsidRDefault="00236701" w:rsidP="00236701">
      <w:pPr>
        <w:ind w:left="709" w:right="560" w:hanging="709"/>
        <w:jc w:val="both"/>
        <w:rPr>
          <w:rFonts w:ascii="Arial" w:hAnsi="Arial" w:cs="Arial"/>
        </w:rPr>
      </w:pPr>
      <w:r w:rsidRPr="00C60FC7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</w:t>
      </w:r>
    </w:p>
    <w:p w:rsidR="00236701" w:rsidRPr="00AC373D" w:rsidRDefault="00236701" w:rsidP="00236701">
      <w:pPr>
        <w:autoSpaceDE w:val="0"/>
        <w:autoSpaceDN w:val="0"/>
        <w:ind w:left="709" w:right="560" w:hanging="709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А.М. Новиков</w:t>
      </w:r>
    </w:p>
    <w:p w:rsidR="00236701" w:rsidRDefault="00236701" w:rsidP="00236701">
      <w:pPr>
        <w:pStyle w:val="ConsPlusTitle"/>
        <w:jc w:val="center"/>
        <w:rPr>
          <w:rFonts w:ascii="Arial" w:hAnsi="Arial" w:cs="Arial"/>
          <w:color w:val="FF0000"/>
          <w:sz w:val="32"/>
          <w:szCs w:val="32"/>
        </w:rPr>
      </w:pPr>
    </w:p>
    <w:p w:rsidR="00236701" w:rsidRDefault="00236701" w:rsidP="00236701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236701" w:rsidRDefault="00236701" w:rsidP="00236701">
      <w:pPr>
        <w:pStyle w:val="ConsPlusTitle"/>
        <w:widowControl/>
        <w:jc w:val="center"/>
        <w:rPr>
          <w:rFonts w:ascii="Arial" w:hAnsi="Arial" w:cs="Arial"/>
        </w:rPr>
      </w:pPr>
    </w:p>
    <w:p w:rsidR="00C86D93" w:rsidRDefault="00C86D93">
      <w:bookmarkStart w:id="0" w:name="_GoBack"/>
      <w:bookmarkEnd w:id="0"/>
    </w:p>
    <w:sectPr w:rsidR="00C86D93" w:rsidSect="0015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1E"/>
    <w:rsid w:val="00236701"/>
    <w:rsid w:val="00C86D93"/>
    <w:rsid w:val="00CA75B7"/>
    <w:rsid w:val="00EE0A22"/>
    <w:rsid w:val="00F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customStyle="1" w:styleId="ConsPlusTitle">
    <w:name w:val="ConsPlusTitle"/>
    <w:rsid w:val="0023670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character" w:styleId="a7">
    <w:name w:val="Hyperlink"/>
    <w:rsid w:val="0023670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236701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23670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6701"/>
    <w:pPr>
      <w:widowControl w:val="0"/>
      <w:shd w:val="clear" w:color="auto" w:fill="FFFFFF"/>
      <w:spacing w:before="42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236701"/>
    <w:rPr>
      <w:sz w:val="28"/>
      <w:szCs w:val="28"/>
      <w:shd w:val="clear" w:color="auto" w:fill="FFFFFF"/>
    </w:rPr>
  </w:style>
  <w:style w:type="character" w:customStyle="1" w:styleId="71">
    <w:name w:val="Основной текст (7) + Малые прописные"/>
    <w:rsid w:val="002367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36701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21">
    <w:name w:val="Основной текст (2) + Малые прописные"/>
    <w:rsid w:val="002367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customStyle="1" w:styleId="ConsPlusTitle">
    <w:name w:val="ConsPlusTitle"/>
    <w:rsid w:val="0023670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character" w:styleId="a7">
    <w:name w:val="Hyperlink"/>
    <w:rsid w:val="0023670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236701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23670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6701"/>
    <w:pPr>
      <w:widowControl w:val="0"/>
      <w:shd w:val="clear" w:color="auto" w:fill="FFFFFF"/>
      <w:spacing w:before="42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236701"/>
    <w:rPr>
      <w:sz w:val="28"/>
      <w:szCs w:val="28"/>
      <w:shd w:val="clear" w:color="auto" w:fill="FFFFFF"/>
    </w:rPr>
  </w:style>
  <w:style w:type="character" w:customStyle="1" w:styleId="71">
    <w:name w:val="Основной текст (7) + Малые прописные"/>
    <w:rsid w:val="002367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36701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21">
    <w:name w:val="Основной текст (2) + Малые прописные"/>
    <w:rsid w:val="002367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2</cp:revision>
  <dcterms:created xsi:type="dcterms:W3CDTF">2023-01-24T07:19:00Z</dcterms:created>
  <dcterms:modified xsi:type="dcterms:W3CDTF">2023-01-24T07:19:00Z</dcterms:modified>
</cp:coreProperties>
</file>