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17" w:rsidRPr="006B407C" w:rsidRDefault="00757A3C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757A3C">
        <w:rPr>
          <w:rFonts w:ascii="Arial" w:hAnsi="Arial" w:cs="Arial"/>
          <w:b/>
          <w:sz w:val="32"/>
          <w:szCs w:val="32"/>
        </w:rPr>
        <w:t>06</w:t>
      </w:r>
      <w:r w:rsidR="00752017" w:rsidRPr="00757A3C">
        <w:rPr>
          <w:rFonts w:ascii="Arial" w:hAnsi="Arial" w:cs="Arial"/>
          <w:b/>
          <w:sz w:val="32"/>
          <w:szCs w:val="32"/>
        </w:rPr>
        <w:t>.</w:t>
      </w:r>
      <w:r w:rsidRPr="00757A3C">
        <w:rPr>
          <w:rFonts w:ascii="Arial" w:hAnsi="Arial" w:cs="Arial"/>
          <w:b/>
          <w:sz w:val="32"/>
          <w:szCs w:val="32"/>
        </w:rPr>
        <w:t xml:space="preserve">07.2023 </w:t>
      </w:r>
      <w:r w:rsidR="00752017" w:rsidRPr="00757A3C">
        <w:rPr>
          <w:rFonts w:ascii="Arial" w:hAnsi="Arial" w:cs="Arial"/>
          <w:b/>
          <w:sz w:val="32"/>
          <w:szCs w:val="32"/>
        </w:rPr>
        <w:t xml:space="preserve">г. № </w:t>
      </w:r>
      <w:r w:rsidRPr="00757A3C">
        <w:rPr>
          <w:rFonts w:ascii="Arial" w:hAnsi="Arial" w:cs="Arial"/>
          <w:b/>
          <w:sz w:val="32"/>
          <w:szCs w:val="32"/>
        </w:rPr>
        <w:t>17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>ИРКУТСКАЯ ОБЛАСТЬ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>АДМИНИСТРАЦИЯ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</w:t>
      </w:r>
      <w:r w:rsidRPr="006B407C">
        <w:rPr>
          <w:rFonts w:ascii="Arial" w:hAnsi="Arial" w:cs="Arial"/>
          <w:b/>
          <w:sz w:val="32"/>
          <w:szCs w:val="32"/>
        </w:rPr>
        <w:t xml:space="preserve"> СЕЛЬСКОЕ ПОСЕЛЕНИЕ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>ДУМА</w:t>
      </w:r>
    </w:p>
    <w:p w:rsidR="00752017" w:rsidRPr="006B407C" w:rsidRDefault="00752017" w:rsidP="00752017">
      <w:pPr>
        <w:overflowPunct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>РЕШЕНИЕ</w:t>
      </w:r>
    </w:p>
    <w:p w:rsidR="00752017" w:rsidRPr="006B407C" w:rsidRDefault="00752017" w:rsidP="00752017">
      <w:pPr>
        <w:jc w:val="center"/>
        <w:rPr>
          <w:rFonts w:ascii="Arial" w:hAnsi="Arial" w:cs="Arial"/>
          <w:b/>
          <w:sz w:val="32"/>
          <w:szCs w:val="32"/>
        </w:rPr>
      </w:pPr>
    </w:p>
    <w:p w:rsidR="00752017" w:rsidRPr="006B407C" w:rsidRDefault="00752017" w:rsidP="00752017">
      <w:pPr>
        <w:jc w:val="center"/>
        <w:rPr>
          <w:rFonts w:ascii="Arial" w:hAnsi="Arial" w:cs="Arial"/>
          <w:b/>
          <w:sz w:val="32"/>
          <w:szCs w:val="32"/>
        </w:rPr>
      </w:pPr>
      <w:r w:rsidRPr="006B407C">
        <w:rPr>
          <w:rFonts w:ascii="Arial" w:hAnsi="Arial" w:cs="Arial"/>
          <w:b/>
          <w:sz w:val="32"/>
          <w:szCs w:val="32"/>
        </w:rPr>
        <w:t xml:space="preserve">ОБ УТВЕРЖДЕНИИ ПРОГНОЗНОГО ПЛАНА ПРИВАТИЗАЦИИ МУНИЦИПАЛЬНОГО ИМУЩЕСТВА </w:t>
      </w:r>
      <w:r>
        <w:rPr>
          <w:rFonts w:ascii="Arial" w:hAnsi="Arial" w:cs="Arial"/>
          <w:b/>
          <w:sz w:val="32"/>
          <w:szCs w:val="32"/>
        </w:rPr>
        <w:t xml:space="preserve">ПОРОГСКОГО </w:t>
      </w:r>
      <w:r w:rsidRPr="006B407C">
        <w:rPr>
          <w:rFonts w:ascii="Arial" w:hAnsi="Arial" w:cs="Arial"/>
          <w:b/>
          <w:sz w:val="32"/>
          <w:szCs w:val="32"/>
        </w:rPr>
        <w:t>МУНИЦИПАЛЬНОГО ОБРАЗОВАНИЯ НА 20</w:t>
      </w:r>
      <w:r w:rsidR="00757A3C" w:rsidRPr="00757A3C">
        <w:rPr>
          <w:rFonts w:ascii="Arial" w:hAnsi="Arial" w:cs="Arial"/>
          <w:b/>
          <w:sz w:val="32"/>
          <w:szCs w:val="32"/>
        </w:rPr>
        <w:t>23</w:t>
      </w:r>
      <w:r w:rsidRPr="006B407C">
        <w:rPr>
          <w:rFonts w:ascii="Arial" w:hAnsi="Arial" w:cs="Arial"/>
          <w:b/>
          <w:sz w:val="32"/>
          <w:szCs w:val="32"/>
        </w:rPr>
        <w:t xml:space="preserve"> ГОД</w:t>
      </w:r>
    </w:p>
    <w:p w:rsidR="00752017" w:rsidRPr="006B407C" w:rsidRDefault="00752017" w:rsidP="00752017">
      <w:pPr>
        <w:ind w:right="-5"/>
        <w:jc w:val="both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ind w:right="-5" w:firstLine="709"/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 xml:space="preserve">В целях пополнения доходной части бюджета </w:t>
      </w:r>
      <w:r>
        <w:rPr>
          <w:rFonts w:ascii="Arial" w:hAnsi="Arial" w:cs="Arial"/>
          <w:szCs w:val="24"/>
        </w:rPr>
        <w:t xml:space="preserve">Порогского муниципального </w:t>
      </w:r>
      <w:proofErr w:type="gramStart"/>
      <w:r>
        <w:rPr>
          <w:rFonts w:ascii="Arial" w:hAnsi="Arial" w:cs="Arial"/>
          <w:szCs w:val="24"/>
        </w:rPr>
        <w:t>образования,</w:t>
      </w:r>
      <w:r w:rsidRPr="006B407C">
        <w:rPr>
          <w:rFonts w:ascii="Arial" w:hAnsi="Arial" w:cs="Arial"/>
          <w:szCs w:val="24"/>
        </w:rPr>
        <w:t>,</w:t>
      </w:r>
      <w:proofErr w:type="gramEnd"/>
      <w:r w:rsidRPr="006B407C">
        <w:rPr>
          <w:rFonts w:ascii="Arial" w:hAnsi="Arial" w:cs="Arial"/>
          <w:szCs w:val="24"/>
        </w:rPr>
        <w:t xml:space="preserve"> в соответствии с Федеральным законом от 21.12.2001г. № 178-ФЗ «О приватизации государственного и муниципального имущества», ст. ст. 15, 51 Федерального закона от 06.10.2003г. № 131-ФЗ «Об общих принципах организации местного самоуправления в Российской Федерации», руководствуясь Устав</w:t>
      </w:r>
      <w:r>
        <w:rPr>
          <w:rFonts w:ascii="Arial" w:hAnsi="Arial" w:cs="Arial"/>
          <w:szCs w:val="24"/>
        </w:rPr>
        <w:t>ом Порогского</w:t>
      </w:r>
      <w:r w:rsidRPr="006B407C">
        <w:rPr>
          <w:rFonts w:ascii="Arial" w:hAnsi="Arial" w:cs="Arial"/>
          <w:szCs w:val="24"/>
        </w:rPr>
        <w:t xml:space="preserve"> муниципального образования, Дума </w:t>
      </w:r>
      <w:r>
        <w:rPr>
          <w:rFonts w:ascii="Arial" w:hAnsi="Arial" w:cs="Arial"/>
          <w:szCs w:val="24"/>
        </w:rPr>
        <w:t>Порогского муниципального образования,</w:t>
      </w:r>
    </w:p>
    <w:p w:rsidR="00752017" w:rsidRPr="006B407C" w:rsidRDefault="00752017" w:rsidP="00752017">
      <w:pPr>
        <w:ind w:right="-5" w:firstLine="540"/>
        <w:jc w:val="both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jc w:val="center"/>
        <w:rPr>
          <w:rFonts w:ascii="Arial" w:hAnsi="Arial" w:cs="Arial"/>
          <w:b/>
          <w:sz w:val="30"/>
          <w:szCs w:val="30"/>
        </w:rPr>
      </w:pPr>
      <w:r w:rsidRPr="006B407C">
        <w:rPr>
          <w:rFonts w:ascii="Arial" w:hAnsi="Arial" w:cs="Arial"/>
          <w:b/>
          <w:sz w:val="30"/>
          <w:szCs w:val="30"/>
        </w:rPr>
        <w:t>РЕШИЛА:</w:t>
      </w:r>
    </w:p>
    <w:p w:rsidR="00752017" w:rsidRPr="006B407C" w:rsidRDefault="00752017" w:rsidP="00752017">
      <w:pPr>
        <w:jc w:val="center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ind w:firstLine="540"/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>1. Утвердить прилагаемый Прогнозный план приватизации муниципального имущества</w:t>
      </w:r>
      <w:r>
        <w:rPr>
          <w:rFonts w:ascii="Arial" w:hAnsi="Arial" w:cs="Arial"/>
          <w:szCs w:val="24"/>
        </w:rPr>
        <w:t xml:space="preserve"> Порогского </w:t>
      </w:r>
      <w:r w:rsidRPr="006B407C">
        <w:rPr>
          <w:rFonts w:ascii="Arial" w:hAnsi="Arial" w:cs="Arial"/>
          <w:szCs w:val="24"/>
        </w:rPr>
        <w:t>м</w:t>
      </w:r>
      <w:r w:rsidR="00757A3C">
        <w:rPr>
          <w:rFonts w:ascii="Arial" w:hAnsi="Arial" w:cs="Arial"/>
          <w:szCs w:val="24"/>
        </w:rPr>
        <w:t>униципального образования на 2023</w:t>
      </w:r>
      <w:r w:rsidRPr="006B407C">
        <w:rPr>
          <w:rFonts w:ascii="Arial" w:hAnsi="Arial" w:cs="Arial"/>
          <w:szCs w:val="24"/>
        </w:rPr>
        <w:t xml:space="preserve"> год.</w:t>
      </w:r>
    </w:p>
    <w:p w:rsidR="00752017" w:rsidRPr="006B407C" w:rsidRDefault="00752017" w:rsidP="00752017">
      <w:pPr>
        <w:ind w:firstLine="540"/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 xml:space="preserve">2. Утвердить прогнозную сумму поступления средств от приватизации муниципального имущества в бюджет </w:t>
      </w:r>
      <w:r>
        <w:rPr>
          <w:rFonts w:ascii="Arial" w:hAnsi="Arial" w:cs="Arial"/>
          <w:szCs w:val="24"/>
        </w:rPr>
        <w:t xml:space="preserve">Порогского </w:t>
      </w:r>
      <w:r w:rsidR="00757A3C">
        <w:rPr>
          <w:rFonts w:ascii="Arial" w:hAnsi="Arial" w:cs="Arial"/>
          <w:szCs w:val="24"/>
        </w:rPr>
        <w:t>муниципального образования в 2023</w:t>
      </w:r>
      <w:r w:rsidRPr="006B407C">
        <w:rPr>
          <w:rFonts w:ascii="Arial" w:hAnsi="Arial" w:cs="Arial"/>
          <w:szCs w:val="24"/>
        </w:rPr>
        <w:t xml:space="preserve"> году в размере </w:t>
      </w:r>
      <w:r w:rsidR="00757A3C">
        <w:rPr>
          <w:rFonts w:ascii="Arial" w:hAnsi="Arial" w:cs="Arial"/>
          <w:color w:val="002060"/>
          <w:szCs w:val="24"/>
        </w:rPr>
        <w:t>208511,</w:t>
      </w:r>
      <w:r w:rsidR="00757A3C" w:rsidRPr="00757A3C">
        <w:rPr>
          <w:rFonts w:ascii="Arial" w:hAnsi="Arial" w:cs="Arial"/>
          <w:color w:val="002060"/>
          <w:szCs w:val="24"/>
        </w:rPr>
        <w:t xml:space="preserve">65 </w:t>
      </w:r>
      <w:r w:rsidRPr="007C6C25">
        <w:rPr>
          <w:rFonts w:ascii="Arial" w:hAnsi="Arial" w:cs="Arial"/>
          <w:color w:val="002060"/>
          <w:szCs w:val="24"/>
        </w:rPr>
        <w:t>(</w:t>
      </w:r>
      <w:r w:rsidR="00757A3C">
        <w:rPr>
          <w:rFonts w:ascii="Arial" w:hAnsi="Arial" w:cs="Arial"/>
          <w:color w:val="002060"/>
          <w:szCs w:val="24"/>
        </w:rPr>
        <w:t xml:space="preserve">Двести восемь тысяч пятьсот </w:t>
      </w:r>
      <w:proofErr w:type="gramStart"/>
      <w:r w:rsidR="00757A3C">
        <w:rPr>
          <w:rFonts w:ascii="Arial" w:hAnsi="Arial" w:cs="Arial"/>
          <w:color w:val="002060"/>
          <w:szCs w:val="24"/>
        </w:rPr>
        <w:t>одиннадцать  рублей</w:t>
      </w:r>
      <w:proofErr w:type="gramEnd"/>
      <w:r w:rsidR="00757A3C">
        <w:rPr>
          <w:rFonts w:ascii="Arial" w:hAnsi="Arial" w:cs="Arial"/>
          <w:color w:val="002060"/>
          <w:szCs w:val="24"/>
        </w:rPr>
        <w:t xml:space="preserve"> 65</w:t>
      </w:r>
      <w:r>
        <w:rPr>
          <w:rFonts w:ascii="Arial" w:hAnsi="Arial" w:cs="Arial"/>
          <w:color w:val="002060"/>
          <w:szCs w:val="24"/>
        </w:rPr>
        <w:t xml:space="preserve"> копеек)</w:t>
      </w:r>
      <w:r w:rsidRPr="007C6C25">
        <w:rPr>
          <w:rFonts w:ascii="Arial" w:hAnsi="Arial" w:cs="Arial"/>
          <w:color w:val="002060"/>
          <w:szCs w:val="24"/>
        </w:rPr>
        <w:t>.</w:t>
      </w:r>
    </w:p>
    <w:p w:rsidR="00752017" w:rsidRPr="006B407C" w:rsidRDefault="00752017" w:rsidP="00752017">
      <w:pPr>
        <w:ind w:firstLine="540"/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 xml:space="preserve">3. Настоящее решение опубликовать в печатном средстве массовой информации «Вестник </w:t>
      </w:r>
      <w:r>
        <w:rPr>
          <w:rFonts w:ascii="Arial" w:hAnsi="Arial" w:cs="Arial"/>
          <w:szCs w:val="24"/>
        </w:rPr>
        <w:t>Порогского</w:t>
      </w:r>
      <w:r w:rsidRPr="007C6C25">
        <w:rPr>
          <w:rFonts w:ascii="Arial" w:hAnsi="Arial" w:cs="Arial"/>
          <w:szCs w:val="24"/>
        </w:rPr>
        <w:t xml:space="preserve"> сельского поселения</w:t>
      </w:r>
      <w:r w:rsidRPr="006B407C">
        <w:rPr>
          <w:rFonts w:ascii="Arial" w:hAnsi="Arial" w:cs="Arial"/>
          <w:szCs w:val="24"/>
        </w:rPr>
        <w:t>».</w:t>
      </w:r>
    </w:p>
    <w:p w:rsidR="00752017" w:rsidRPr="006B407C" w:rsidRDefault="00752017" w:rsidP="00752017">
      <w:pPr>
        <w:ind w:firstLine="540"/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>4. Настоящее решение вступает в силу со дня подписания.</w:t>
      </w:r>
    </w:p>
    <w:p w:rsidR="00752017" w:rsidRDefault="00752017" w:rsidP="00752017">
      <w:pPr>
        <w:jc w:val="both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jc w:val="both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 xml:space="preserve">Председатель Думы </w:t>
      </w:r>
      <w:r>
        <w:rPr>
          <w:rFonts w:ascii="Arial" w:hAnsi="Arial" w:cs="Arial"/>
          <w:szCs w:val="24"/>
        </w:rPr>
        <w:t>Порогского</w:t>
      </w:r>
      <w:r w:rsidRPr="006B407C">
        <w:rPr>
          <w:rFonts w:ascii="Arial" w:hAnsi="Arial" w:cs="Arial"/>
          <w:szCs w:val="24"/>
        </w:rPr>
        <w:t xml:space="preserve"> </w:t>
      </w:r>
    </w:p>
    <w:p w:rsidR="00752017" w:rsidRDefault="00752017" w:rsidP="00752017">
      <w:pPr>
        <w:jc w:val="both"/>
        <w:rPr>
          <w:rFonts w:ascii="Arial" w:hAnsi="Arial" w:cs="Arial"/>
          <w:szCs w:val="24"/>
        </w:rPr>
      </w:pPr>
      <w:r w:rsidRPr="006B407C">
        <w:rPr>
          <w:rFonts w:ascii="Arial" w:hAnsi="Arial" w:cs="Arial"/>
          <w:szCs w:val="24"/>
        </w:rPr>
        <w:t>муниципального образования:</w:t>
      </w:r>
    </w:p>
    <w:p w:rsidR="00752017" w:rsidRPr="006B407C" w:rsidRDefault="00757A3C" w:rsidP="007520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А.М. Новиков</w:t>
      </w:r>
    </w:p>
    <w:p w:rsidR="00752017" w:rsidRDefault="00752017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7A3C" w:rsidRDefault="00757A3C" w:rsidP="00752017">
      <w:pPr>
        <w:tabs>
          <w:tab w:val="left" w:pos="7406"/>
        </w:tabs>
        <w:ind w:firstLine="540"/>
        <w:jc w:val="both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tabs>
          <w:tab w:val="left" w:pos="7406"/>
        </w:tabs>
        <w:ind w:firstLine="540"/>
        <w:jc w:val="right"/>
        <w:rPr>
          <w:rFonts w:ascii="Courier New" w:hAnsi="Courier New" w:cs="Courier New"/>
          <w:sz w:val="22"/>
          <w:szCs w:val="22"/>
        </w:rPr>
      </w:pPr>
      <w:r w:rsidRPr="006B407C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752017" w:rsidRPr="006B407C" w:rsidRDefault="00752017" w:rsidP="00752017">
      <w:pPr>
        <w:tabs>
          <w:tab w:val="left" w:pos="7406"/>
        </w:tabs>
        <w:ind w:firstLine="540"/>
        <w:jc w:val="right"/>
        <w:rPr>
          <w:rFonts w:ascii="Courier New" w:hAnsi="Courier New" w:cs="Courier New"/>
          <w:sz w:val="22"/>
          <w:szCs w:val="22"/>
        </w:rPr>
      </w:pPr>
      <w:r w:rsidRPr="006B407C">
        <w:rPr>
          <w:rFonts w:ascii="Courier New" w:hAnsi="Courier New" w:cs="Courier New"/>
          <w:sz w:val="22"/>
          <w:szCs w:val="22"/>
        </w:rPr>
        <w:t xml:space="preserve">решением Думы </w:t>
      </w:r>
      <w:r>
        <w:rPr>
          <w:rFonts w:ascii="Courier New" w:hAnsi="Courier New" w:cs="Courier New"/>
          <w:sz w:val="22"/>
          <w:szCs w:val="22"/>
        </w:rPr>
        <w:t>Порогского</w:t>
      </w:r>
      <w:r w:rsidRPr="006B407C">
        <w:rPr>
          <w:rFonts w:ascii="Courier New" w:hAnsi="Courier New" w:cs="Courier New"/>
          <w:sz w:val="22"/>
          <w:szCs w:val="22"/>
        </w:rPr>
        <w:t xml:space="preserve"> </w:t>
      </w:r>
    </w:p>
    <w:p w:rsidR="00752017" w:rsidRPr="006B407C" w:rsidRDefault="00752017" w:rsidP="00752017">
      <w:pPr>
        <w:tabs>
          <w:tab w:val="left" w:pos="7406"/>
        </w:tabs>
        <w:ind w:firstLine="540"/>
        <w:jc w:val="right"/>
        <w:rPr>
          <w:rFonts w:ascii="Courier New" w:hAnsi="Courier New" w:cs="Courier New"/>
          <w:sz w:val="22"/>
          <w:szCs w:val="22"/>
        </w:rPr>
      </w:pPr>
      <w:r w:rsidRPr="006B407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52017" w:rsidRPr="006B407C" w:rsidRDefault="00752017" w:rsidP="00752017">
      <w:pPr>
        <w:tabs>
          <w:tab w:val="left" w:pos="7406"/>
        </w:tabs>
        <w:ind w:firstLine="540"/>
        <w:jc w:val="right"/>
        <w:rPr>
          <w:rFonts w:ascii="Courier New" w:hAnsi="Courier New" w:cs="Courier New"/>
          <w:sz w:val="22"/>
          <w:szCs w:val="22"/>
        </w:rPr>
      </w:pPr>
      <w:r w:rsidRPr="00757A3C">
        <w:rPr>
          <w:rFonts w:ascii="Courier New" w:hAnsi="Courier New" w:cs="Courier New"/>
          <w:sz w:val="22"/>
          <w:szCs w:val="22"/>
        </w:rPr>
        <w:t xml:space="preserve">от </w:t>
      </w:r>
      <w:r w:rsidR="00757A3C" w:rsidRPr="00757A3C">
        <w:rPr>
          <w:rFonts w:ascii="Courier New" w:hAnsi="Courier New" w:cs="Courier New"/>
          <w:sz w:val="22"/>
          <w:szCs w:val="22"/>
        </w:rPr>
        <w:t>06</w:t>
      </w:r>
      <w:r w:rsidRPr="00757A3C">
        <w:rPr>
          <w:rFonts w:ascii="Courier New" w:hAnsi="Courier New" w:cs="Courier New"/>
          <w:sz w:val="22"/>
          <w:szCs w:val="22"/>
        </w:rPr>
        <w:t>.</w:t>
      </w:r>
      <w:r w:rsidR="00757A3C" w:rsidRPr="00757A3C">
        <w:rPr>
          <w:rFonts w:ascii="Courier New" w:hAnsi="Courier New" w:cs="Courier New"/>
          <w:sz w:val="22"/>
          <w:szCs w:val="22"/>
        </w:rPr>
        <w:t xml:space="preserve">07.2023 </w:t>
      </w:r>
      <w:r w:rsidRPr="00757A3C">
        <w:rPr>
          <w:rFonts w:ascii="Courier New" w:hAnsi="Courier New" w:cs="Courier New"/>
          <w:sz w:val="22"/>
          <w:szCs w:val="22"/>
        </w:rPr>
        <w:t xml:space="preserve">г. № </w:t>
      </w:r>
      <w:r w:rsidR="00757A3C" w:rsidRPr="00757A3C">
        <w:rPr>
          <w:rFonts w:ascii="Courier New" w:hAnsi="Courier New" w:cs="Courier New"/>
          <w:sz w:val="22"/>
          <w:szCs w:val="22"/>
        </w:rPr>
        <w:t>17</w:t>
      </w:r>
    </w:p>
    <w:p w:rsidR="00752017" w:rsidRPr="006B407C" w:rsidRDefault="00752017" w:rsidP="00752017">
      <w:pPr>
        <w:tabs>
          <w:tab w:val="left" w:pos="7406"/>
        </w:tabs>
        <w:ind w:firstLine="540"/>
        <w:jc w:val="center"/>
        <w:rPr>
          <w:rFonts w:ascii="Arial" w:hAnsi="Arial" w:cs="Arial"/>
          <w:szCs w:val="24"/>
        </w:rPr>
      </w:pPr>
    </w:p>
    <w:p w:rsidR="00752017" w:rsidRPr="006B407C" w:rsidRDefault="00752017" w:rsidP="00752017">
      <w:pPr>
        <w:tabs>
          <w:tab w:val="left" w:pos="3881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6B407C">
        <w:rPr>
          <w:rFonts w:ascii="Arial" w:hAnsi="Arial" w:cs="Arial"/>
          <w:b/>
          <w:sz w:val="30"/>
          <w:szCs w:val="30"/>
        </w:rPr>
        <w:t xml:space="preserve">ПРОГНОЗНЫЙ ПЛАН ПРИВАТИЗАЦИИ МУНИЦИПАЛЬНОГО ИМУЩЕСТВА </w:t>
      </w:r>
      <w:r>
        <w:rPr>
          <w:rFonts w:ascii="Arial" w:hAnsi="Arial" w:cs="Arial"/>
          <w:b/>
          <w:sz w:val="30"/>
          <w:szCs w:val="30"/>
        </w:rPr>
        <w:t xml:space="preserve">ПОРОГСКОГО МУНИЦИПАЛЬНОГО ОБРАЗОВАНИЯ </w:t>
      </w:r>
      <w:r w:rsidR="00757A3C">
        <w:rPr>
          <w:rFonts w:ascii="Arial" w:hAnsi="Arial" w:cs="Arial"/>
          <w:b/>
          <w:sz w:val="30"/>
          <w:szCs w:val="30"/>
        </w:rPr>
        <w:t>НА 2023</w:t>
      </w:r>
      <w:r w:rsidRPr="006B407C">
        <w:rPr>
          <w:rFonts w:ascii="Arial" w:hAnsi="Arial" w:cs="Arial"/>
          <w:b/>
          <w:sz w:val="30"/>
          <w:szCs w:val="30"/>
        </w:rPr>
        <w:t xml:space="preserve"> ГОД</w:t>
      </w:r>
    </w:p>
    <w:p w:rsidR="00752017" w:rsidRPr="006B407C" w:rsidRDefault="00752017" w:rsidP="00752017">
      <w:pPr>
        <w:tabs>
          <w:tab w:val="left" w:pos="3881"/>
        </w:tabs>
        <w:ind w:firstLine="540"/>
        <w:jc w:val="center"/>
        <w:rPr>
          <w:rFonts w:ascii="Arial" w:hAnsi="Arial" w:cs="Arial"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695"/>
        <w:gridCol w:w="1417"/>
        <w:gridCol w:w="1535"/>
        <w:gridCol w:w="2160"/>
      </w:tblGrid>
      <w:tr w:rsidR="00752017" w:rsidRPr="007C6C25" w:rsidTr="00497111">
        <w:trPr>
          <w:trHeight w:val="507"/>
        </w:trPr>
        <w:tc>
          <w:tcPr>
            <w:tcW w:w="648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Наименование объекта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Местонахождение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Срок приватизации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Прогнозная цена (руб.)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Начальная цена (руб.)</w:t>
            </w:r>
          </w:p>
        </w:tc>
      </w:tr>
      <w:tr w:rsidR="00752017" w:rsidRPr="007C6C25" w:rsidTr="00497111">
        <w:trPr>
          <w:trHeight w:val="1517"/>
        </w:trPr>
        <w:tc>
          <w:tcPr>
            <w:tcW w:w="648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2017" w:rsidRPr="007C6C25" w:rsidRDefault="00752017" w:rsidP="00757A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Земельный участок, кадастровый номер 38:11:160</w:t>
            </w:r>
            <w:r w:rsidR="00757A3C">
              <w:rPr>
                <w:rFonts w:ascii="Arial" w:hAnsi="Arial" w:cs="Arial"/>
                <w:szCs w:val="24"/>
              </w:rPr>
              <w:t>101</w:t>
            </w:r>
            <w:r w:rsidRPr="007C6C2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 xml:space="preserve">Иркутская область, Нижнеудинский район, </w:t>
            </w:r>
            <w:r>
              <w:rPr>
                <w:rFonts w:ascii="Arial" w:hAnsi="Arial" w:cs="Arial"/>
                <w:szCs w:val="24"/>
              </w:rPr>
              <w:t xml:space="preserve">АКХ « </w:t>
            </w:r>
            <w:proofErr w:type="spellStart"/>
            <w:r>
              <w:rPr>
                <w:rFonts w:ascii="Arial" w:hAnsi="Arial" w:cs="Arial"/>
                <w:szCs w:val="24"/>
              </w:rPr>
              <w:t>Присаянье</w:t>
            </w:r>
            <w:proofErr w:type="spellEnd"/>
            <w:r>
              <w:rPr>
                <w:rFonts w:ascii="Arial" w:hAnsi="Arial" w:cs="Arial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017" w:rsidRPr="007C6C25" w:rsidRDefault="00757A3C" w:rsidP="0049711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Третий </w:t>
            </w:r>
            <w:r w:rsidR="00752017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52017" w:rsidRPr="007C6C25" w:rsidRDefault="00757A3C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57A3C">
              <w:rPr>
                <w:rFonts w:ascii="Arial" w:hAnsi="Arial" w:cs="Arial"/>
                <w:szCs w:val="24"/>
              </w:rPr>
              <w:t>208511,65 (Двести восемь тысяч пятьсот одиннадцать  рублей 65 копеек).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  <w:r w:rsidRPr="007C6C25">
              <w:rPr>
                <w:rFonts w:ascii="Arial" w:hAnsi="Arial" w:cs="Arial"/>
                <w:szCs w:val="24"/>
              </w:rPr>
              <w:t xml:space="preserve">Устанавливается на основании </w:t>
            </w:r>
            <w:r w:rsidR="00757A3C">
              <w:rPr>
                <w:rFonts w:ascii="Arial" w:hAnsi="Arial" w:cs="Arial"/>
                <w:szCs w:val="24"/>
              </w:rPr>
              <w:t>кадастровой стоимости</w:t>
            </w:r>
          </w:p>
          <w:p w:rsidR="00752017" w:rsidRPr="007C6C25" w:rsidRDefault="00752017" w:rsidP="0049711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52017" w:rsidRPr="006B407C" w:rsidRDefault="00752017" w:rsidP="00752017">
      <w:pPr>
        <w:jc w:val="both"/>
        <w:rPr>
          <w:rFonts w:ascii="Arial" w:hAnsi="Arial" w:cs="Arial"/>
          <w:szCs w:val="24"/>
        </w:rPr>
      </w:pPr>
    </w:p>
    <w:p w:rsidR="00752017" w:rsidRDefault="00752017" w:rsidP="00752017">
      <w:pPr>
        <w:jc w:val="both"/>
        <w:rPr>
          <w:rFonts w:ascii="Arial" w:hAnsi="Arial" w:cs="Arial"/>
          <w:szCs w:val="24"/>
        </w:rPr>
      </w:pPr>
    </w:p>
    <w:p w:rsidR="00757A3C" w:rsidRPr="006B407C" w:rsidRDefault="00757A3C" w:rsidP="00752017">
      <w:pPr>
        <w:jc w:val="both"/>
        <w:rPr>
          <w:rFonts w:ascii="Arial" w:hAnsi="Arial" w:cs="Arial"/>
          <w:szCs w:val="24"/>
        </w:rPr>
      </w:pPr>
    </w:p>
    <w:p w:rsidR="00752017" w:rsidRPr="007C6C25" w:rsidRDefault="00752017" w:rsidP="00752017">
      <w:pPr>
        <w:jc w:val="both"/>
        <w:rPr>
          <w:rFonts w:ascii="Arial" w:hAnsi="Arial" w:cs="Arial"/>
          <w:szCs w:val="24"/>
        </w:rPr>
      </w:pPr>
      <w:r w:rsidRPr="007C6C25">
        <w:rPr>
          <w:rFonts w:ascii="Arial" w:hAnsi="Arial" w:cs="Arial"/>
          <w:szCs w:val="24"/>
        </w:rPr>
        <w:t xml:space="preserve">Председатель Думы </w:t>
      </w:r>
      <w:r>
        <w:rPr>
          <w:rFonts w:ascii="Arial" w:hAnsi="Arial" w:cs="Arial"/>
          <w:szCs w:val="24"/>
        </w:rPr>
        <w:t>Порогского</w:t>
      </w:r>
      <w:r w:rsidRPr="007C6C25">
        <w:rPr>
          <w:rFonts w:ascii="Arial" w:hAnsi="Arial" w:cs="Arial"/>
          <w:szCs w:val="24"/>
        </w:rPr>
        <w:t xml:space="preserve"> </w:t>
      </w:r>
    </w:p>
    <w:p w:rsidR="00752017" w:rsidRPr="007C6C25" w:rsidRDefault="00752017" w:rsidP="00752017">
      <w:pPr>
        <w:jc w:val="both"/>
        <w:rPr>
          <w:rFonts w:ascii="Arial" w:hAnsi="Arial" w:cs="Arial"/>
          <w:szCs w:val="24"/>
        </w:rPr>
      </w:pPr>
      <w:r w:rsidRPr="007C6C25">
        <w:rPr>
          <w:rFonts w:ascii="Arial" w:hAnsi="Arial" w:cs="Arial"/>
          <w:szCs w:val="24"/>
        </w:rPr>
        <w:t>муниципального образования:</w:t>
      </w:r>
    </w:p>
    <w:p w:rsidR="00752017" w:rsidRDefault="00757A3C" w:rsidP="007520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А.М. Новиков</w:t>
      </w:r>
    </w:p>
    <w:p w:rsidR="00752017" w:rsidRPr="006B407C" w:rsidRDefault="00752017" w:rsidP="00752017">
      <w:pPr>
        <w:rPr>
          <w:rFonts w:ascii="Arial" w:hAnsi="Arial" w:cs="Arial"/>
          <w:szCs w:val="24"/>
        </w:rPr>
      </w:pPr>
    </w:p>
    <w:p w:rsidR="00757A3C" w:rsidRDefault="00757A3C" w:rsidP="00752017">
      <w:pPr>
        <w:jc w:val="center"/>
        <w:rPr>
          <w:rFonts w:ascii="Arial" w:hAnsi="Arial" w:cs="Arial"/>
          <w:szCs w:val="24"/>
        </w:rPr>
      </w:pPr>
    </w:p>
    <w:p w:rsidR="00757A3C" w:rsidRDefault="00757A3C" w:rsidP="00752017">
      <w:pPr>
        <w:jc w:val="center"/>
        <w:rPr>
          <w:rFonts w:ascii="Arial" w:hAnsi="Arial" w:cs="Arial"/>
          <w:szCs w:val="24"/>
        </w:rPr>
      </w:pPr>
    </w:p>
    <w:p w:rsidR="00752017" w:rsidRDefault="00752017" w:rsidP="0075201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ЛИСТ СОГЛАСОВАНИЯ</w:t>
      </w:r>
    </w:p>
    <w:p w:rsidR="00752017" w:rsidRDefault="00752017" w:rsidP="0075201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РЕШЕНИЮ ДУМЫ «</w:t>
      </w:r>
      <w:r w:rsidRPr="0090068F">
        <w:rPr>
          <w:rFonts w:ascii="Arial" w:hAnsi="Arial" w:cs="Arial"/>
          <w:szCs w:val="24"/>
        </w:rPr>
        <w:t xml:space="preserve">ОБ УТВЕРЖДЕНИИ ПРОГНОЗНОГО ПЛАНА ПРИВАТИЗАЦИИ МУНИЦИПАЛЬНОГО ИМУЩЕСТВА </w:t>
      </w:r>
      <w:r>
        <w:rPr>
          <w:rFonts w:ascii="Arial" w:hAnsi="Arial" w:cs="Arial"/>
          <w:szCs w:val="24"/>
        </w:rPr>
        <w:t>ПОРОГСКОГО</w:t>
      </w:r>
      <w:r w:rsidRPr="0090068F">
        <w:rPr>
          <w:rFonts w:ascii="Arial" w:hAnsi="Arial" w:cs="Arial"/>
          <w:szCs w:val="24"/>
        </w:rPr>
        <w:t xml:space="preserve"> МУ</w:t>
      </w:r>
      <w:r w:rsidR="00757A3C">
        <w:rPr>
          <w:rFonts w:ascii="Arial" w:hAnsi="Arial" w:cs="Arial"/>
          <w:szCs w:val="24"/>
        </w:rPr>
        <w:t>НИЦИПАЛЬНОГО ОБРАЗОВАНИЯ НА 2023</w:t>
      </w:r>
      <w:r w:rsidRPr="0090068F">
        <w:rPr>
          <w:rFonts w:ascii="Arial" w:hAnsi="Arial" w:cs="Arial"/>
          <w:szCs w:val="24"/>
        </w:rPr>
        <w:t xml:space="preserve"> ГОД</w:t>
      </w:r>
      <w:r>
        <w:rPr>
          <w:rFonts w:ascii="Arial" w:hAnsi="Arial" w:cs="Arial"/>
          <w:szCs w:val="24"/>
        </w:rPr>
        <w:t>»</w:t>
      </w:r>
    </w:p>
    <w:p w:rsidR="00752017" w:rsidRDefault="00752017" w:rsidP="00752017">
      <w:pPr>
        <w:jc w:val="center"/>
        <w:rPr>
          <w:rFonts w:ascii="Arial" w:hAnsi="Arial" w:cs="Arial"/>
          <w:szCs w:val="24"/>
        </w:rPr>
      </w:pPr>
    </w:p>
    <w:p w:rsidR="00752017" w:rsidRDefault="00752017" w:rsidP="00752017">
      <w:pPr>
        <w:jc w:val="center"/>
        <w:rPr>
          <w:rFonts w:ascii="Arial" w:hAnsi="Arial" w:cs="Arial"/>
          <w:szCs w:val="24"/>
        </w:rPr>
      </w:pPr>
    </w:p>
    <w:p w:rsidR="00757A3C" w:rsidRPr="007C6C25" w:rsidRDefault="00757A3C" w:rsidP="00757A3C">
      <w:pPr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Глава </w:t>
      </w:r>
      <w:r w:rsidRPr="007C6C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Порогского</w:t>
      </w:r>
      <w:proofErr w:type="gramEnd"/>
      <w:r w:rsidRPr="007C6C25">
        <w:rPr>
          <w:rFonts w:ascii="Arial" w:hAnsi="Arial" w:cs="Arial"/>
          <w:szCs w:val="24"/>
        </w:rPr>
        <w:t xml:space="preserve"> </w:t>
      </w:r>
    </w:p>
    <w:p w:rsidR="00757A3C" w:rsidRPr="007C6C25" w:rsidRDefault="00757A3C" w:rsidP="00757A3C">
      <w:pPr>
        <w:jc w:val="both"/>
        <w:rPr>
          <w:rFonts w:ascii="Arial" w:hAnsi="Arial" w:cs="Arial"/>
          <w:szCs w:val="24"/>
        </w:rPr>
      </w:pPr>
      <w:r w:rsidRPr="007C6C25">
        <w:rPr>
          <w:rFonts w:ascii="Arial" w:hAnsi="Arial" w:cs="Arial"/>
          <w:szCs w:val="24"/>
        </w:rPr>
        <w:t>муниципального образования:</w:t>
      </w:r>
    </w:p>
    <w:p w:rsidR="00757A3C" w:rsidRDefault="00757A3C" w:rsidP="00757A3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А.М. Новиков</w:t>
      </w:r>
    </w:p>
    <w:p w:rsidR="00752017" w:rsidRDefault="00752017" w:rsidP="00752017">
      <w:pPr>
        <w:rPr>
          <w:rFonts w:ascii="Arial" w:hAnsi="Arial" w:cs="Arial"/>
          <w:szCs w:val="24"/>
        </w:rPr>
      </w:pPr>
    </w:p>
    <w:p w:rsidR="00752017" w:rsidRDefault="00757A3C" w:rsidP="007520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«__</w:t>
      </w:r>
      <w:proofErr w:type="gramStart"/>
      <w:r>
        <w:rPr>
          <w:rFonts w:ascii="Arial" w:hAnsi="Arial" w:cs="Arial"/>
          <w:szCs w:val="24"/>
        </w:rPr>
        <w:t>_»_</w:t>
      </w:r>
      <w:proofErr w:type="gramEnd"/>
      <w:r>
        <w:rPr>
          <w:rFonts w:ascii="Arial" w:hAnsi="Arial" w:cs="Arial"/>
          <w:szCs w:val="24"/>
        </w:rPr>
        <w:t>_________2023</w:t>
      </w:r>
      <w:r w:rsidR="00752017">
        <w:rPr>
          <w:rFonts w:ascii="Arial" w:hAnsi="Arial" w:cs="Arial"/>
          <w:szCs w:val="24"/>
        </w:rPr>
        <w:t xml:space="preserve"> год                                                 </w:t>
      </w:r>
    </w:p>
    <w:p w:rsidR="00757A3C" w:rsidRDefault="00757A3C" w:rsidP="00752017">
      <w:pPr>
        <w:rPr>
          <w:rFonts w:ascii="Arial" w:hAnsi="Arial" w:cs="Arial"/>
          <w:szCs w:val="24"/>
        </w:rPr>
      </w:pPr>
    </w:p>
    <w:p w:rsidR="00757A3C" w:rsidRDefault="00757A3C" w:rsidP="00752017">
      <w:pPr>
        <w:rPr>
          <w:rFonts w:ascii="Arial" w:hAnsi="Arial" w:cs="Arial"/>
          <w:szCs w:val="24"/>
        </w:rPr>
      </w:pPr>
    </w:p>
    <w:p w:rsidR="00833B59" w:rsidRDefault="00833B59" w:rsidP="00752017">
      <w:pPr>
        <w:rPr>
          <w:rFonts w:ascii="Arial" w:hAnsi="Arial" w:cs="Arial"/>
          <w:szCs w:val="24"/>
        </w:rPr>
      </w:pPr>
    </w:p>
    <w:p w:rsidR="00833B59" w:rsidRDefault="00833B59" w:rsidP="00752017">
      <w:pPr>
        <w:rPr>
          <w:rFonts w:ascii="Arial" w:hAnsi="Arial" w:cs="Arial"/>
          <w:szCs w:val="24"/>
        </w:rPr>
      </w:pPr>
    </w:p>
    <w:p w:rsidR="00833B59" w:rsidRDefault="00833B59" w:rsidP="00752017">
      <w:pPr>
        <w:rPr>
          <w:rFonts w:ascii="Arial" w:hAnsi="Arial" w:cs="Arial"/>
          <w:szCs w:val="24"/>
        </w:rPr>
      </w:pPr>
    </w:p>
    <w:p w:rsidR="00833B59" w:rsidRDefault="00833B59" w:rsidP="00752017">
      <w:pPr>
        <w:rPr>
          <w:rFonts w:ascii="Arial" w:hAnsi="Arial" w:cs="Arial"/>
          <w:szCs w:val="24"/>
        </w:rPr>
      </w:pPr>
    </w:p>
    <w:p w:rsidR="00752017" w:rsidRDefault="00752017" w:rsidP="007520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Исполнитель:</w:t>
      </w:r>
    </w:p>
    <w:p w:rsidR="00752017" w:rsidRPr="0090068F" w:rsidRDefault="00752017" w:rsidP="007520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Ведущий с</w:t>
      </w:r>
      <w:r w:rsidRPr="0090068F">
        <w:rPr>
          <w:rFonts w:ascii="Arial" w:hAnsi="Arial" w:cs="Arial"/>
          <w:szCs w:val="24"/>
        </w:rPr>
        <w:t xml:space="preserve">пециалист администрации </w:t>
      </w:r>
    </w:p>
    <w:p w:rsidR="00752017" w:rsidRPr="0090068F" w:rsidRDefault="00752017" w:rsidP="007520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Порогского</w:t>
      </w:r>
      <w:r w:rsidRPr="0090068F">
        <w:rPr>
          <w:rFonts w:ascii="Arial" w:hAnsi="Arial" w:cs="Arial"/>
          <w:szCs w:val="24"/>
        </w:rPr>
        <w:t xml:space="preserve"> МО</w:t>
      </w:r>
      <w:r w:rsidR="00833B59">
        <w:rPr>
          <w:rFonts w:ascii="Arial" w:hAnsi="Arial" w:cs="Arial"/>
          <w:szCs w:val="24"/>
        </w:rPr>
        <w:t xml:space="preserve"> Остяков Р.А. </w:t>
      </w:r>
    </w:p>
    <w:p w:rsidR="00752017" w:rsidRPr="0090068F" w:rsidRDefault="00752017" w:rsidP="00752017">
      <w:pPr>
        <w:rPr>
          <w:rFonts w:ascii="Arial" w:hAnsi="Arial" w:cs="Arial"/>
          <w:szCs w:val="24"/>
        </w:rPr>
      </w:pPr>
    </w:p>
    <w:p w:rsidR="00C45606" w:rsidRDefault="00044574" w:rsidP="00752017">
      <w:r>
        <w:rPr>
          <w:rFonts w:ascii="Arial" w:hAnsi="Arial" w:cs="Arial"/>
          <w:szCs w:val="24"/>
        </w:rPr>
        <w:t>«__</w:t>
      </w:r>
      <w:proofErr w:type="gramStart"/>
      <w:r>
        <w:rPr>
          <w:rFonts w:ascii="Arial" w:hAnsi="Arial" w:cs="Arial"/>
          <w:szCs w:val="24"/>
        </w:rPr>
        <w:t>_»_</w:t>
      </w:r>
      <w:proofErr w:type="gramEnd"/>
      <w:r>
        <w:rPr>
          <w:rFonts w:ascii="Arial" w:hAnsi="Arial" w:cs="Arial"/>
          <w:szCs w:val="24"/>
        </w:rPr>
        <w:t>_________2023</w:t>
      </w:r>
      <w:bookmarkStart w:id="0" w:name="_GoBack"/>
      <w:bookmarkEnd w:id="0"/>
      <w:r w:rsidR="00752017" w:rsidRPr="0090068F">
        <w:rPr>
          <w:rFonts w:ascii="Arial" w:hAnsi="Arial" w:cs="Arial"/>
          <w:szCs w:val="24"/>
        </w:rPr>
        <w:t xml:space="preserve"> год                                                 </w:t>
      </w:r>
    </w:p>
    <w:sectPr w:rsidR="00C4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0"/>
    <w:rsid w:val="00044574"/>
    <w:rsid w:val="00752017"/>
    <w:rsid w:val="00757A3C"/>
    <w:rsid w:val="00833B59"/>
    <w:rsid w:val="00984260"/>
    <w:rsid w:val="00C4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E930"/>
  <w15:chartTrackingRefBased/>
  <w15:docId w15:val="{B633B9BF-C5FD-44AB-91DA-4E6135DB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2023-07-06T01:47:00Z</dcterms:created>
  <dcterms:modified xsi:type="dcterms:W3CDTF">2023-07-06T01:59:00Z</dcterms:modified>
</cp:coreProperties>
</file>