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52E3" w14:textId="77777777" w:rsidR="00B41798" w:rsidRPr="00F76D2D" w:rsidRDefault="00B41798" w:rsidP="00B41798">
      <w:pPr>
        <w:jc w:val="both"/>
        <w:rPr>
          <w:sz w:val="28"/>
          <w:szCs w:val="28"/>
        </w:rPr>
      </w:pPr>
    </w:p>
    <w:p w14:paraId="367FE7BD" w14:textId="3AB5BE66" w:rsidR="00820C1D" w:rsidRPr="0043523E" w:rsidRDefault="00820C1D" w:rsidP="00820C1D">
      <w:pPr>
        <w:overflowPunct w:val="0"/>
        <w:adjustRightInd w:val="0"/>
        <w:jc w:val="center"/>
        <w:rPr>
          <w:rFonts w:ascii="Arial" w:hAnsi="Arial" w:cs="Arial"/>
          <w:b/>
          <w:sz w:val="32"/>
          <w:szCs w:val="32"/>
        </w:rPr>
      </w:pPr>
      <w:r>
        <w:rPr>
          <w:rFonts w:ascii="Arial" w:hAnsi="Arial" w:cs="Arial"/>
          <w:sz w:val="24"/>
          <w:szCs w:val="24"/>
        </w:rPr>
        <w:t xml:space="preserve"> </w:t>
      </w:r>
      <w:r w:rsidR="00D657E5">
        <w:rPr>
          <w:rFonts w:ascii="Arial" w:hAnsi="Arial" w:cs="Arial"/>
          <w:b/>
          <w:sz w:val="32"/>
          <w:szCs w:val="32"/>
        </w:rPr>
        <w:t xml:space="preserve"> </w:t>
      </w:r>
      <w:r w:rsidR="00297DC9">
        <w:rPr>
          <w:rFonts w:ascii="Arial" w:hAnsi="Arial" w:cs="Arial"/>
          <w:b/>
          <w:sz w:val="32"/>
          <w:szCs w:val="32"/>
        </w:rPr>
        <w:t>13.12.2023г №107</w:t>
      </w:r>
    </w:p>
    <w:p w14:paraId="63EA0F55"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РОССИЙСКАЯ ФЕДЕРАЦИЯ</w:t>
      </w:r>
    </w:p>
    <w:p w14:paraId="255B0945"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ИРКУТСКАЯ ОБЛАСТЬ</w:t>
      </w:r>
    </w:p>
    <w:p w14:paraId="307F6A4B"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МУНИЦИПАЛЬНОЕ ОБРАЗОВАНИЕ</w:t>
      </w:r>
    </w:p>
    <w:p w14:paraId="231D8B00"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«НИЖНЕУДИНСКИЙ РАЙОН»</w:t>
      </w:r>
    </w:p>
    <w:p w14:paraId="3F6A4AFA"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ПОРОГСКОЕ МУНИЦИПАЛЬНОЕ ОБРАЗОВАНИЕ</w:t>
      </w:r>
    </w:p>
    <w:p w14:paraId="6BCB39B3"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АДМИНИСТРАЦИЯ</w:t>
      </w:r>
    </w:p>
    <w:p w14:paraId="6E7182E8"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ПОСТАНОВЛЕНИЕ</w:t>
      </w:r>
    </w:p>
    <w:p w14:paraId="13B7FA4A" w14:textId="77777777" w:rsidR="00820C1D" w:rsidRPr="00297DC9" w:rsidRDefault="00820C1D" w:rsidP="00820C1D">
      <w:pPr>
        <w:ind w:left="180"/>
        <w:rPr>
          <w:rFonts w:ascii="Arial" w:hAnsi="Arial" w:cs="Arial"/>
          <w:sz w:val="24"/>
          <w:szCs w:val="24"/>
        </w:rPr>
      </w:pPr>
    </w:p>
    <w:p w14:paraId="1409B40A" w14:textId="77777777" w:rsidR="00820C1D" w:rsidRPr="00297DC9" w:rsidRDefault="00820C1D" w:rsidP="00820C1D">
      <w:pPr>
        <w:ind w:left="180"/>
        <w:rPr>
          <w:rFonts w:ascii="Arial" w:hAnsi="Arial" w:cs="Arial"/>
          <w:sz w:val="24"/>
          <w:szCs w:val="24"/>
        </w:rPr>
      </w:pPr>
    </w:p>
    <w:p w14:paraId="534C9E3A"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Об  утверждении программы профилактики</w:t>
      </w:r>
    </w:p>
    <w:p w14:paraId="3D5EF28F"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рисков причинения вреда (ущерба) охраняемым</w:t>
      </w:r>
    </w:p>
    <w:p w14:paraId="7E8C2978"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законом ценностям по муниципальному</w:t>
      </w:r>
    </w:p>
    <w:p w14:paraId="621FD268" w14:textId="77777777" w:rsidR="00820C1D" w:rsidRPr="0043523E" w:rsidRDefault="00820C1D" w:rsidP="00820C1D">
      <w:pPr>
        <w:ind w:left="180"/>
        <w:jc w:val="center"/>
        <w:rPr>
          <w:rFonts w:ascii="Arial" w:hAnsi="Arial" w:cs="Arial"/>
          <w:b/>
          <w:caps/>
          <w:sz w:val="30"/>
          <w:szCs w:val="30"/>
        </w:rPr>
      </w:pPr>
      <w:r w:rsidRPr="0043523E">
        <w:rPr>
          <w:rFonts w:ascii="Arial" w:hAnsi="Arial" w:cs="Arial"/>
          <w:b/>
          <w:bCs/>
          <w:caps/>
          <w:sz w:val="30"/>
          <w:szCs w:val="30"/>
        </w:rPr>
        <w:t xml:space="preserve">жилищному контролю </w:t>
      </w:r>
      <w:r w:rsidRPr="0043523E">
        <w:rPr>
          <w:rFonts w:ascii="Arial" w:hAnsi="Arial" w:cs="Arial"/>
          <w:b/>
          <w:caps/>
          <w:sz w:val="30"/>
          <w:szCs w:val="30"/>
        </w:rPr>
        <w:t>в</w:t>
      </w:r>
    </w:p>
    <w:p w14:paraId="79D7DCAF" w14:textId="3592175A" w:rsidR="00820C1D" w:rsidRPr="0043523E" w:rsidRDefault="00820C1D" w:rsidP="00820C1D">
      <w:pPr>
        <w:ind w:left="180"/>
        <w:jc w:val="center"/>
        <w:rPr>
          <w:rFonts w:ascii="Arial" w:hAnsi="Arial" w:cs="Arial"/>
          <w:b/>
          <w:bCs/>
          <w:caps/>
          <w:sz w:val="30"/>
          <w:szCs w:val="30"/>
        </w:rPr>
      </w:pPr>
      <w:r w:rsidRPr="0043523E">
        <w:rPr>
          <w:rFonts w:ascii="Arial" w:hAnsi="Arial" w:cs="Arial"/>
          <w:b/>
          <w:caps/>
          <w:sz w:val="30"/>
          <w:szCs w:val="30"/>
        </w:rPr>
        <w:t>Порогском муниципальном образовании</w:t>
      </w:r>
      <w:r w:rsidR="00620958">
        <w:rPr>
          <w:rFonts w:ascii="Arial" w:hAnsi="Arial" w:cs="Arial"/>
          <w:b/>
          <w:bCs/>
          <w:caps/>
          <w:sz w:val="30"/>
          <w:szCs w:val="30"/>
        </w:rPr>
        <w:t xml:space="preserve"> на 2024</w:t>
      </w:r>
      <w:r w:rsidRPr="0043523E">
        <w:rPr>
          <w:rFonts w:ascii="Arial" w:hAnsi="Arial" w:cs="Arial"/>
          <w:b/>
          <w:bCs/>
          <w:caps/>
          <w:sz w:val="30"/>
          <w:szCs w:val="30"/>
        </w:rPr>
        <w:t xml:space="preserve"> год</w:t>
      </w:r>
    </w:p>
    <w:p w14:paraId="693A1DE8" w14:textId="77777777" w:rsidR="00820C1D" w:rsidRDefault="00820C1D" w:rsidP="00820C1D">
      <w:pPr>
        <w:ind w:left="180"/>
        <w:rPr>
          <w:bCs/>
          <w:sz w:val="28"/>
          <w:szCs w:val="28"/>
        </w:rPr>
      </w:pPr>
    </w:p>
    <w:p w14:paraId="759A42B1" w14:textId="77777777" w:rsidR="00820C1D" w:rsidRPr="00573C03" w:rsidRDefault="00820C1D" w:rsidP="00820C1D">
      <w:pPr>
        <w:ind w:left="180"/>
        <w:rPr>
          <w:bCs/>
          <w:sz w:val="28"/>
          <w:szCs w:val="28"/>
        </w:rPr>
      </w:pPr>
    </w:p>
    <w:p w14:paraId="39FD7258" w14:textId="77777777" w:rsidR="00820C1D" w:rsidRPr="0043523E" w:rsidRDefault="00820C1D" w:rsidP="00820C1D">
      <w:pPr>
        <w:jc w:val="both"/>
        <w:rPr>
          <w:rFonts w:ascii="Arial" w:hAnsi="Arial" w:cs="Arial"/>
          <w:bCs/>
          <w:sz w:val="24"/>
          <w:szCs w:val="24"/>
        </w:rPr>
      </w:pPr>
      <w:r w:rsidRPr="00573C03">
        <w:rPr>
          <w:bCs/>
          <w:sz w:val="28"/>
          <w:szCs w:val="28"/>
        </w:rPr>
        <w:tab/>
      </w:r>
      <w:r w:rsidRPr="0043523E">
        <w:rPr>
          <w:rFonts w:ascii="Arial" w:hAnsi="Arial" w:cs="Arial"/>
          <w:color w:val="000000"/>
          <w:sz w:val="24"/>
          <w:szCs w:val="24"/>
        </w:rPr>
        <w:t>В соответствии с</w:t>
      </w:r>
      <w:r w:rsidRPr="0043523E">
        <w:rPr>
          <w:rFonts w:ascii="Arial" w:hAnsi="Arial" w:cs="Arial"/>
          <w:b/>
          <w:color w:val="000000"/>
          <w:sz w:val="24"/>
          <w:szCs w:val="24"/>
        </w:rPr>
        <w:t xml:space="preserve"> </w:t>
      </w:r>
      <w:r w:rsidRPr="0043523E">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Порогского муниципального образования от 28.10.2021г. № 30 «Об утверждении Положения о муниципальном жилищном контроле в Порогском муниципальном образовании»</w:t>
      </w:r>
      <w:r w:rsidRPr="0043523E">
        <w:rPr>
          <w:rFonts w:ascii="Arial" w:hAnsi="Arial" w:cs="Arial"/>
          <w:bCs/>
          <w:sz w:val="24"/>
          <w:szCs w:val="24"/>
        </w:rPr>
        <w:t xml:space="preserve">, руководствуясь Уставом Порогского муниципального образования, администрация Порогского муниципального образования </w:t>
      </w:r>
    </w:p>
    <w:p w14:paraId="4B185F21" w14:textId="6CAD4DDB" w:rsidR="00820C1D" w:rsidRPr="0043523E" w:rsidRDefault="00297DC9" w:rsidP="00820C1D">
      <w:pPr>
        <w:jc w:val="center"/>
        <w:rPr>
          <w:rFonts w:ascii="Arial" w:hAnsi="Arial" w:cs="Arial"/>
          <w:b/>
          <w:sz w:val="30"/>
          <w:szCs w:val="30"/>
        </w:rPr>
      </w:pPr>
      <w:r w:rsidRPr="0043523E">
        <w:rPr>
          <w:rFonts w:ascii="Arial" w:hAnsi="Arial" w:cs="Arial"/>
          <w:b/>
          <w:sz w:val="30"/>
          <w:szCs w:val="30"/>
        </w:rPr>
        <w:t>П О С Т А Н О В Л Я Е Т:</w:t>
      </w:r>
    </w:p>
    <w:p w14:paraId="01064192" w14:textId="77777777" w:rsidR="00820C1D" w:rsidRPr="0043523E" w:rsidRDefault="00820C1D" w:rsidP="00820C1D">
      <w:pPr>
        <w:jc w:val="center"/>
        <w:rPr>
          <w:rFonts w:ascii="Arial" w:hAnsi="Arial" w:cs="Arial"/>
          <w:bCs/>
          <w:sz w:val="24"/>
          <w:szCs w:val="24"/>
        </w:rPr>
      </w:pPr>
    </w:p>
    <w:p w14:paraId="680E2393" w14:textId="067F136E" w:rsidR="00820C1D" w:rsidRDefault="009F611A" w:rsidP="00820C1D">
      <w:pPr>
        <w:adjustRightInd w:val="0"/>
        <w:jc w:val="both"/>
        <w:rPr>
          <w:rFonts w:ascii="Arial" w:hAnsi="Arial" w:cs="Arial"/>
          <w:bCs/>
          <w:sz w:val="24"/>
          <w:szCs w:val="24"/>
        </w:rPr>
      </w:pPr>
      <w:r>
        <w:rPr>
          <w:rFonts w:ascii="Arial" w:hAnsi="Arial" w:cs="Arial"/>
          <w:sz w:val="24"/>
          <w:szCs w:val="24"/>
        </w:rPr>
        <w:t xml:space="preserve">     </w:t>
      </w:r>
      <w:r w:rsidR="00820C1D" w:rsidRPr="0043523E">
        <w:rPr>
          <w:rFonts w:ascii="Arial" w:hAnsi="Arial" w:cs="Arial"/>
          <w:sz w:val="24"/>
          <w:szCs w:val="24"/>
        </w:rPr>
        <w:t>1.</w:t>
      </w:r>
      <w:r>
        <w:rPr>
          <w:rFonts w:ascii="Arial" w:hAnsi="Arial" w:cs="Arial"/>
          <w:sz w:val="24"/>
          <w:szCs w:val="24"/>
        </w:rPr>
        <w:t xml:space="preserve"> </w:t>
      </w:r>
      <w:r w:rsidR="00820C1D" w:rsidRPr="0043523E">
        <w:rPr>
          <w:rFonts w:ascii="Arial" w:hAnsi="Arial" w:cs="Arial"/>
          <w:sz w:val="24"/>
          <w:szCs w:val="24"/>
        </w:rPr>
        <w:t xml:space="preserve">Утвердить программу </w:t>
      </w:r>
      <w:r w:rsidR="00820C1D" w:rsidRPr="0043523E">
        <w:rPr>
          <w:rFonts w:ascii="Arial" w:hAnsi="Arial" w:cs="Arial"/>
          <w:bCs/>
          <w:sz w:val="24"/>
          <w:szCs w:val="24"/>
        </w:rPr>
        <w:t xml:space="preserve"> профилактики </w:t>
      </w:r>
      <w:r w:rsidR="00820C1D" w:rsidRPr="0043523E">
        <w:rPr>
          <w:rFonts w:ascii="Arial" w:hAnsi="Arial" w:cs="Arial"/>
          <w:sz w:val="24"/>
          <w:szCs w:val="24"/>
        </w:rPr>
        <w:t xml:space="preserve">рисков причинения вреда (ущерба) охраняемым законом ценностям по муниципальному жилищному контролю </w:t>
      </w:r>
      <w:r w:rsidR="002D715B">
        <w:rPr>
          <w:rFonts w:ascii="Arial" w:hAnsi="Arial" w:cs="Arial"/>
          <w:bCs/>
          <w:sz w:val="24"/>
          <w:szCs w:val="24"/>
        </w:rPr>
        <w:t>на 2024</w:t>
      </w:r>
      <w:r w:rsidR="00820C1D" w:rsidRPr="0043523E">
        <w:rPr>
          <w:rFonts w:ascii="Arial" w:hAnsi="Arial" w:cs="Arial"/>
          <w:bCs/>
          <w:sz w:val="24"/>
          <w:szCs w:val="24"/>
        </w:rPr>
        <w:t xml:space="preserve"> год.</w:t>
      </w:r>
    </w:p>
    <w:p w14:paraId="1AD844C0" w14:textId="1DEB491B" w:rsidR="009F611A" w:rsidRPr="0043523E" w:rsidRDefault="00752070" w:rsidP="00820C1D">
      <w:pPr>
        <w:adjustRightInd w:val="0"/>
        <w:jc w:val="both"/>
        <w:rPr>
          <w:rFonts w:ascii="Arial" w:hAnsi="Arial" w:cs="Arial"/>
          <w:bCs/>
          <w:sz w:val="24"/>
          <w:szCs w:val="24"/>
        </w:rPr>
      </w:pPr>
      <w:r>
        <w:rPr>
          <w:rFonts w:ascii="Arial" w:hAnsi="Arial" w:cs="Arial"/>
          <w:bCs/>
          <w:sz w:val="24"/>
          <w:szCs w:val="24"/>
        </w:rPr>
        <w:t xml:space="preserve">   2.  Постановление №105 от 21.11</w:t>
      </w:r>
      <w:r w:rsidR="009F611A">
        <w:rPr>
          <w:rFonts w:ascii="Arial" w:hAnsi="Arial" w:cs="Arial"/>
          <w:bCs/>
          <w:sz w:val="24"/>
          <w:szCs w:val="24"/>
        </w:rPr>
        <w:t>.2022года Об утверждении программы профилактики рисков причинения вреда (ущерба) охраняемым законом ценностям по муниципальному жилищному контролю в Порогском м</w:t>
      </w:r>
      <w:r w:rsidR="00620958">
        <w:rPr>
          <w:rFonts w:ascii="Arial" w:hAnsi="Arial" w:cs="Arial"/>
          <w:bCs/>
          <w:sz w:val="24"/>
          <w:szCs w:val="24"/>
        </w:rPr>
        <w:t xml:space="preserve">униципальном образовании на 2023 </w:t>
      </w:r>
      <w:r w:rsidR="009F611A">
        <w:rPr>
          <w:rFonts w:ascii="Arial" w:hAnsi="Arial" w:cs="Arial"/>
          <w:bCs/>
          <w:sz w:val="24"/>
          <w:szCs w:val="24"/>
        </w:rPr>
        <w:t>год считать утратившим силу.</w:t>
      </w:r>
    </w:p>
    <w:p w14:paraId="0177BEAF" w14:textId="1B4F9F32" w:rsidR="00820C1D" w:rsidRPr="0043523E" w:rsidRDefault="009F611A" w:rsidP="00820C1D">
      <w:pPr>
        <w:pStyle w:val="ConsPlusNormal"/>
        <w:tabs>
          <w:tab w:val="left" w:pos="993"/>
        </w:tabs>
        <w:ind w:firstLine="0"/>
        <w:jc w:val="both"/>
        <w:rPr>
          <w:rFonts w:ascii="Arial" w:hAnsi="Arial" w:cs="Arial"/>
          <w:color w:val="000000"/>
          <w:szCs w:val="24"/>
        </w:rPr>
      </w:pPr>
      <w:r>
        <w:rPr>
          <w:rFonts w:ascii="Arial" w:hAnsi="Arial" w:cs="Arial"/>
          <w:szCs w:val="24"/>
        </w:rPr>
        <w:t xml:space="preserve">  3</w:t>
      </w:r>
      <w:r w:rsidR="00820C1D" w:rsidRPr="0043523E">
        <w:rPr>
          <w:rFonts w:ascii="Arial" w:hAnsi="Arial" w:cs="Arial"/>
          <w:szCs w:val="24"/>
        </w:rPr>
        <w:t>.</w:t>
      </w:r>
      <w:r w:rsidR="00820C1D" w:rsidRPr="0043523E">
        <w:rPr>
          <w:rFonts w:ascii="Arial" w:hAnsi="Arial" w:cs="Arial"/>
          <w:color w:val="000000"/>
          <w:szCs w:val="24"/>
        </w:rPr>
        <w:t>Настоящее постановление подлежит опубликованию в «Вестнике Порогского сельского поселения» и размещению на официальном сайте Порогского муниципального образования</w:t>
      </w:r>
    </w:p>
    <w:p w14:paraId="69DAFD50" w14:textId="56F99E55" w:rsidR="00820C1D" w:rsidRPr="0043523E" w:rsidRDefault="009F611A" w:rsidP="00820C1D">
      <w:pPr>
        <w:tabs>
          <w:tab w:val="left" w:pos="993"/>
        </w:tabs>
        <w:jc w:val="both"/>
        <w:rPr>
          <w:rFonts w:ascii="Arial" w:hAnsi="Arial" w:cs="Arial"/>
          <w:color w:val="000000"/>
          <w:sz w:val="24"/>
          <w:szCs w:val="24"/>
          <w:lang w:bidi="ru-RU"/>
        </w:rPr>
      </w:pPr>
      <w:r>
        <w:rPr>
          <w:rFonts w:ascii="Arial" w:hAnsi="Arial" w:cs="Arial"/>
          <w:color w:val="000000"/>
          <w:sz w:val="24"/>
          <w:szCs w:val="24"/>
          <w:lang w:bidi="ru-RU"/>
        </w:rPr>
        <w:t xml:space="preserve"> 4</w:t>
      </w:r>
      <w:r w:rsidR="00820C1D" w:rsidRPr="0043523E">
        <w:rPr>
          <w:rFonts w:ascii="Arial" w:hAnsi="Arial" w:cs="Arial"/>
          <w:color w:val="000000"/>
          <w:sz w:val="24"/>
          <w:szCs w:val="24"/>
          <w:lang w:bidi="ru-RU"/>
        </w:rPr>
        <w:t xml:space="preserve">.Настоящее постановление вступает в силу со дня его официального опубликования. </w:t>
      </w:r>
    </w:p>
    <w:p w14:paraId="1134D9AE" w14:textId="77777777" w:rsidR="00820C1D" w:rsidRPr="0043523E" w:rsidRDefault="00820C1D" w:rsidP="00820C1D">
      <w:pPr>
        <w:jc w:val="both"/>
        <w:rPr>
          <w:rFonts w:ascii="Arial" w:hAnsi="Arial" w:cs="Arial"/>
          <w:sz w:val="24"/>
          <w:szCs w:val="24"/>
        </w:rPr>
      </w:pPr>
    </w:p>
    <w:p w14:paraId="338FB191" w14:textId="77777777" w:rsidR="00820C1D" w:rsidRPr="0043523E" w:rsidRDefault="00820C1D" w:rsidP="00820C1D">
      <w:pPr>
        <w:jc w:val="both"/>
        <w:rPr>
          <w:rFonts w:ascii="Arial" w:hAnsi="Arial" w:cs="Arial"/>
          <w:sz w:val="24"/>
          <w:szCs w:val="24"/>
        </w:rPr>
      </w:pPr>
    </w:p>
    <w:p w14:paraId="2A9BDAD9"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Глава Порогского </w:t>
      </w:r>
    </w:p>
    <w:p w14:paraId="38278223"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муниципального образования     </w:t>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t xml:space="preserve"> А.М.Новиков</w:t>
      </w:r>
    </w:p>
    <w:p w14:paraId="5EB8413E"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     </w:t>
      </w:r>
    </w:p>
    <w:p w14:paraId="5DABE121" w14:textId="77777777" w:rsidR="00820C1D" w:rsidRDefault="00820C1D" w:rsidP="00820C1D">
      <w:pPr>
        <w:jc w:val="both"/>
        <w:rPr>
          <w:sz w:val="28"/>
          <w:szCs w:val="28"/>
        </w:rPr>
      </w:pPr>
    </w:p>
    <w:p w14:paraId="4A63BBD1" w14:textId="77777777" w:rsidR="00820C1D" w:rsidRDefault="00820C1D" w:rsidP="00820C1D">
      <w:pPr>
        <w:jc w:val="both"/>
        <w:rPr>
          <w:sz w:val="28"/>
          <w:szCs w:val="28"/>
        </w:rPr>
      </w:pPr>
    </w:p>
    <w:p w14:paraId="6F29246E" w14:textId="77777777" w:rsidR="00820C1D" w:rsidRPr="009F611A" w:rsidRDefault="00820C1D" w:rsidP="00820C1D">
      <w:pPr>
        <w:pStyle w:val="a3"/>
        <w:ind w:left="1462" w:right="1332"/>
        <w:jc w:val="center"/>
        <w:rPr>
          <w:rFonts w:ascii="Arial" w:hAnsi="Arial" w:cs="Arial"/>
          <w:b/>
          <w:sz w:val="32"/>
          <w:szCs w:val="32"/>
        </w:rPr>
      </w:pPr>
      <w:r w:rsidRPr="009F611A">
        <w:rPr>
          <w:rFonts w:ascii="Arial" w:hAnsi="Arial" w:cs="Arial"/>
          <w:b/>
          <w:sz w:val="32"/>
          <w:szCs w:val="32"/>
        </w:rPr>
        <w:t>Программа</w:t>
      </w:r>
    </w:p>
    <w:p w14:paraId="18677232" w14:textId="77777777" w:rsidR="00820C1D" w:rsidRPr="009F611A" w:rsidRDefault="00820C1D" w:rsidP="00820C1D">
      <w:pPr>
        <w:pStyle w:val="a3"/>
        <w:ind w:left="638" w:right="509"/>
        <w:jc w:val="center"/>
        <w:rPr>
          <w:rFonts w:ascii="Arial" w:hAnsi="Arial" w:cs="Arial"/>
          <w:b/>
          <w:spacing w:val="-2"/>
          <w:sz w:val="32"/>
          <w:szCs w:val="32"/>
        </w:rPr>
      </w:pPr>
      <w:r w:rsidRPr="009F611A">
        <w:rPr>
          <w:rFonts w:ascii="Arial" w:hAnsi="Arial" w:cs="Arial"/>
          <w:b/>
          <w:sz w:val="32"/>
          <w:szCs w:val="32"/>
        </w:rPr>
        <w:t>профилактики рисков причинения вреда (ущерба) охраняемым законом</w:t>
      </w:r>
      <w:r w:rsidRPr="009F611A">
        <w:rPr>
          <w:rFonts w:ascii="Arial" w:hAnsi="Arial" w:cs="Arial"/>
          <w:b/>
          <w:spacing w:val="-67"/>
          <w:sz w:val="32"/>
          <w:szCs w:val="32"/>
        </w:rPr>
        <w:t xml:space="preserve"> </w:t>
      </w:r>
      <w:r w:rsidRPr="009F611A">
        <w:rPr>
          <w:rFonts w:ascii="Arial" w:hAnsi="Arial" w:cs="Arial"/>
          <w:b/>
          <w:sz w:val="32"/>
          <w:szCs w:val="32"/>
        </w:rPr>
        <w:t>ценностям</w:t>
      </w:r>
      <w:r w:rsidRPr="009F611A">
        <w:rPr>
          <w:rFonts w:ascii="Arial" w:hAnsi="Arial" w:cs="Arial"/>
          <w:b/>
          <w:spacing w:val="-4"/>
          <w:sz w:val="32"/>
          <w:szCs w:val="32"/>
        </w:rPr>
        <w:t xml:space="preserve"> </w:t>
      </w:r>
      <w:r w:rsidRPr="009F611A">
        <w:rPr>
          <w:rFonts w:ascii="Arial" w:hAnsi="Arial" w:cs="Arial"/>
          <w:b/>
          <w:sz w:val="32"/>
          <w:szCs w:val="32"/>
        </w:rPr>
        <w:t>по муниципальному</w:t>
      </w:r>
      <w:r w:rsidRPr="009F611A">
        <w:rPr>
          <w:rFonts w:ascii="Arial" w:hAnsi="Arial" w:cs="Arial"/>
          <w:b/>
          <w:spacing w:val="-4"/>
          <w:sz w:val="32"/>
          <w:szCs w:val="32"/>
        </w:rPr>
        <w:t xml:space="preserve"> </w:t>
      </w:r>
      <w:r w:rsidRPr="009F611A">
        <w:rPr>
          <w:rFonts w:ascii="Arial" w:hAnsi="Arial" w:cs="Arial"/>
          <w:b/>
          <w:sz w:val="32"/>
          <w:szCs w:val="32"/>
        </w:rPr>
        <w:t>жилищному</w:t>
      </w:r>
      <w:r w:rsidRPr="009F611A">
        <w:rPr>
          <w:rFonts w:ascii="Arial" w:hAnsi="Arial" w:cs="Arial"/>
          <w:b/>
          <w:spacing w:val="-5"/>
          <w:sz w:val="32"/>
          <w:szCs w:val="32"/>
        </w:rPr>
        <w:t xml:space="preserve"> </w:t>
      </w:r>
      <w:r w:rsidRPr="009F611A">
        <w:rPr>
          <w:rFonts w:ascii="Arial" w:hAnsi="Arial" w:cs="Arial"/>
          <w:b/>
          <w:sz w:val="32"/>
          <w:szCs w:val="32"/>
        </w:rPr>
        <w:t>контролю</w:t>
      </w:r>
      <w:r w:rsidRPr="009F611A">
        <w:rPr>
          <w:rFonts w:ascii="Arial" w:hAnsi="Arial" w:cs="Arial"/>
          <w:b/>
          <w:spacing w:val="-2"/>
          <w:sz w:val="32"/>
          <w:szCs w:val="32"/>
        </w:rPr>
        <w:t xml:space="preserve"> </w:t>
      </w:r>
    </w:p>
    <w:p w14:paraId="5394A0BC" w14:textId="62943D35" w:rsidR="00820C1D" w:rsidRPr="009F611A" w:rsidRDefault="00752070" w:rsidP="00820C1D">
      <w:pPr>
        <w:pStyle w:val="a3"/>
        <w:ind w:left="638" w:right="509"/>
        <w:jc w:val="center"/>
        <w:rPr>
          <w:rFonts w:ascii="Arial" w:hAnsi="Arial" w:cs="Arial"/>
          <w:b/>
          <w:sz w:val="32"/>
          <w:szCs w:val="32"/>
        </w:rPr>
      </w:pPr>
      <w:r>
        <w:rPr>
          <w:rFonts w:ascii="Arial" w:hAnsi="Arial" w:cs="Arial"/>
          <w:b/>
          <w:sz w:val="32"/>
          <w:szCs w:val="32"/>
        </w:rPr>
        <w:t>на 2024</w:t>
      </w:r>
      <w:r w:rsidR="00820C1D" w:rsidRPr="009F611A">
        <w:rPr>
          <w:rFonts w:ascii="Arial" w:hAnsi="Arial" w:cs="Arial"/>
          <w:b/>
          <w:spacing w:val="5"/>
          <w:sz w:val="32"/>
          <w:szCs w:val="32"/>
        </w:rPr>
        <w:t xml:space="preserve"> </w:t>
      </w:r>
      <w:r w:rsidR="00820C1D" w:rsidRPr="009F611A">
        <w:rPr>
          <w:rFonts w:ascii="Arial" w:hAnsi="Arial" w:cs="Arial"/>
          <w:b/>
          <w:sz w:val="32"/>
          <w:szCs w:val="32"/>
        </w:rPr>
        <w:t>год</w:t>
      </w:r>
    </w:p>
    <w:p w14:paraId="07E72B76" w14:textId="77777777" w:rsidR="00820C1D" w:rsidRPr="009F611A" w:rsidRDefault="00820C1D" w:rsidP="00820C1D">
      <w:pPr>
        <w:pStyle w:val="a3"/>
        <w:jc w:val="left"/>
        <w:rPr>
          <w:rFonts w:ascii="Arial" w:hAnsi="Arial" w:cs="Arial"/>
          <w:sz w:val="24"/>
          <w:szCs w:val="24"/>
        </w:rPr>
      </w:pPr>
    </w:p>
    <w:p w14:paraId="4A7AF534"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6A1DB397" w14:textId="77777777" w:rsidR="00820C1D" w:rsidRPr="00DF6ABB" w:rsidRDefault="00820C1D" w:rsidP="00820C1D">
      <w:pPr>
        <w:adjustRightInd w:val="0"/>
        <w:ind w:firstLine="709"/>
        <w:jc w:val="both"/>
        <w:rPr>
          <w:sz w:val="28"/>
          <w:szCs w:val="28"/>
        </w:rPr>
      </w:pPr>
    </w:p>
    <w:p w14:paraId="107F90AF" w14:textId="77777777" w:rsidR="00820C1D" w:rsidRPr="0043523E" w:rsidRDefault="00820C1D" w:rsidP="00820C1D">
      <w:pPr>
        <w:adjustRightInd w:val="0"/>
        <w:ind w:firstLine="709"/>
        <w:jc w:val="both"/>
        <w:rPr>
          <w:rFonts w:ascii="Arial" w:hAnsi="Arial" w:cs="Arial"/>
          <w:sz w:val="24"/>
          <w:szCs w:val="24"/>
        </w:rPr>
      </w:pPr>
      <w:r w:rsidRPr="0043523E">
        <w:rPr>
          <w:rFonts w:ascii="Arial" w:hAnsi="Arial" w:cs="Arial"/>
          <w:sz w:val="24"/>
          <w:szCs w:val="24"/>
        </w:rPr>
        <w:t>Настоящая программа разработана в соответствии со</w:t>
      </w:r>
      <w:r w:rsidRPr="0043523E">
        <w:rPr>
          <w:rFonts w:ascii="Arial" w:hAnsi="Arial" w:cs="Arial"/>
          <w:color w:val="0000FF"/>
          <w:sz w:val="24"/>
          <w:szCs w:val="24"/>
        </w:rPr>
        <w:t xml:space="preserve"> </w:t>
      </w:r>
      <w:r w:rsidRPr="0043523E">
        <w:rPr>
          <w:rFonts w:ascii="Arial" w:hAnsi="Arial" w:cs="Arial"/>
          <w:color w:val="000000"/>
          <w:sz w:val="24"/>
          <w:szCs w:val="24"/>
        </w:rPr>
        <w:t>статьей 44</w:t>
      </w:r>
      <w:r w:rsidRPr="0043523E">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43523E">
        <w:rPr>
          <w:rFonts w:ascii="Arial" w:hAnsi="Arial" w:cs="Arial"/>
          <w:color w:val="000000"/>
          <w:sz w:val="24"/>
          <w:szCs w:val="24"/>
        </w:rPr>
        <w:t>постановлением</w:t>
      </w:r>
      <w:r w:rsidRPr="0043523E">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14:paraId="08DE4179" w14:textId="77777777" w:rsidR="00820C1D" w:rsidRPr="0043523E" w:rsidRDefault="00820C1D" w:rsidP="00820C1D">
      <w:pPr>
        <w:ind w:firstLine="709"/>
        <w:jc w:val="both"/>
        <w:rPr>
          <w:rFonts w:ascii="Arial" w:hAnsi="Arial" w:cs="Arial"/>
          <w:sz w:val="24"/>
          <w:szCs w:val="24"/>
        </w:rPr>
      </w:pPr>
      <w:r w:rsidRPr="0043523E">
        <w:rPr>
          <w:rFonts w:ascii="Arial" w:hAnsi="Arial" w:cs="Arial"/>
          <w:sz w:val="24"/>
          <w:szCs w:val="24"/>
        </w:rPr>
        <w:t xml:space="preserve">В связи с вступлением в законную силу Положения о </w:t>
      </w:r>
      <w:bookmarkStart w:id="0" w:name="_Hlk73706793"/>
      <w:r w:rsidRPr="0043523E">
        <w:rPr>
          <w:rFonts w:ascii="Arial" w:hAnsi="Arial" w:cs="Arial"/>
          <w:sz w:val="24"/>
          <w:szCs w:val="24"/>
        </w:rPr>
        <w:t xml:space="preserve">муниципальном </w:t>
      </w:r>
      <w:bookmarkEnd w:id="0"/>
      <w:r w:rsidRPr="0043523E">
        <w:rPr>
          <w:rFonts w:ascii="Arial" w:hAnsi="Arial" w:cs="Arial"/>
          <w:sz w:val="24"/>
          <w:szCs w:val="24"/>
        </w:rPr>
        <w:t>жилищном контроле в Порогском муниципальном образовании, утвержденного решением Думы Порогского муниципального образования от 28.10.2021г. № 30,  деятельность администрации Порогского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18285C3" w14:textId="77777777" w:rsidR="00820C1D" w:rsidRPr="0043523E" w:rsidRDefault="00820C1D" w:rsidP="00820C1D">
      <w:pPr>
        <w:ind w:firstLine="709"/>
        <w:jc w:val="both"/>
        <w:rPr>
          <w:rFonts w:ascii="Arial" w:hAnsi="Arial" w:cs="Arial"/>
          <w:sz w:val="24"/>
          <w:szCs w:val="24"/>
        </w:rPr>
      </w:pPr>
      <w:r w:rsidRPr="0043523E">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14:paraId="17527CA2" w14:textId="77777777" w:rsidR="00820C1D" w:rsidRPr="0043523E" w:rsidRDefault="00820C1D" w:rsidP="00820C1D">
      <w:pPr>
        <w:ind w:firstLine="709"/>
        <w:jc w:val="both"/>
        <w:rPr>
          <w:rFonts w:ascii="Arial" w:hAnsi="Arial" w:cs="Arial"/>
          <w:sz w:val="24"/>
          <w:szCs w:val="24"/>
        </w:rPr>
      </w:pPr>
    </w:p>
    <w:p w14:paraId="528410D1" w14:textId="77777777" w:rsidR="00820C1D" w:rsidRPr="0043523E" w:rsidRDefault="00820C1D" w:rsidP="00820C1D">
      <w:pPr>
        <w:ind w:firstLine="709"/>
        <w:jc w:val="both"/>
        <w:rPr>
          <w:rFonts w:ascii="Arial" w:hAnsi="Arial" w:cs="Arial"/>
          <w:sz w:val="24"/>
          <w:szCs w:val="24"/>
        </w:rPr>
      </w:pPr>
      <w:r w:rsidRPr="0043523E">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14:paraId="2F860415" w14:textId="77777777" w:rsidR="00820C1D" w:rsidRPr="0043523E" w:rsidRDefault="00820C1D" w:rsidP="00820C1D">
      <w:pPr>
        <w:adjustRightInd w:val="0"/>
        <w:ind w:firstLine="709"/>
        <w:jc w:val="both"/>
        <w:rPr>
          <w:rFonts w:ascii="Arial" w:hAnsi="Arial" w:cs="Arial"/>
          <w:sz w:val="24"/>
          <w:szCs w:val="24"/>
        </w:rPr>
      </w:pPr>
    </w:p>
    <w:p w14:paraId="43577185" w14:textId="77777777" w:rsidR="00820C1D" w:rsidRPr="0043523E" w:rsidRDefault="00820C1D" w:rsidP="00820C1D">
      <w:pPr>
        <w:adjustRightInd w:val="0"/>
        <w:ind w:firstLine="709"/>
        <w:jc w:val="center"/>
        <w:outlineLvl w:val="1"/>
        <w:rPr>
          <w:rFonts w:ascii="Arial" w:hAnsi="Arial" w:cs="Arial"/>
          <w:b/>
          <w:bCs/>
          <w:sz w:val="30"/>
          <w:szCs w:val="30"/>
        </w:rPr>
      </w:pPr>
      <w:bookmarkStart w:id="1" w:name="Par175"/>
      <w:bookmarkEnd w:id="1"/>
      <w:r w:rsidRPr="0043523E">
        <w:rPr>
          <w:rFonts w:ascii="Arial" w:hAnsi="Arial" w:cs="Arial"/>
          <w:b/>
          <w:bCs/>
          <w:sz w:val="30"/>
          <w:szCs w:val="30"/>
        </w:rPr>
        <w:lastRenderedPageBreak/>
        <w:t xml:space="preserve">Раздел 2. Цели и задачи реализации программы профилактики </w:t>
      </w:r>
    </w:p>
    <w:p w14:paraId="0CAAD7A2" w14:textId="77777777" w:rsidR="00820C1D" w:rsidRPr="00DF6ABB" w:rsidRDefault="00820C1D" w:rsidP="00820C1D">
      <w:pPr>
        <w:adjustRightInd w:val="0"/>
        <w:jc w:val="both"/>
        <w:rPr>
          <w:sz w:val="28"/>
          <w:szCs w:val="28"/>
        </w:rPr>
      </w:pPr>
    </w:p>
    <w:p w14:paraId="111F0CF0" w14:textId="77777777" w:rsidR="00820C1D" w:rsidRPr="0043523E" w:rsidRDefault="00820C1D" w:rsidP="00820C1D">
      <w:pPr>
        <w:tabs>
          <w:tab w:val="left" w:pos="1312"/>
        </w:tabs>
        <w:ind w:left="851"/>
        <w:rPr>
          <w:rFonts w:ascii="Arial" w:hAnsi="Arial" w:cs="Arial"/>
          <w:sz w:val="24"/>
          <w:szCs w:val="24"/>
        </w:rPr>
      </w:pPr>
      <w:r w:rsidRPr="0043523E">
        <w:rPr>
          <w:rFonts w:ascii="Arial" w:hAnsi="Arial" w:cs="Arial"/>
          <w:sz w:val="24"/>
          <w:szCs w:val="24"/>
        </w:rPr>
        <w:t>Целями</w:t>
      </w:r>
      <w:r w:rsidRPr="0043523E">
        <w:rPr>
          <w:rFonts w:ascii="Arial" w:hAnsi="Arial" w:cs="Arial"/>
          <w:spacing w:val="-2"/>
          <w:sz w:val="24"/>
          <w:szCs w:val="24"/>
        </w:rPr>
        <w:t xml:space="preserve"> </w:t>
      </w:r>
      <w:r w:rsidRPr="0043523E">
        <w:rPr>
          <w:rFonts w:ascii="Arial" w:hAnsi="Arial" w:cs="Arial"/>
          <w:sz w:val="24"/>
          <w:szCs w:val="24"/>
        </w:rPr>
        <w:t>программы</w:t>
      </w:r>
      <w:r w:rsidRPr="0043523E">
        <w:rPr>
          <w:rFonts w:ascii="Arial" w:hAnsi="Arial" w:cs="Arial"/>
          <w:spacing w:val="-2"/>
          <w:sz w:val="24"/>
          <w:szCs w:val="24"/>
        </w:rPr>
        <w:t xml:space="preserve"> </w:t>
      </w:r>
      <w:r w:rsidRPr="0043523E">
        <w:rPr>
          <w:rFonts w:ascii="Arial" w:hAnsi="Arial" w:cs="Arial"/>
          <w:sz w:val="24"/>
          <w:szCs w:val="24"/>
        </w:rPr>
        <w:t>являются:</w:t>
      </w:r>
    </w:p>
    <w:p w14:paraId="6F4017AB"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pacing w:val="-1"/>
          <w:sz w:val="24"/>
          <w:szCs w:val="24"/>
        </w:rPr>
        <w:t>- стимулирование</w:t>
      </w:r>
      <w:r w:rsidRPr="0043523E">
        <w:rPr>
          <w:rFonts w:ascii="Arial" w:hAnsi="Arial" w:cs="Arial"/>
          <w:spacing w:val="-20"/>
          <w:sz w:val="24"/>
          <w:szCs w:val="24"/>
        </w:rPr>
        <w:t xml:space="preserve"> </w:t>
      </w:r>
      <w:r w:rsidRPr="0043523E">
        <w:rPr>
          <w:rFonts w:ascii="Arial" w:hAnsi="Arial" w:cs="Arial"/>
          <w:spacing w:val="-1"/>
          <w:sz w:val="24"/>
          <w:szCs w:val="24"/>
        </w:rPr>
        <w:t>добросовестного</w:t>
      </w:r>
      <w:r w:rsidRPr="0043523E">
        <w:rPr>
          <w:rFonts w:ascii="Arial" w:hAnsi="Arial" w:cs="Arial"/>
          <w:spacing w:val="-17"/>
          <w:sz w:val="24"/>
          <w:szCs w:val="24"/>
        </w:rPr>
        <w:t xml:space="preserve"> </w:t>
      </w:r>
      <w:r w:rsidRPr="0043523E">
        <w:rPr>
          <w:rFonts w:ascii="Arial" w:hAnsi="Arial" w:cs="Arial"/>
          <w:sz w:val="24"/>
          <w:szCs w:val="24"/>
        </w:rPr>
        <w:t>соблюдения</w:t>
      </w:r>
      <w:r w:rsidRPr="0043523E">
        <w:rPr>
          <w:rFonts w:ascii="Arial" w:hAnsi="Arial" w:cs="Arial"/>
          <w:spacing w:val="-10"/>
          <w:sz w:val="24"/>
          <w:szCs w:val="24"/>
        </w:rPr>
        <w:t xml:space="preserve"> </w:t>
      </w:r>
      <w:r w:rsidRPr="0043523E">
        <w:rPr>
          <w:rFonts w:ascii="Arial" w:hAnsi="Arial" w:cs="Arial"/>
          <w:sz w:val="24"/>
          <w:szCs w:val="24"/>
        </w:rPr>
        <w:t>подконтрольными лицами</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а</w:t>
      </w:r>
      <w:r w:rsidRPr="0043523E">
        <w:rPr>
          <w:rFonts w:ascii="Arial" w:hAnsi="Arial" w:cs="Arial"/>
          <w:spacing w:val="1"/>
          <w:sz w:val="24"/>
          <w:szCs w:val="24"/>
        </w:rPr>
        <w:t xml:space="preserve"> </w:t>
      </w:r>
      <w:r w:rsidRPr="0043523E">
        <w:rPr>
          <w:rFonts w:ascii="Arial" w:hAnsi="Arial" w:cs="Arial"/>
          <w:sz w:val="24"/>
          <w:szCs w:val="24"/>
        </w:rPr>
        <w:t>также</w:t>
      </w:r>
      <w:r w:rsidRPr="0043523E">
        <w:rPr>
          <w:rFonts w:ascii="Arial" w:hAnsi="Arial" w:cs="Arial"/>
          <w:spacing w:val="1"/>
          <w:sz w:val="24"/>
          <w:szCs w:val="24"/>
        </w:rPr>
        <w:t xml:space="preserve"> </w:t>
      </w:r>
      <w:r w:rsidRPr="0043523E">
        <w:rPr>
          <w:rFonts w:ascii="Arial" w:hAnsi="Arial" w:cs="Arial"/>
          <w:sz w:val="24"/>
          <w:szCs w:val="24"/>
        </w:rPr>
        <w:t>минимизация</w:t>
      </w:r>
      <w:r w:rsidRPr="0043523E">
        <w:rPr>
          <w:rFonts w:ascii="Arial" w:hAnsi="Arial" w:cs="Arial"/>
          <w:spacing w:val="1"/>
          <w:sz w:val="24"/>
          <w:szCs w:val="24"/>
        </w:rPr>
        <w:t xml:space="preserve"> </w:t>
      </w:r>
      <w:r w:rsidRPr="0043523E">
        <w:rPr>
          <w:rFonts w:ascii="Arial" w:hAnsi="Arial" w:cs="Arial"/>
          <w:sz w:val="24"/>
          <w:szCs w:val="24"/>
        </w:rPr>
        <w:t>риска</w:t>
      </w:r>
      <w:r w:rsidRPr="0043523E">
        <w:rPr>
          <w:rFonts w:ascii="Arial" w:hAnsi="Arial" w:cs="Arial"/>
          <w:spacing w:val="1"/>
          <w:sz w:val="24"/>
          <w:szCs w:val="24"/>
        </w:rPr>
        <w:t xml:space="preserve"> </w:t>
      </w:r>
      <w:r w:rsidRPr="0043523E">
        <w:rPr>
          <w:rFonts w:ascii="Arial" w:hAnsi="Arial" w:cs="Arial"/>
          <w:sz w:val="24"/>
          <w:szCs w:val="24"/>
        </w:rPr>
        <w:t>причинения</w:t>
      </w:r>
      <w:r w:rsidRPr="0043523E">
        <w:rPr>
          <w:rFonts w:ascii="Arial" w:hAnsi="Arial" w:cs="Arial"/>
          <w:spacing w:val="1"/>
          <w:sz w:val="24"/>
          <w:szCs w:val="24"/>
        </w:rPr>
        <w:t xml:space="preserve"> </w:t>
      </w:r>
      <w:r w:rsidRPr="0043523E">
        <w:rPr>
          <w:rFonts w:ascii="Arial" w:hAnsi="Arial" w:cs="Arial"/>
          <w:sz w:val="24"/>
          <w:szCs w:val="24"/>
        </w:rPr>
        <w:t>вреда</w:t>
      </w:r>
      <w:r w:rsidRPr="0043523E">
        <w:rPr>
          <w:rFonts w:ascii="Arial" w:hAnsi="Arial" w:cs="Arial"/>
          <w:spacing w:val="1"/>
          <w:sz w:val="24"/>
          <w:szCs w:val="24"/>
        </w:rPr>
        <w:t xml:space="preserve"> </w:t>
      </w:r>
      <w:r w:rsidRPr="0043523E">
        <w:rPr>
          <w:rFonts w:ascii="Arial" w:hAnsi="Arial" w:cs="Arial"/>
          <w:sz w:val="24"/>
          <w:szCs w:val="24"/>
        </w:rPr>
        <w:t>(ущерба)</w:t>
      </w:r>
      <w:r w:rsidRPr="0043523E">
        <w:rPr>
          <w:rFonts w:ascii="Arial" w:hAnsi="Arial" w:cs="Arial"/>
          <w:spacing w:val="1"/>
          <w:sz w:val="24"/>
          <w:szCs w:val="24"/>
        </w:rPr>
        <w:t xml:space="preserve"> </w:t>
      </w:r>
      <w:r w:rsidRPr="0043523E">
        <w:rPr>
          <w:rFonts w:ascii="Arial" w:hAnsi="Arial" w:cs="Arial"/>
          <w:sz w:val="24"/>
          <w:szCs w:val="24"/>
        </w:rPr>
        <w:t>охраняемым</w:t>
      </w:r>
      <w:r w:rsidRPr="0043523E">
        <w:rPr>
          <w:rFonts w:ascii="Arial" w:hAnsi="Arial" w:cs="Arial"/>
          <w:spacing w:val="1"/>
          <w:sz w:val="24"/>
          <w:szCs w:val="24"/>
        </w:rPr>
        <w:t xml:space="preserve"> </w:t>
      </w:r>
      <w:r w:rsidRPr="0043523E">
        <w:rPr>
          <w:rFonts w:ascii="Arial" w:hAnsi="Arial" w:cs="Arial"/>
          <w:sz w:val="24"/>
          <w:szCs w:val="24"/>
        </w:rPr>
        <w:t>законом</w:t>
      </w:r>
      <w:r w:rsidRPr="0043523E">
        <w:rPr>
          <w:rFonts w:ascii="Arial" w:hAnsi="Arial" w:cs="Arial"/>
          <w:spacing w:val="1"/>
          <w:sz w:val="24"/>
          <w:szCs w:val="24"/>
        </w:rPr>
        <w:t xml:space="preserve"> </w:t>
      </w:r>
      <w:r w:rsidRPr="0043523E">
        <w:rPr>
          <w:rFonts w:ascii="Arial" w:hAnsi="Arial" w:cs="Arial"/>
          <w:sz w:val="24"/>
          <w:szCs w:val="24"/>
        </w:rPr>
        <w:t>ценностям,</w:t>
      </w:r>
      <w:r w:rsidRPr="0043523E">
        <w:rPr>
          <w:rFonts w:ascii="Arial" w:hAnsi="Arial" w:cs="Arial"/>
          <w:spacing w:val="1"/>
          <w:sz w:val="24"/>
          <w:szCs w:val="24"/>
        </w:rPr>
        <w:t xml:space="preserve"> </w:t>
      </w:r>
      <w:r w:rsidRPr="0043523E">
        <w:rPr>
          <w:rFonts w:ascii="Arial" w:hAnsi="Arial" w:cs="Arial"/>
          <w:sz w:val="24"/>
          <w:szCs w:val="24"/>
        </w:rPr>
        <w:t>вызванного</w:t>
      </w:r>
      <w:r w:rsidRPr="0043523E">
        <w:rPr>
          <w:rFonts w:ascii="Arial" w:hAnsi="Arial" w:cs="Arial"/>
          <w:spacing w:val="1"/>
          <w:sz w:val="24"/>
          <w:szCs w:val="24"/>
        </w:rPr>
        <w:t xml:space="preserve"> </w:t>
      </w:r>
      <w:r w:rsidRPr="0043523E">
        <w:rPr>
          <w:rFonts w:ascii="Arial" w:hAnsi="Arial" w:cs="Arial"/>
          <w:sz w:val="24"/>
          <w:szCs w:val="24"/>
        </w:rPr>
        <w:t>возможными</w:t>
      </w:r>
      <w:r w:rsidRPr="0043523E">
        <w:rPr>
          <w:rFonts w:ascii="Arial" w:hAnsi="Arial" w:cs="Arial"/>
          <w:spacing w:val="1"/>
          <w:sz w:val="24"/>
          <w:szCs w:val="24"/>
        </w:rPr>
        <w:t xml:space="preserve"> </w:t>
      </w:r>
      <w:r w:rsidRPr="0043523E">
        <w:rPr>
          <w:rFonts w:ascii="Arial" w:hAnsi="Arial" w:cs="Arial"/>
          <w:sz w:val="24"/>
          <w:szCs w:val="24"/>
        </w:rPr>
        <w:t>нарушениями</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(снижение</w:t>
      </w:r>
      <w:r w:rsidRPr="0043523E">
        <w:rPr>
          <w:rFonts w:ascii="Arial" w:hAnsi="Arial" w:cs="Arial"/>
          <w:spacing w:val="-4"/>
          <w:sz w:val="24"/>
          <w:szCs w:val="24"/>
        </w:rPr>
        <w:t xml:space="preserve"> </w:t>
      </w:r>
      <w:r w:rsidRPr="0043523E">
        <w:rPr>
          <w:rFonts w:ascii="Arial" w:hAnsi="Arial" w:cs="Arial"/>
          <w:sz w:val="24"/>
          <w:szCs w:val="24"/>
        </w:rPr>
        <w:t>потенциальной выгоды</w:t>
      </w:r>
      <w:r w:rsidRPr="0043523E">
        <w:rPr>
          <w:rFonts w:ascii="Arial" w:hAnsi="Arial" w:cs="Arial"/>
          <w:spacing w:val="-1"/>
          <w:sz w:val="24"/>
          <w:szCs w:val="24"/>
        </w:rPr>
        <w:t xml:space="preserve"> </w:t>
      </w:r>
      <w:r w:rsidRPr="0043523E">
        <w:rPr>
          <w:rFonts w:ascii="Arial" w:hAnsi="Arial" w:cs="Arial"/>
          <w:sz w:val="24"/>
          <w:szCs w:val="24"/>
        </w:rPr>
        <w:t>от таких нарушений);</w:t>
      </w:r>
    </w:p>
    <w:p w14:paraId="08D8FC14"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4B2F9C"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6A6E2AD1" w14:textId="77777777" w:rsidR="00820C1D" w:rsidRPr="0043523E" w:rsidRDefault="00820C1D" w:rsidP="00820C1D">
      <w:pPr>
        <w:pStyle w:val="a4"/>
        <w:tabs>
          <w:tab w:val="left" w:pos="851"/>
        </w:tabs>
        <w:ind w:left="851" w:right="0" w:firstLine="0"/>
        <w:rPr>
          <w:rFonts w:ascii="Arial" w:hAnsi="Arial" w:cs="Arial"/>
          <w:sz w:val="24"/>
          <w:szCs w:val="24"/>
        </w:rPr>
      </w:pPr>
      <w:r w:rsidRPr="0043523E">
        <w:rPr>
          <w:rFonts w:ascii="Arial" w:hAnsi="Arial" w:cs="Arial"/>
          <w:sz w:val="24"/>
          <w:szCs w:val="24"/>
        </w:rPr>
        <w:t>Задачами</w:t>
      </w:r>
      <w:r w:rsidRPr="0043523E">
        <w:rPr>
          <w:rFonts w:ascii="Arial" w:hAnsi="Arial" w:cs="Arial"/>
          <w:spacing w:val="-4"/>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являются:</w:t>
      </w:r>
    </w:p>
    <w:p w14:paraId="1F6D8824" w14:textId="77777777" w:rsidR="00820C1D" w:rsidRPr="0043523E" w:rsidRDefault="00820C1D" w:rsidP="00820C1D">
      <w:pPr>
        <w:tabs>
          <w:tab w:val="left" w:pos="1217"/>
        </w:tabs>
        <w:ind w:right="134"/>
        <w:jc w:val="both"/>
        <w:rPr>
          <w:rFonts w:ascii="Arial" w:hAnsi="Arial" w:cs="Arial"/>
          <w:sz w:val="24"/>
          <w:szCs w:val="24"/>
        </w:rPr>
      </w:pPr>
      <w:r w:rsidRPr="0043523E">
        <w:rPr>
          <w:rFonts w:ascii="Arial" w:hAnsi="Arial" w:cs="Arial"/>
          <w:sz w:val="24"/>
          <w:szCs w:val="24"/>
        </w:rPr>
        <w:t>- формирование</w:t>
      </w:r>
      <w:r w:rsidRPr="0043523E">
        <w:rPr>
          <w:rFonts w:ascii="Arial" w:hAnsi="Arial" w:cs="Arial"/>
          <w:spacing w:val="1"/>
          <w:sz w:val="24"/>
          <w:szCs w:val="24"/>
        </w:rPr>
        <w:t xml:space="preserve"> </w:t>
      </w:r>
      <w:r w:rsidRPr="0043523E">
        <w:rPr>
          <w:rFonts w:ascii="Arial" w:hAnsi="Arial" w:cs="Arial"/>
          <w:sz w:val="24"/>
          <w:szCs w:val="24"/>
        </w:rPr>
        <w:t>у</w:t>
      </w:r>
      <w:r w:rsidRPr="0043523E">
        <w:rPr>
          <w:rFonts w:ascii="Arial" w:hAnsi="Arial" w:cs="Arial"/>
          <w:spacing w:val="1"/>
          <w:sz w:val="24"/>
          <w:szCs w:val="24"/>
        </w:rPr>
        <w:t xml:space="preserve"> </w:t>
      </w:r>
      <w:r w:rsidRPr="0043523E">
        <w:rPr>
          <w:rFonts w:ascii="Arial" w:hAnsi="Arial" w:cs="Arial"/>
          <w:sz w:val="24"/>
          <w:szCs w:val="24"/>
        </w:rPr>
        <w:t>контролируемых</w:t>
      </w:r>
      <w:r w:rsidRPr="0043523E">
        <w:rPr>
          <w:rFonts w:ascii="Arial" w:hAnsi="Arial" w:cs="Arial"/>
          <w:spacing w:val="1"/>
          <w:sz w:val="24"/>
          <w:szCs w:val="24"/>
        </w:rPr>
        <w:t xml:space="preserve"> </w:t>
      </w:r>
      <w:r w:rsidRPr="0043523E">
        <w:rPr>
          <w:rFonts w:ascii="Arial" w:hAnsi="Arial" w:cs="Arial"/>
          <w:sz w:val="24"/>
          <w:szCs w:val="24"/>
        </w:rPr>
        <w:t>лиц</w:t>
      </w:r>
      <w:r w:rsidRPr="0043523E">
        <w:rPr>
          <w:rFonts w:ascii="Arial" w:hAnsi="Arial" w:cs="Arial"/>
          <w:spacing w:val="1"/>
          <w:sz w:val="24"/>
          <w:szCs w:val="24"/>
        </w:rPr>
        <w:t xml:space="preserve"> </w:t>
      </w:r>
      <w:r w:rsidRPr="0043523E">
        <w:rPr>
          <w:rFonts w:ascii="Arial" w:hAnsi="Arial" w:cs="Arial"/>
          <w:sz w:val="24"/>
          <w:szCs w:val="24"/>
        </w:rPr>
        <w:t>единообразного</w:t>
      </w:r>
      <w:r w:rsidRPr="0043523E">
        <w:rPr>
          <w:rFonts w:ascii="Arial" w:hAnsi="Arial" w:cs="Arial"/>
          <w:spacing w:val="1"/>
          <w:sz w:val="24"/>
          <w:szCs w:val="24"/>
        </w:rPr>
        <w:t xml:space="preserve"> </w:t>
      </w:r>
      <w:r w:rsidRPr="0043523E">
        <w:rPr>
          <w:rFonts w:ascii="Arial" w:hAnsi="Arial" w:cs="Arial"/>
          <w:sz w:val="24"/>
          <w:szCs w:val="24"/>
        </w:rPr>
        <w:t>понимания</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p>
    <w:p w14:paraId="480C9C5A" w14:textId="77777777" w:rsidR="00820C1D" w:rsidRPr="0043523E" w:rsidRDefault="00820C1D" w:rsidP="00820C1D">
      <w:pPr>
        <w:tabs>
          <w:tab w:val="left" w:pos="1390"/>
        </w:tabs>
        <w:ind w:right="131"/>
        <w:jc w:val="both"/>
        <w:rPr>
          <w:rFonts w:ascii="Arial" w:hAnsi="Arial" w:cs="Arial"/>
          <w:sz w:val="24"/>
          <w:szCs w:val="24"/>
        </w:rPr>
      </w:pPr>
      <w:r w:rsidRPr="0043523E">
        <w:rPr>
          <w:rFonts w:ascii="Arial" w:hAnsi="Arial" w:cs="Arial"/>
          <w:sz w:val="24"/>
          <w:szCs w:val="24"/>
        </w:rPr>
        <w:t>- повышение</w:t>
      </w:r>
      <w:r w:rsidRPr="0043523E">
        <w:rPr>
          <w:rFonts w:ascii="Arial" w:hAnsi="Arial" w:cs="Arial"/>
          <w:spacing w:val="1"/>
          <w:sz w:val="24"/>
          <w:szCs w:val="24"/>
        </w:rPr>
        <w:t xml:space="preserve"> </w:t>
      </w:r>
      <w:r w:rsidRPr="0043523E">
        <w:rPr>
          <w:rFonts w:ascii="Arial" w:hAnsi="Arial" w:cs="Arial"/>
          <w:sz w:val="24"/>
          <w:szCs w:val="24"/>
        </w:rPr>
        <w:t>прозрачности</w:t>
      </w:r>
      <w:r w:rsidRPr="0043523E">
        <w:rPr>
          <w:rFonts w:ascii="Arial" w:hAnsi="Arial" w:cs="Arial"/>
          <w:spacing w:val="1"/>
          <w:sz w:val="24"/>
          <w:szCs w:val="24"/>
        </w:rPr>
        <w:t xml:space="preserve"> </w:t>
      </w:r>
      <w:r w:rsidRPr="0043523E">
        <w:rPr>
          <w:rFonts w:ascii="Arial" w:hAnsi="Arial" w:cs="Arial"/>
          <w:sz w:val="24"/>
          <w:szCs w:val="24"/>
        </w:rPr>
        <w:t>деятельности</w:t>
      </w:r>
      <w:r w:rsidRPr="0043523E">
        <w:rPr>
          <w:rFonts w:ascii="Arial" w:hAnsi="Arial" w:cs="Arial"/>
          <w:spacing w:val="1"/>
          <w:sz w:val="24"/>
          <w:szCs w:val="24"/>
        </w:rPr>
        <w:t xml:space="preserve"> </w:t>
      </w:r>
      <w:r w:rsidRPr="0043523E">
        <w:rPr>
          <w:rFonts w:ascii="Arial" w:hAnsi="Arial" w:cs="Arial"/>
          <w:sz w:val="24"/>
          <w:szCs w:val="24"/>
        </w:rPr>
        <w:t>при</w:t>
      </w:r>
      <w:r w:rsidRPr="0043523E">
        <w:rPr>
          <w:rFonts w:ascii="Arial" w:hAnsi="Arial" w:cs="Arial"/>
          <w:spacing w:val="1"/>
          <w:sz w:val="24"/>
          <w:szCs w:val="24"/>
        </w:rPr>
        <w:t xml:space="preserve"> </w:t>
      </w:r>
      <w:r w:rsidRPr="0043523E">
        <w:rPr>
          <w:rFonts w:ascii="Arial" w:hAnsi="Arial" w:cs="Arial"/>
          <w:sz w:val="24"/>
          <w:szCs w:val="24"/>
        </w:rPr>
        <w:t>осуществлении</w:t>
      </w:r>
      <w:r w:rsidRPr="0043523E">
        <w:rPr>
          <w:rFonts w:ascii="Arial" w:hAnsi="Arial" w:cs="Arial"/>
          <w:spacing w:val="1"/>
          <w:sz w:val="24"/>
          <w:szCs w:val="24"/>
        </w:rPr>
        <w:t xml:space="preserve"> </w:t>
      </w:r>
      <w:r w:rsidRPr="0043523E">
        <w:rPr>
          <w:rFonts w:ascii="Arial" w:hAnsi="Arial" w:cs="Arial"/>
          <w:sz w:val="24"/>
          <w:szCs w:val="24"/>
        </w:rPr>
        <w:t>муниципального жилищного</w:t>
      </w:r>
      <w:r w:rsidRPr="0043523E">
        <w:rPr>
          <w:rFonts w:ascii="Arial" w:hAnsi="Arial" w:cs="Arial"/>
          <w:spacing w:val="1"/>
          <w:sz w:val="24"/>
          <w:szCs w:val="24"/>
        </w:rPr>
        <w:t xml:space="preserve"> </w:t>
      </w:r>
      <w:r w:rsidRPr="0043523E">
        <w:rPr>
          <w:rFonts w:ascii="Arial" w:hAnsi="Arial" w:cs="Arial"/>
          <w:sz w:val="24"/>
          <w:szCs w:val="24"/>
        </w:rPr>
        <w:t>контроля;</w:t>
      </w:r>
    </w:p>
    <w:p w14:paraId="26D70948" w14:textId="77777777" w:rsidR="00820C1D" w:rsidRPr="0043523E" w:rsidRDefault="00820C1D" w:rsidP="00820C1D">
      <w:pPr>
        <w:tabs>
          <w:tab w:val="left" w:pos="1287"/>
        </w:tabs>
        <w:jc w:val="both"/>
        <w:rPr>
          <w:rFonts w:ascii="Arial" w:hAnsi="Arial" w:cs="Arial"/>
          <w:sz w:val="24"/>
          <w:szCs w:val="24"/>
        </w:rPr>
      </w:pPr>
      <w:r w:rsidRPr="0043523E">
        <w:rPr>
          <w:rFonts w:ascii="Arial" w:hAnsi="Arial" w:cs="Arial"/>
          <w:sz w:val="24"/>
          <w:szCs w:val="24"/>
        </w:rPr>
        <w:t>-  выявление</w:t>
      </w:r>
      <w:r w:rsidRPr="0043523E">
        <w:rPr>
          <w:rFonts w:ascii="Arial" w:hAnsi="Arial" w:cs="Arial"/>
          <w:spacing w:val="1"/>
          <w:sz w:val="24"/>
          <w:szCs w:val="24"/>
        </w:rPr>
        <w:t xml:space="preserve"> </w:t>
      </w:r>
      <w:r w:rsidRPr="0043523E">
        <w:rPr>
          <w:rFonts w:ascii="Arial" w:hAnsi="Arial" w:cs="Arial"/>
          <w:sz w:val="24"/>
          <w:szCs w:val="24"/>
        </w:rPr>
        <w:t>наиболее</w:t>
      </w:r>
      <w:r w:rsidRPr="0043523E">
        <w:rPr>
          <w:rFonts w:ascii="Arial" w:hAnsi="Arial" w:cs="Arial"/>
          <w:spacing w:val="1"/>
          <w:sz w:val="24"/>
          <w:szCs w:val="24"/>
        </w:rPr>
        <w:t xml:space="preserve"> </w:t>
      </w:r>
      <w:r w:rsidRPr="0043523E">
        <w:rPr>
          <w:rFonts w:ascii="Arial" w:hAnsi="Arial" w:cs="Arial"/>
          <w:sz w:val="24"/>
          <w:szCs w:val="24"/>
        </w:rPr>
        <w:t>часто</w:t>
      </w:r>
      <w:r w:rsidRPr="0043523E">
        <w:rPr>
          <w:rFonts w:ascii="Arial" w:hAnsi="Arial" w:cs="Arial"/>
          <w:spacing w:val="1"/>
          <w:sz w:val="24"/>
          <w:szCs w:val="24"/>
        </w:rPr>
        <w:t xml:space="preserve"> </w:t>
      </w:r>
      <w:r w:rsidRPr="0043523E">
        <w:rPr>
          <w:rFonts w:ascii="Arial" w:hAnsi="Arial" w:cs="Arial"/>
          <w:sz w:val="24"/>
          <w:szCs w:val="24"/>
        </w:rPr>
        <w:t>встречающихся</w:t>
      </w:r>
      <w:r w:rsidRPr="0043523E">
        <w:rPr>
          <w:rFonts w:ascii="Arial" w:hAnsi="Arial" w:cs="Arial"/>
          <w:spacing w:val="1"/>
          <w:sz w:val="24"/>
          <w:szCs w:val="24"/>
        </w:rPr>
        <w:t xml:space="preserve"> </w:t>
      </w:r>
      <w:r w:rsidRPr="0043523E">
        <w:rPr>
          <w:rFonts w:ascii="Arial" w:hAnsi="Arial" w:cs="Arial"/>
          <w:sz w:val="24"/>
          <w:szCs w:val="24"/>
        </w:rPr>
        <w:t>случаев</w:t>
      </w:r>
      <w:r w:rsidRPr="0043523E">
        <w:rPr>
          <w:rFonts w:ascii="Arial" w:hAnsi="Arial" w:cs="Arial"/>
          <w:spacing w:val="1"/>
          <w:sz w:val="24"/>
          <w:szCs w:val="24"/>
        </w:rPr>
        <w:t xml:space="preserve"> </w:t>
      </w:r>
      <w:r w:rsidRPr="0043523E">
        <w:rPr>
          <w:rFonts w:ascii="Arial" w:hAnsi="Arial" w:cs="Arial"/>
          <w:sz w:val="24"/>
          <w:szCs w:val="24"/>
        </w:rPr>
        <w:t>нарушений</w:t>
      </w:r>
      <w:r w:rsidRPr="0043523E">
        <w:rPr>
          <w:rFonts w:ascii="Arial" w:hAnsi="Arial" w:cs="Arial"/>
          <w:spacing w:val="1"/>
          <w:sz w:val="24"/>
          <w:szCs w:val="24"/>
        </w:rPr>
        <w:t xml:space="preserve"> </w:t>
      </w:r>
      <w:r w:rsidRPr="0043523E">
        <w:rPr>
          <w:rFonts w:ascii="Arial" w:hAnsi="Arial" w:cs="Arial"/>
          <w:sz w:val="24"/>
          <w:szCs w:val="24"/>
        </w:rPr>
        <w:t>требований жилищного законодательства, подготовка и размещение</w:t>
      </w:r>
      <w:r w:rsidRPr="0043523E">
        <w:rPr>
          <w:rFonts w:ascii="Arial" w:hAnsi="Arial" w:cs="Arial"/>
          <w:spacing w:val="1"/>
          <w:sz w:val="24"/>
          <w:szCs w:val="24"/>
        </w:rPr>
        <w:t xml:space="preserve"> </w:t>
      </w:r>
      <w:r w:rsidRPr="0043523E">
        <w:rPr>
          <w:rFonts w:ascii="Arial" w:hAnsi="Arial" w:cs="Arial"/>
          <w:sz w:val="24"/>
          <w:szCs w:val="24"/>
        </w:rPr>
        <w:t>на</w:t>
      </w:r>
      <w:r w:rsidRPr="0043523E">
        <w:rPr>
          <w:rFonts w:ascii="Arial" w:hAnsi="Arial" w:cs="Arial"/>
          <w:spacing w:val="1"/>
          <w:sz w:val="24"/>
          <w:szCs w:val="24"/>
        </w:rPr>
        <w:t xml:space="preserve"> </w:t>
      </w:r>
      <w:r w:rsidRPr="0043523E">
        <w:rPr>
          <w:rFonts w:ascii="Arial" w:hAnsi="Arial" w:cs="Arial"/>
          <w:sz w:val="24"/>
          <w:szCs w:val="24"/>
        </w:rPr>
        <w:t>официальном</w:t>
      </w:r>
      <w:r w:rsidRPr="0043523E">
        <w:rPr>
          <w:rFonts w:ascii="Arial" w:hAnsi="Arial" w:cs="Arial"/>
          <w:spacing w:val="1"/>
          <w:sz w:val="24"/>
          <w:szCs w:val="24"/>
        </w:rPr>
        <w:t xml:space="preserve"> </w:t>
      </w:r>
      <w:r w:rsidRPr="0043523E">
        <w:rPr>
          <w:rFonts w:ascii="Arial" w:hAnsi="Arial" w:cs="Arial"/>
          <w:sz w:val="24"/>
          <w:szCs w:val="24"/>
        </w:rPr>
        <w:t>интернет-сайте</w:t>
      </w:r>
      <w:r w:rsidRPr="0043523E">
        <w:rPr>
          <w:rFonts w:ascii="Arial" w:hAnsi="Arial" w:cs="Arial"/>
          <w:spacing w:val="1"/>
          <w:sz w:val="24"/>
          <w:szCs w:val="24"/>
        </w:rPr>
        <w:t xml:space="preserve"> </w:t>
      </w:r>
      <w:r w:rsidRPr="0043523E">
        <w:rPr>
          <w:rFonts w:ascii="Arial" w:hAnsi="Arial" w:cs="Arial"/>
          <w:sz w:val="24"/>
          <w:szCs w:val="24"/>
        </w:rPr>
        <w:t>соответствующих</w:t>
      </w:r>
      <w:r w:rsidRPr="0043523E">
        <w:rPr>
          <w:rFonts w:ascii="Arial" w:hAnsi="Arial" w:cs="Arial"/>
          <w:spacing w:val="1"/>
          <w:sz w:val="24"/>
          <w:szCs w:val="24"/>
        </w:rPr>
        <w:t xml:space="preserve"> </w:t>
      </w:r>
      <w:r w:rsidRPr="0043523E">
        <w:rPr>
          <w:rFonts w:ascii="Arial" w:hAnsi="Arial" w:cs="Arial"/>
          <w:sz w:val="24"/>
          <w:szCs w:val="24"/>
        </w:rPr>
        <w:t>руководств</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целях</w:t>
      </w:r>
      <w:r w:rsidRPr="0043523E">
        <w:rPr>
          <w:rFonts w:ascii="Arial" w:hAnsi="Arial" w:cs="Arial"/>
          <w:spacing w:val="1"/>
          <w:sz w:val="24"/>
          <w:szCs w:val="24"/>
        </w:rPr>
        <w:t xml:space="preserve"> </w:t>
      </w:r>
      <w:r w:rsidRPr="0043523E">
        <w:rPr>
          <w:rFonts w:ascii="Arial" w:hAnsi="Arial" w:cs="Arial"/>
          <w:sz w:val="24"/>
          <w:szCs w:val="24"/>
        </w:rPr>
        <w:t>недопущения</w:t>
      </w:r>
      <w:r w:rsidRPr="0043523E">
        <w:rPr>
          <w:rFonts w:ascii="Arial" w:hAnsi="Arial" w:cs="Arial"/>
          <w:spacing w:val="-1"/>
          <w:sz w:val="24"/>
          <w:szCs w:val="24"/>
        </w:rPr>
        <w:t xml:space="preserve"> </w:t>
      </w:r>
      <w:r w:rsidRPr="0043523E">
        <w:rPr>
          <w:rFonts w:ascii="Arial" w:hAnsi="Arial" w:cs="Arial"/>
          <w:sz w:val="24"/>
          <w:szCs w:val="24"/>
        </w:rPr>
        <w:t>указанных</w:t>
      </w:r>
      <w:r w:rsidRPr="0043523E">
        <w:rPr>
          <w:rFonts w:ascii="Arial" w:hAnsi="Arial" w:cs="Arial"/>
          <w:spacing w:val="-3"/>
          <w:sz w:val="24"/>
          <w:szCs w:val="24"/>
        </w:rPr>
        <w:t xml:space="preserve"> </w:t>
      </w:r>
      <w:r w:rsidRPr="0043523E">
        <w:rPr>
          <w:rFonts w:ascii="Arial" w:hAnsi="Arial" w:cs="Arial"/>
          <w:sz w:val="24"/>
          <w:szCs w:val="24"/>
        </w:rPr>
        <w:t>нарушений.</w:t>
      </w:r>
    </w:p>
    <w:p w14:paraId="228BC7CE" w14:textId="77777777" w:rsidR="00820C1D" w:rsidRPr="0043523E" w:rsidRDefault="00820C1D" w:rsidP="00820C1D">
      <w:pPr>
        <w:widowControl/>
        <w:adjustRightInd w:val="0"/>
        <w:contextualSpacing/>
        <w:outlineLvl w:val="2"/>
        <w:rPr>
          <w:rFonts w:ascii="Arial" w:hAnsi="Arial" w:cs="Arial"/>
          <w:bCs/>
          <w:sz w:val="24"/>
          <w:szCs w:val="24"/>
        </w:rPr>
      </w:pPr>
    </w:p>
    <w:p w14:paraId="677CE999" w14:textId="77777777" w:rsidR="00820C1D" w:rsidRPr="0043523E" w:rsidRDefault="00820C1D" w:rsidP="00820C1D">
      <w:pPr>
        <w:adjustRightInd w:val="0"/>
        <w:ind w:firstLine="709"/>
        <w:jc w:val="center"/>
        <w:outlineLvl w:val="2"/>
        <w:rPr>
          <w:rFonts w:ascii="Arial" w:hAnsi="Arial" w:cs="Arial"/>
          <w:bCs/>
          <w:sz w:val="24"/>
          <w:szCs w:val="24"/>
        </w:rPr>
      </w:pPr>
      <w:r w:rsidRPr="0043523E">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14:paraId="3E1A8286" w14:textId="77777777" w:rsidR="00820C1D" w:rsidRPr="0043523E" w:rsidRDefault="00820C1D" w:rsidP="00820C1D">
      <w:pPr>
        <w:pStyle w:val="a4"/>
        <w:widowControl/>
        <w:numPr>
          <w:ilvl w:val="0"/>
          <w:numId w:val="13"/>
        </w:numPr>
        <w:adjustRightInd w:val="0"/>
        <w:spacing w:before="220"/>
        <w:ind w:left="0" w:right="0" w:firstLine="709"/>
        <w:contextualSpacing/>
        <w:rPr>
          <w:rFonts w:ascii="Arial" w:hAnsi="Arial" w:cs="Arial"/>
          <w:sz w:val="24"/>
          <w:szCs w:val="24"/>
        </w:rPr>
      </w:pPr>
      <w:r w:rsidRPr="0043523E">
        <w:rPr>
          <w:rFonts w:ascii="Arial" w:hAnsi="Arial" w:cs="Arial"/>
          <w:sz w:val="24"/>
          <w:szCs w:val="24"/>
        </w:rPr>
        <w:t>укрепление системы профилактики нарушений рисков причинения вреда (ущерба) охраняемым законом ценностям;</w:t>
      </w:r>
    </w:p>
    <w:p w14:paraId="1A0E36C2"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2E576F6B"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6B5A2586"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7C5E74B8"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14:paraId="4EB0BE8A"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14:paraId="6D8A8C2C"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77305E3B"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14:paraId="159BED28" w14:textId="77777777" w:rsidR="00820C1D" w:rsidRPr="0043523E" w:rsidRDefault="00820C1D" w:rsidP="00820C1D">
      <w:pPr>
        <w:adjustRightInd w:val="0"/>
        <w:ind w:firstLine="709"/>
        <w:jc w:val="center"/>
        <w:outlineLvl w:val="1"/>
        <w:rPr>
          <w:rFonts w:ascii="Arial" w:hAnsi="Arial" w:cs="Arial"/>
          <w:b/>
          <w:bCs/>
          <w:sz w:val="24"/>
          <w:szCs w:val="24"/>
        </w:rPr>
      </w:pPr>
    </w:p>
    <w:p w14:paraId="19E5C46A"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Раздел 3. Перечень профилактических мероприятий, сроки (периодичность) их проведения</w:t>
      </w:r>
    </w:p>
    <w:p w14:paraId="1EACE8C8" w14:textId="77777777" w:rsidR="00820C1D" w:rsidRDefault="00820C1D" w:rsidP="00820C1D">
      <w:pPr>
        <w:adjustRightInd w:val="0"/>
        <w:ind w:firstLine="709"/>
        <w:jc w:val="center"/>
        <w:outlineLvl w:val="1"/>
        <w:rPr>
          <w:b/>
          <w:bCs/>
          <w:sz w:val="28"/>
          <w:szCs w:val="28"/>
        </w:rPr>
      </w:pPr>
    </w:p>
    <w:p w14:paraId="6A6B0510" w14:textId="77777777" w:rsidR="00820C1D" w:rsidRPr="0043523E" w:rsidRDefault="00820C1D" w:rsidP="00820C1D">
      <w:pPr>
        <w:tabs>
          <w:tab w:val="left" w:pos="1566"/>
        </w:tabs>
        <w:ind w:right="-23"/>
        <w:rPr>
          <w:rFonts w:ascii="Arial" w:hAnsi="Arial" w:cs="Arial"/>
          <w:sz w:val="24"/>
          <w:szCs w:val="24"/>
        </w:rPr>
      </w:pPr>
      <w:r w:rsidRPr="0043523E">
        <w:rPr>
          <w:rFonts w:ascii="Arial" w:hAnsi="Arial" w:cs="Arial"/>
          <w:sz w:val="24"/>
          <w:szCs w:val="24"/>
        </w:rPr>
        <w:lastRenderedPageBreak/>
        <w:t xml:space="preserve">       Мероприятия</w:t>
      </w:r>
      <w:r w:rsidRPr="0043523E">
        <w:rPr>
          <w:rFonts w:ascii="Arial" w:hAnsi="Arial" w:cs="Arial"/>
          <w:spacing w:val="1"/>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представляют</w:t>
      </w:r>
      <w:r w:rsidRPr="0043523E">
        <w:rPr>
          <w:rFonts w:ascii="Arial" w:hAnsi="Arial" w:cs="Arial"/>
          <w:spacing w:val="1"/>
          <w:sz w:val="24"/>
          <w:szCs w:val="24"/>
        </w:rPr>
        <w:t xml:space="preserve"> </w:t>
      </w:r>
      <w:r w:rsidRPr="0043523E">
        <w:rPr>
          <w:rFonts w:ascii="Arial" w:hAnsi="Arial" w:cs="Arial"/>
          <w:sz w:val="24"/>
          <w:szCs w:val="24"/>
        </w:rPr>
        <w:t>собой</w:t>
      </w:r>
      <w:r w:rsidRPr="0043523E">
        <w:rPr>
          <w:rFonts w:ascii="Arial" w:hAnsi="Arial" w:cs="Arial"/>
          <w:spacing w:val="1"/>
          <w:sz w:val="24"/>
          <w:szCs w:val="24"/>
        </w:rPr>
        <w:t xml:space="preserve"> </w:t>
      </w:r>
      <w:r w:rsidRPr="0043523E">
        <w:rPr>
          <w:rFonts w:ascii="Arial" w:hAnsi="Arial" w:cs="Arial"/>
          <w:sz w:val="24"/>
          <w:szCs w:val="24"/>
        </w:rPr>
        <w:t>комплекс</w:t>
      </w:r>
      <w:r w:rsidRPr="0043523E">
        <w:rPr>
          <w:rFonts w:ascii="Arial" w:hAnsi="Arial" w:cs="Arial"/>
          <w:spacing w:val="1"/>
          <w:sz w:val="24"/>
          <w:szCs w:val="24"/>
        </w:rPr>
        <w:t xml:space="preserve"> </w:t>
      </w:r>
      <w:r w:rsidRPr="0043523E">
        <w:rPr>
          <w:rFonts w:ascii="Arial" w:hAnsi="Arial" w:cs="Arial"/>
          <w:sz w:val="24"/>
          <w:szCs w:val="24"/>
        </w:rPr>
        <w:t>мер,</w:t>
      </w:r>
      <w:r w:rsidRPr="0043523E">
        <w:rPr>
          <w:rFonts w:ascii="Arial" w:hAnsi="Arial" w:cs="Arial"/>
          <w:spacing w:val="1"/>
          <w:sz w:val="24"/>
          <w:szCs w:val="24"/>
        </w:rPr>
        <w:t xml:space="preserve"> </w:t>
      </w:r>
      <w:r w:rsidRPr="0043523E">
        <w:rPr>
          <w:rFonts w:ascii="Arial" w:hAnsi="Arial" w:cs="Arial"/>
          <w:sz w:val="24"/>
          <w:szCs w:val="24"/>
        </w:rPr>
        <w:t>направленных</w:t>
      </w:r>
      <w:r w:rsidRPr="0043523E">
        <w:rPr>
          <w:rFonts w:ascii="Arial" w:hAnsi="Arial" w:cs="Arial"/>
          <w:spacing w:val="1"/>
          <w:sz w:val="24"/>
          <w:szCs w:val="24"/>
        </w:rPr>
        <w:t xml:space="preserve"> </w:t>
      </w:r>
      <w:r w:rsidRPr="0043523E">
        <w:rPr>
          <w:rFonts w:ascii="Arial" w:hAnsi="Arial" w:cs="Arial"/>
          <w:sz w:val="24"/>
          <w:szCs w:val="24"/>
        </w:rPr>
        <w:t>на</w:t>
      </w:r>
      <w:r w:rsidRPr="0043523E">
        <w:rPr>
          <w:rFonts w:ascii="Arial" w:hAnsi="Arial" w:cs="Arial"/>
          <w:spacing w:val="1"/>
          <w:sz w:val="24"/>
          <w:szCs w:val="24"/>
        </w:rPr>
        <w:t xml:space="preserve"> </w:t>
      </w:r>
      <w:r w:rsidRPr="0043523E">
        <w:rPr>
          <w:rFonts w:ascii="Arial" w:hAnsi="Arial" w:cs="Arial"/>
          <w:sz w:val="24"/>
          <w:szCs w:val="24"/>
        </w:rPr>
        <w:t>достижение</w:t>
      </w:r>
      <w:r w:rsidRPr="0043523E">
        <w:rPr>
          <w:rFonts w:ascii="Arial" w:hAnsi="Arial" w:cs="Arial"/>
          <w:spacing w:val="1"/>
          <w:sz w:val="24"/>
          <w:szCs w:val="24"/>
        </w:rPr>
        <w:t xml:space="preserve"> </w:t>
      </w:r>
      <w:r w:rsidRPr="0043523E">
        <w:rPr>
          <w:rFonts w:ascii="Arial" w:hAnsi="Arial" w:cs="Arial"/>
          <w:sz w:val="24"/>
          <w:szCs w:val="24"/>
        </w:rPr>
        <w:t>целей</w:t>
      </w:r>
      <w:r w:rsidRPr="0043523E">
        <w:rPr>
          <w:rFonts w:ascii="Arial" w:hAnsi="Arial" w:cs="Arial"/>
          <w:spacing w:val="1"/>
          <w:sz w:val="24"/>
          <w:szCs w:val="24"/>
        </w:rPr>
        <w:t xml:space="preserve"> </w:t>
      </w:r>
      <w:r w:rsidRPr="0043523E">
        <w:rPr>
          <w:rFonts w:ascii="Arial" w:hAnsi="Arial" w:cs="Arial"/>
          <w:sz w:val="24"/>
          <w:szCs w:val="24"/>
        </w:rPr>
        <w:t>и</w:t>
      </w:r>
      <w:r w:rsidRPr="0043523E">
        <w:rPr>
          <w:rFonts w:ascii="Arial" w:hAnsi="Arial" w:cs="Arial"/>
          <w:spacing w:val="1"/>
          <w:sz w:val="24"/>
          <w:szCs w:val="24"/>
        </w:rPr>
        <w:t xml:space="preserve"> </w:t>
      </w:r>
      <w:r w:rsidRPr="0043523E">
        <w:rPr>
          <w:rFonts w:ascii="Arial" w:hAnsi="Arial" w:cs="Arial"/>
          <w:sz w:val="24"/>
          <w:szCs w:val="24"/>
        </w:rPr>
        <w:t>решение</w:t>
      </w:r>
      <w:r w:rsidRPr="0043523E">
        <w:rPr>
          <w:rFonts w:ascii="Arial" w:hAnsi="Arial" w:cs="Arial"/>
          <w:spacing w:val="1"/>
          <w:sz w:val="24"/>
          <w:szCs w:val="24"/>
        </w:rPr>
        <w:t xml:space="preserve"> </w:t>
      </w:r>
      <w:r w:rsidRPr="0043523E">
        <w:rPr>
          <w:rFonts w:ascii="Arial" w:hAnsi="Arial" w:cs="Arial"/>
          <w:sz w:val="24"/>
          <w:szCs w:val="24"/>
        </w:rPr>
        <w:t>основных</w:t>
      </w:r>
      <w:r w:rsidRPr="0043523E">
        <w:rPr>
          <w:rFonts w:ascii="Arial" w:hAnsi="Arial" w:cs="Arial"/>
          <w:spacing w:val="1"/>
          <w:sz w:val="24"/>
          <w:szCs w:val="24"/>
        </w:rPr>
        <w:t xml:space="preserve"> </w:t>
      </w:r>
      <w:r w:rsidRPr="0043523E">
        <w:rPr>
          <w:rFonts w:ascii="Arial" w:hAnsi="Arial" w:cs="Arial"/>
          <w:sz w:val="24"/>
          <w:szCs w:val="24"/>
        </w:rPr>
        <w:t>задач</w:t>
      </w:r>
      <w:r w:rsidRPr="0043523E">
        <w:rPr>
          <w:rFonts w:ascii="Arial" w:hAnsi="Arial" w:cs="Arial"/>
          <w:spacing w:val="1"/>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Профилактические мероприятия планируются и осуществляются на основе</w:t>
      </w:r>
      <w:r w:rsidRPr="0043523E">
        <w:rPr>
          <w:rFonts w:ascii="Arial" w:hAnsi="Arial" w:cs="Arial"/>
          <w:spacing w:val="1"/>
          <w:sz w:val="24"/>
          <w:szCs w:val="24"/>
        </w:rPr>
        <w:t xml:space="preserve"> </w:t>
      </w:r>
      <w:r w:rsidRPr="0043523E">
        <w:rPr>
          <w:rFonts w:ascii="Arial" w:hAnsi="Arial" w:cs="Arial"/>
          <w:sz w:val="24"/>
          <w:szCs w:val="24"/>
        </w:rPr>
        <w:t>соблюдения</w:t>
      </w:r>
      <w:r w:rsidRPr="0043523E">
        <w:rPr>
          <w:rFonts w:ascii="Arial" w:hAnsi="Arial" w:cs="Arial"/>
          <w:spacing w:val="-1"/>
          <w:sz w:val="24"/>
          <w:szCs w:val="24"/>
        </w:rPr>
        <w:t xml:space="preserve"> с</w:t>
      </w:r>
      <w:r w:rsidRPr="0043523E">
        <w:rPr>
          <w:rFonts w:ascii="Arial" w:hAnsi="Arial" w:cs="Arial"/>
          <w:sz w:val="24"/>
          <w:szCs w:val="24"/>
        </w:rPr>
        <w:t>ледующих</w:t>
      </w:r>
      <w:r w:rsidRPr="0043523E">
        <w:rPr>
          <w:rFonts w:ascii="Arial" w:hAnsi="Arial" w:cs="Arial"/>
          <w:spacing w:val="-2"/>
          <w:sz w:val="24"/>
          <w:szCs w:val="24"/>
        </w:rPr>
        <w:t xml:space="preserve"> </w:t>
      </w:r>
      <w:r w:rsidRPr="0043523E">
        <w:rPr>
          <w:rFonts w:ascii="Arial" w:hAnsi="Arial" w:cs="Arial"/>
          <w:sz w:val="24"/>
          <w:szCs w:val="24"/>
        </w:rPr>
        <w:t>основополагающих</w:t>
      </w:r>
      <w:r w:rsidRPr="0043523E">
        <w:rPr>
          <w:rFonts w:ascii="Arial" w:hAnsi="Arial" w:cs="Arial"/>
          <w:spacing w:val="-3"/>
          <w:sz w:val="24"/>
          <w:szCs w:val="24"/>
        </w:rPr>
        <w:t xml:space="preserve"> </w:t>
      </w:r>
      <w:r w:rsidRPr="0043523E">
        <w:rPr>
          <w:rFonts w:ascii="Arial" w:hAnsi="Arial" w:cs="Arial"/>
          <w:sz w:val="24"/>
          <w:szCs w:val="24"/>
        </w:rPr>
        <w:t>принципов:</w:t>
      </w:r>
    </w:p>
    <w:p w14:paraId="26AE30CC" w14:textId="77777777" w:rsidR="00820C1D" w:rsidRPr="0043523E" w:rsidRDefault="00820C1D" w:rsidP="00820C1D">
      <w:pPr>
        <w:pStyle w:val="a4"/>
        <w:numPr>
          <w:ilvl w:val="0"/>
          <w:numId w:val="3"/>
        </w:numPr>
        <w:tabs>
          <w:tab w:val="left" w:pos="1303"/>
        </w:tabs>
        <w:ind w:right="-23" w:firstLine="55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1"/>
          <w:sz w:val="24"/>
          <w:szCs w:val="24"/>
        </w:rPr>
        <w:t xml:space="preserve"> </w:t>
      </w:r>
      <w:r w:rsidRPr="0043523E">
        <w:rPr>
          <w:rFonts w:ascii="Arial" w:hAnsi="Arial" w:cs="Arial"/>
          <w:sz w:val="24"/>
          <w:szCs w:val="24"/>
        </w:rPr>
        <w:t>понятности</w:t>
      </w:r>
      <w:r w:rsidRPr="0043523E">
        <w:rPr>
          <w:rFonts w:ascii="Arial" w:hAnsi="Arial" w:cs="Arial"/>
          <w:spacing w:val="1"/>
          <w:sz w:val="24"/>
          <w:szCs w:val="24"/>
        </w:rPr>
        <w:t xml:space="preserve"> </w:t>
      </w:r>
      <w:r w:rsidRPr="0043523E">
        <w:rPr>
          <w:rFonts w:ascii="Arial" w:hAnsi="Arial" w:cs="Arial"/>
          <w:sz w:val="24"/>
          <w:szCs w:val="24"/>
        </w:rPr>
        <w:t>-</w:t>
      </w:r>
      <w:r w:rsidRPr="0043523E">
        <w:rPr>
          <w:rFonts w:ascii="Arial" w:hAnsi="Arial" w:cs="Arial"/>
          <w:spacing w:val="1"/>
          <w:sz w:val="24"/>
          <w:szCs w:val="24"/>
        </w:rPr>
        <w:t xml:space="preserve"> </w:t>
      </w:r>
      <w:r w:rsidRPr="0043523E">
        <w:rPr>
          <w:rFonts w:ascii="Arial" w:hAnsi="Arial" w:cs="Arial"/>
          <w:sz w:val="24"/>
          <w:szCs w:val="24"/>
        </w:rPr>
        <w:t>представление</w:t>
      </w:r>
      <w:r w:rsidRPr="0043523E">
        <w:rPr>
          <w:rFonts w:ascii="Arial" w:hAnsi="Arial" w:cs="Arial"/>
          <w:spacing w:val="1"/>
          <w:sz w:val="24"/>
          <w:szCs w:val="24"/>
        </w:rPr>
        <w:t xml:space="preserve"> </w:t>
      </w:r>
      <w:r w:rsidRPr="0043523E">
        <w:rPr>
          <w:rFonts w:ascii="Arial" w:hAnsi="Arial" w:cs="Arial"/>
          <w:sz w:val="24"/>
          <w:szCs w:val="24"/>
        </w:rPr>
        <w:t>контролируемым</w:t>
      </w:r>
      <w:r w:rsidRPr="0043523E">
        <w:rPr>
          <w:rFonts w:ascii="Arial" w:hAnsi="Arial" w:cs="Arial"/>
          <w:spacing w:val="1"/>
          <w:sz w:val="24"/>
          <w:szCs w:val="24"/>
        </w:rPr>
        <w:t xml:space="preserve"> </w:t>
      </w:r>
      <w:r w:rsidRPr="0043523E">
        <w:rPr>
          <w:rFonts w:ascii="Arial" w:hAnsi="Arial" w:cs="Arial"/>
          <w:sz w:val="24"/>
          <w:szCs w:val="24"/>
        </w:rPr>
        <w:t>лицам</w:t>
      </w:r>
      <w:r w:rsidRPr="0043523E">
        <w:rPr>
          <w:rFonts w:ascii="Arial" w:hAnsi="Arial" w:cs="Arial"/>
          <w:spacing w:val="1"/>
          <w:sz w:val="24"/>
          <w:szCs w:val="24"/>
        </w:rPr>
        <w:t xml:space="preserve"> </w:t>
      </w:r>
      <w:r w:rsidRPr="0043523E">
        <w:rPr>
          <w:rFonts w:ascii="Arial" w:hAnsi="Arial" w:cs="Arial"/>
          <w:sz w:val="24"/>
          <w:szCs w:val="24"/>
        </w:rPr>
        <w:t>информации</w:t>
      </w:r>
      <w:r w:rsidRPr="0043523E">
        <w:rPr>
          <w:rFonts w:ascii="Arial" w:hAnsi="Arial" w:cs="Arial"/>
          <w:spacing w:val="1"/>
          <w:sz w:val="24"/>
          <w:szCs w:val="24"/>
        </w:rPr>
        <w:t xml:space="preserve"> </w:t>
      </w:r>
      <w:r w:rsidRPr="0043523E">
        <w:rPr>
          <w:rFonts w:ascii="Arial" w:hAnsi="Arial" w:cs="Arial"/>
          <w:sz w:val="24"/>
          <w:szCs w:val="24"/>
        </w:rPr>
        <w:t>о</w:t>
      </w:r>
      <w:r w:rsidRPr="0043523E">
        <w:rPr>
          <w:rFonts w:ascii="Arial" w:hAnsi="Arial" w:cs="Arial"/>
          <w:spacing w:val="1"/>
          <w:sz w:val="24"/>
          <w:szCs w:val="24"/>
        </w:rPr>
        <w:t xml:space="preserve"> </w:t>
      </w:r>
      <w:r w:rsidRPr="0043523E">
        <w:rPr>
          <w:rFonts w:ascii="Arial" w:hAnsi="Arial" w:cs="Arial"/>
          <w:sz w:val="24"/>
          <w:szCs w:val="24"/>
        </w:rPr>
        <w:t>требованиях</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простой</w:t>
      </w:r>
      <w:r w:rsidRPr="0043523E">
        <w:rPr>
          <w:rFonts w:ascii="Arial" w:hAnsi="Arial" w:cs="Arial"/>
          <w:spacing w:val="1"/>
          <w:sz w:val="24"/>
          <w:szCs w:val="24"/>
        </w:rPr>
        <w:t xml:space="preserve"> </w:t>
      </w:r>
      <w:r w:rsidRPr="0043523E">
        <w:rPr>
          <w:rFonts w:ascii="Arial" w:hAnsi="Arial" w:cs="Arial"/>
          <w:sz w:val="24"/>
          <w:szCs w:val="24"/>
        </w:rPr>
        <w:t>исчерпывающей</w:t>
      </w:r>
      <w:r w:rsidRPr="0043523E">
        <w:rPr>
          <w:rFonts w:ascii="Arial" w:hAnsi="Arial" w:cs="Arial"/>
          <w:spacing w:val="1"/>
          <w:sz w:val="24"/>
          <w:szCs w:val="24"/>
        </w:rPr>
        <w:t xml:space="preserve"> </w:t>
      </w:r>
      <w:r w:rsidRPr="0043523E">
        <w:rPr>
          <w:rFonts w:ascii="Arial" w:hAnsi="Arial" w:cs="Arial"/>
          <w:sz w:val="24"/>
          <w:szCs w:val="24"/>
        </w:rPr>
        <w:t>форме</w:t>
      </w:r>
      <w:r w:rsidRPr="0043523E">
        <w:rPr>
          <w:rFonts w:ascii="Arial" w:hAnsi="Arial" w:cs="Arial"/>
          <w:spacing w:val="1"/>
          <w:sz w:val="24"/>
          <w:szCs w:val="24"/>
        </w:rPr>
        <w:t xml:space="preserve"> </w:t>
      </w:r>
      <w:r w:rsidRPr="0043523E">
        <w:rPr>
          <w:rFonts w:ascii="Arial" w:hAnsi="Arial" w:cs="Arial"/>
          <w:sz w:val="24"/>
          <w:szCs w:val="24"/>
        </w:rPr>
        <w:t>(описание,</w:t>
      </w:r>
      <w:r w:rsidRPr="0043523E">
        <w:rPr>
          <w:rFonts w:ascii="Arial" w:hAnsi="Arial" w:cs="Arial"/>
          <w:spacing w:val="1"/>
          <w:sz w:val="24"/>
          <w:szCs w:val="24"/>
        </w:rPr>
        <w:t xml:space="preserve"> </w:t>
      </w:r>
      <w:r w:rsidRPr="0043523E">
        <w:rPr>
          <w:rFonts w:ascii="Arial" w:hAnsi="Arial" w:cs="Arial"/>
          <w:sz w:val="24"/>
          <w:szCs w:val="24"/>
        </w:rPr>
        <w:t>пояснение,</w:t>
      </w:r>
      <w:r w:rsidRPr="0043523E">
        <w:rPr>
          <w:rFonts w:ascii="Arial" w:hAnsi="Arial" w:cs="Arial"/>
          <w:spacing w:val="1"/>
          <w:sz w:val="24"/>
          <w:szCs w:val="24"/>
        </w:rPr>
        <w:t xml:space="preserve"> </w:t>
      </w:r>
      <w:r w:rsidRPr="0043523E">
        <w:rPr>
          <w:rFonts w:ascii="Arial" w:hAnsi="Arial" w:cs="Arial"/>
          <w:sz w:val="24"/>
          <w:szCs w:val="24"/>
        </w:rPr>
        <w:t>приведение</w:t>
      </w:r>
      <w:r w:rsidRPr="0043523E">
        <w:rPr>
          <w:rFonts w:ascii="Arial" w:hAnsi="Arial" w:cs="Arial"/>
          <w:spacing w:val="1"/>
          <w:sz w:val="24"/>
          <w:szCs w:val="24"/>
        </w:rPr>
        <w:t xml:space="preserve"> </w:t>
      </w:r>
      <w:r w:rsidRPr="0043523E">
        <w:rPr>
          <w:rFonts w:ascii="Arial" w:hAnsi="Arial" w:cs="Arial"/>
          <w:sz w:val="24"/>
          <w:szCs w:val="24"/>
        </w:rPr>
        <w:t>примеров,</w:t>
      </w:r>
      <w:r w:rsidRPr="0043523E">
        <w:rPr>
          <w:rFonts w:ascii="Arial" w:hAnsi="Arial" w:cs="Arial"/>
          <w:spacing w:val="-67"/>
          <w:sz w:val="24"/>
          <w:szCs w:val="24"/>
        </w:rPr>
        <w:t xml:space="preserve"> </w:t>
      </w:r>
      <w:r w:rsidRPr="0043523E">
        <w:rPr>
          <w:rFonts w:ascii="Arial" w:hAnsi="Arial" w:cs="Arial"/>
          <w:sz w:val="24"/>
          <w:szCs w:val="24"/>
        </w:rPr>
        <w:t>общественное</w:t>
      </w:r>
      <w:r w:rsidRPr="0043523E">
        <w:rPr>
          <w:rFonts w:ascii="Arial" w:hAnsi="Arial" w:cs="Arial"/>
          <w:spacing w:val="1"/>
          <w:sz w:val="24"/>
          <w:szCs w:val="24"/>
        </w:rPr>
        <w:t xml:space="preserve"> </w:t>
      </w:r>
      <w:r w:rsidRPr="0043523E">
        <w:rPr>
          <w:rFonts w:ascii="Arial" w:hAnsi="Arial" w:cs="Arial"/>
          <w:sz w:val="24"/>
          <w:szCs w:val="24"/>
        </w:rPr>
        <w:t>обсуждение</w:t>
      </w:r>
      <w:r w:rsidRPr="0043523E">
        <w:rPr>
          <w:rFonts w:ascii="Arial" w:hAnsi="Arial" w:cs="Arial"/>
          <w:spacing w:val="1"/>
          <w:sz w:val="24"/>
          <w:szCs w:val="24"/>
        </w:rPr>
        <w:t xml:space="preserve"> </w:t>
      </w:r>
      <w:r w:rsidRPr="0043523E">
        <w:rPr>
          <w:rFonts w:ascii="Arial" w:hAnsi="Arial" w:cs="Arial"/>
          <w:sz w:val="24"/>
          <w:szCs w:val="24"/>
        </w:rPr>
        <w:t>нормативных</w:t>
      </w:r>
      <w:r w:rsidRPr="0043523E">
        <w:rPr>
          <w:rFonts w:ascii="Arial" w:hAnsi="Arial" w:cs="Arial"/>
          <w:spacing w:val="1"/>
          <w:sz w:val="24"/>
          <w:szCs w:val="24"/>
        </w:rPr>
        <w:t xml:space="preserve"> </w:t>
      </w:r>
      <w:r w:rsidRPr="0043523E">
        <w:rPr>
          <w:rFonts w:ascii="Arial" w:hAnsi="Arial" w:cs="Arial"/>
          <w:sz w:val="24"/>
          <w:szCs w:val="24"/>
        </w:rPr>
        <w:t>правовых</w:t>
      </w:r>
      <w:r w:rsidRPr="0043523E">
        <w:rPr>
          <w:rFonts w:ascii="Arial" w:hAnsi="Arial" w:cs="Arial"/>
          <w:spacing w:val="1"/>
          <w:sz w:val="24"/>
          <w:szCs w:val="24"/>
        </w:rPr>
        <w:t xml:space="preserve"> </w:t>
      </w:r>
      <w:r w:rsidRPr="0043523E">
        <w:rPr>
          <w:rFonts w:ascii="Arial" w:hAnsi="Arial" w:cs="Arial"/>
          <w:sz w:val="24"/>
          <w:szCs w:val="24"/>
        </w:rPr>
        <w:t>актов,</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том</w:t>
      </w:r>
      <w:r w:rsidRPr="0043523E">
        <w:rPr>
          <w:rFonts w:ascii="Arial" w:hAnsi="Arial" w:cs="Arial"/>
          <w:spacing w:val="1"/>
          <w:sz w:val="24"/>
          <w:szCs w:val="24"/>
        </w:rPr>
        <w:t xml:space="preserve"> </w:t>
      </w:r>
      <w:r w:rsidRPr="0043523E">
        <w:rPr>
          <w:rFonts w:ascii="Arial" w:hAnsi="Arial" w:cs="Arial"/>
          <w:sz w:val="24"/>
          <w:szCs w:val="24"/>
        </w:rPr>
        <w:t>числе</w:t>
      </w:r>
      <w:r w:rsidRPr="0043523E">
        <w:rPr>
          <w:rFonts w:ascii="Arial" w:hAnsi="Arial" w:cs="Arial"/>
          <w:spacing w:val="-67"/>
          <w:sz w:val="24"/>
          <w:szCs w:val="24"/>
        </w:rPr>
        <w:t xml:space="preserve"> </w:t>
      </w:r>
      <w:r w:rsidRPr="0043523E">
        <w:rPr>
          <w:rFonts w:ascii="Arial" w:hAnsi="Arial" w:cs="Arial"/>
          <w:sz w:val="24"/>
          <w:szCs w:val="24"/>
        </w:rPr>
        <w:t>содержащих</w:t>
      </w:r>
      <w:r w:rsidRPr="0043523E">
        <w:rPr>
          <w:rFonts w:ascii="Arial" w:hAnsi="Arial" w:cs="Arial"/>
          <w:spacing w:val="-1"/>
          <w:sz w:val="24"/>
          <w:szCs w:val="24"/>
        </w:rPr>
        <w:t xml:space="preserve"> </w:t>
      </w:r>
      <w:r w:rsidRPr="0043523E">
        <w:rPr>
          <w:rFonts w:ascii="Arial" w:hAnsi="Arial" w:cs="Arial"/>
          <w:sz w:val="24"/>
          <w:szCs w:val="24"/>
        </w:rPr>
        <w:t>санкции</w:t>
      </w:r>
      <w:r w:rsidRPr="0043523E">
        <w:rPr>
          <w:rFonts w:ascii="Arial" w:hAnsi="Arial" w:cs="Arial"/>
          <w:spacing w:val="-1"/>
          <w:sz w:val="24"/>
          <w:szCs w:val="24"/>
        </w:rPr>
        <w:t xml:space="preserve"> </w:t>
      </w:r>
      <w:r w:rsidRPr="0043523E">
        <w:rPr>
          <w:rFonts w:ascii="Arial" w:hAnsi="Arial" w:cs="Arial"/>
          <w:sz w:val="24"/>
          <w:szCs w:val="24"/>
        </w:rPr>
        <w:t>за</w:t>
      </w:r>
      <w:r w:rsidRPr="0043523E">
        <w:rPr>
          <w:rFonts w:ascii="Arial" w:hAnsi="Arial" w:cs="Arial"/>
          <w:spacing w:val="-2"/>
          <w:sz w:val="24"/>
          <w:szCs w:val="24"/>
        </w:rPr>
        <w:t xml:space="preserve"> </w:t>
      </w:r>
      <w:r w:rsidRPr="0043523E">
        <w:rPr>
          <w:rFonts w:ascii="Arial" w:hAnsi="Arial" w:cs="Arial"/>
          <w:sz w:val="24"/>
          <w:szCs w:val="24"/>
        </w:rPr>
        <w:t>несоблюдение</w:t>
      </w:r>
      <w:r w:rsidRPr="0043523E">
        <w:rPr>
          <w:rFonts w:ascii="Arial" w:hAnsi="Arial" w:cs="Arial"/>
          <w:spacing w:val="-1"/>
          <w:sz w:val="24"/>
          <w:szCs w:val="24"/>
        </w:rPr>
        <w:t xml:space="preserve"> </w:t>
      </w:r>
      <w:r w:rsidRPr="0043523E">
        <w:rPr>
          <w:rFonts w:ascii="Arial" w:hAnsi="Arial" w:cs="Arial"/>
          <w:sz w:val="24"/>
          <w:szCs w:val="24"/>
        </w:rPr>
        <w:t>вышеуказанных</w:t>
      </w:r>
      <w:r w:rsidRPr="0043523E">
        <w:rPr>
          <w:rFonts w:ascii="Arial" w:hAnsi="Arial" w:cs="Arial"/>
          <w:spacing w:val="-1"/>
          <w:sz w:val="24"/>
          <w:szCs w:val="24"/>
        </w:rPr>
        <w:t xml:space="preserve"> </w:t>
      </w:r>
      <w:r w:rsidRPr="0043523E">
        <w:rPr>
          <w:rFonts w:ascii="Arial" w:hAnsi="Arial" w:cs="Arial"/>
          <w:sz w:val="24"/>
          <w:szCs w:val="24"/>
        </w:rPr>
        <w:t>требований);</w:t>
      </w:r>
    </w:p>
    <w:p w14:paraId="0392D0DD" w14:textId="77777777" w:rsidR="00820C1D" w:rsidRPr="0043523E" w:rsidRDefault="00820C1D" w:rsidP="00820C1D">
      <w:pPr>
        <w:pStyle w:val="a4"/>
        <w:numPr>
          <w:ilvl w:val="0"/>
          <w:numId w:val="3"/>
        </w:numPr>
        <w:tabs>
          <w:tab w:val="left" w:pos="1397"/>
        </w:tabs>
        <w:ind w:right="-23" w:firstLine="55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1"/>
          <w:sz w:val="24"/>
          <w:szCs w:val="24"/>
        </w:rPr>
        <w:t xml:space="preserve"> </w:t>
      </w:r>
      <w:r w:rsidRPr="0043523E">
        <w:rPr>
          <w:rFonts w:ascii="Arial" w:hAnsi="Arial" w:cs="Arial"/>
          <w:sz w:val="24"/>
          <w:szCs w:val="24"/>
        </w:rPr>
        <w:t>информационной</w:t>
      </w:r>
      <w:r w:rsidRPr="0043523E">
        <w:rPr>
          <w:rFonts w:ascii="Arial" w:hAnsi="Arial" w:cs="Arial"/>
          <w:spacing w:val="1"/>
          <w:sz w:val="24"/>
          <w:szCs w:val="24"/>
        </w:rPr>
        <w:t xml:space="preserve"> </w:t>
      </w:r>
      <w:r w:rsidRPr="0043523E">
        <w:rPr>
          <w:rFonts w:ascii="Arial" w:hAnsi="Arial" w:cs="Arial"/>
          <w:sz w:val="24"/>
          <w:szCs w:val="24"/>
        </w:rPr>
        <w:t>открытости</w:t>
      </w:r>
      <w:r w:rsidRPr="0043523E">
        <w:rPr>
          <w:rFonts w:ascii="Arial" w:hAnsi="Arial" w:cs="Arial"/>
          <w:spacing w:val="1"/>
          <w:sz w:val="24"/>
          <w:szCs w:val="24"/>
        </w:rPr>
        <w:t xml:space="preserve"> </w:t>
      </w:r>
      <w:r w:rsidRPr="0043523E">
        <w:rPr>
          <w:rFonts w:ascii="Arial" w:hAnsi="Arial" w:cs="Arial"/>
          <w:sz w:val="24"/>
          <w:szCs w:val="24"/>
        </w:rPr>
        <w:t>-</w:t>
      </w:r>
      <w:r w:rsidRPr="0043523E">
        <w:rPr>
          <w:rFonts w:ascii="Arial" w:hAnsi="Arial" w:cs="Arial"/>
          <w:spacing w:val="1"/>
          <w:sz w:val="24"/>
          <w:szCs w:val="24"/>
        </w:rPr>
        <w:t xml:space="preserve"> </w:t>
      </w:r>
      <w:r w:rsidRPr="0043523E">
        <w:rPr>
          <w:rFonts w:ascii="Arial" w:hAnsi="Arial" w:cs="Arial"/>
          <w:sz w:val="24"/>
          <w:szCs w:val="24"/>
        </w:rPr>
        <w:t>доступность</w:t>
      </w:r>
      <w:r w:rsidRPr="0043523E">
        <w:rPr>
          <w:rFonts w:ascii="Arial" w:hAnsi="Arial" w:cs="Arial"/>
          <w:spacing w:val="1"/>
          <w:sz w:val="24"/>
          <w:szCs w:val="24"/>
        </w:rPr>
        <w:t xml:space="preserve"> </w:t>
      </w:r>
      <w:r w:rsidRPr="0043523E">
        <w:rPr>
          <w:rFonts w:ascii="Arial" w:hAnsi="Arial" w:cs="Arial"/>
          <w:sz w:val="24"/>
          <w:szCs w:val="24"/>
        </w:rPr>
        <w:t>для</w:t>
      </w:r>
      <w:r w:rsidRPr="0043523E">
        <w:rPr>
          <w:rFonts w:ascii="Arial" w:hAnsi="Arial" w:cs="Arial"/>
          <w:spacing w:val="1"/>
          <w:sz w:val="24"/>
          <w:szCs w:val="24"/>
        </w:rPr>
        <w:t xml:space="preserve"> </w:t>
      </w:r>
      <w:r w:rsidRPr="0043523E">
        <w:rPr>
          <w:rFonts w:ascii="Arial" w:hAnsi="Arial" w:cs="Arial"/>
          <w:sz w:val="24"/>
          <w:szCs w:val="24"/>
        </w:rPr>
        <w:t>контролируемых</w:t>
      </w:r>
      <w:r w:rsidRPr="0043523E">
        <w:rPr>
          <w:rFonts w:ascii="Arial" w:hAnsi="Arial" w:cs="Arial"/>
          <w:spacing w:val="1"/>
          <w:sz w:val="24"/>
          <w:szCs w:val="24"/>
        </w:rPr>
        <w:t xml:space="preserve"> </w:t>
      </w:r>
      <w:r w:rsidRPr="0043523E">
        <w:rPr>
          <w:rFonts w:ascii="Arial" w:hAnsi="Arial" w:cs="Arial"/>
          <w:sz w:val="24"/>
          <w:szCs w:val="24"/>
        </w:rPr>
        <w:t>лиц</w:t>
      </w:r>
      <w:r w:rsidRPr="0043523E">
        <w:rPr>
          <w:rFonts w:ascii="Arial" w:hAnsi="Arial" w:cs="Arial"/>
          <w:spacing w:val="1"/>
          <w:sz w:val="24"/>
          <w:szCs w:val="24"/>
        </w:rPr>
        <w:t xml:space="preserve"> </w:t>
      </w:r>
      <w:r w:rsidRPr="0043523E">
        <w:rPr>
          <w:rFonts w:ascii="Arial" w:hAnsi="Arial" w:cs="Arial"/>
          <w:sz w:val="24"/>
          <w:szCs w:val="24"/>
        </w:rPr>
        <w:t>сведений</w:t>
      </w:r>
      <w:r w:rsidRPr="0043523E">
        <w:rPr>
          <w:rFonts w:ascii="Arial" w:hAnsi="Arial" w:cs="Arial"/>
          <w:spacing w:val="1"/>
          <w:sz w:val="24"/>
          <w:szCs w:val="24"/>
        </w:rPr>
        <w:t xml:space="preserve"> </w:t>
      </w:r>
      <w:r w:rsidRPr="0043523E">
        <w:rPr>
          <w:rFonts w:ascii="Arial" w:hAnsi="Arial" w:cs="Arial"/>
          <w:sz w:val="24"/>
          <w:szCs w:val="24"/>
        </w:rPr>
        <w:t>об</w:t>
      </w:r>
      <w:r w:rsidRPr="0043523E">
        <w:rPr>
          <w:rFonts w:ascii="Arial" w:hAnsi="Arial" w:cs="Arial"/>
          <w:spacing w:val="1"/>
          <w:sz w:val="24"/>
          <w:szCs w:val="24"/>
        </w:rPr>
        <w:t xml:space="preserve"> </w:t>
      </w:r>
      <w:r w:rsidRPr="0043523E">
        <w:rPr>
          <w:rFonts w:ascii="Arial" w:hAnsi="Arial" w:cs="Arial"/>
          <w:sz w:val="24"/>
          <w:szCs w:val="24"/>
        </w:rPr>
        <w:t>организации</w:t>
      </w:r>
      <w:r w:rsidRPr="0043523E">
        <w:rPr>
          <w:rFonts w:ascii="Arial" w:hAnsi="Arial" w:cs="Arial"/>
          <w:spacing w:val="1"/>
          <w:sz w:val="24"/>
          <w:szCs w:val="24"/>
        </w:rPr>
        <w:t xml:space="preserve"> </w:t>
      </w:r>
      <w:r w:rsidRPr="0043523E">
        <w:rPr>
          <w:rFonts w:ascii="Arial" w:hAnsi="Arial" w:cs="Arial"/>
          <w:sz w:val="24"/>
          <w:szCs w:val="24"/>
        </w:rPr>
        <w:t>и</w:t>
      </w:r>
      <w:r w:rsidRPr="0043523E">
        <w:rPr>
          <w:rFonts w:ascii="Arial" w:hAnsi="Arial" w:cs="Arial"/>
          <w:spacing w:val="1"/>
          <w:sz w:val="24"/>
          <w:szCs w:val="24"/>
        </w:rPr>
        <w:t xml:space="preserve"> </w:t>
      </w:r>
      <w:r w:rsidRPr="0043523E">
        <w:rPr>
          <w:rFonts w:ascii="Arial" w:hAnsi="Arial" w:cs="Arial"/>
          <w:sz w:val="24"/>
          <w:szCs w:val="24"/>
        </w:rPr>
        <w:t>проведении</w:t>
      </w:r>
      <w:r w:rsidRPr="0043523E">
        <w:rPr>
          <w:rFonts w:ascii="Arial" w:hAnsi="Arial" w:cs="Arial"/>
          <w:spacing w:val="1"/>
          <w:sz w:val="24"/>
          <w:szCs w:val="24"/>
        </w:rPr>
        <w:t xml:space="preserve"> </w:t>
      </w:r>
      <w:r w:rsidRPr="0043523E">
        <w:rPr>
          <w:rFonts w:ascii="Arial" w:hAnsi="Arial" w:cs="Arial"/>
          <w:sz w:val="24"/>
          <w:szCs w:val="24"/>
        </w:rPr>
        <w:t>профилактических</w:t>
      </w:r>
      <w:r w:rsidRPr="0043523E">
        <w:rPr>
          <w:rFonts w:ascii="Arial" w:hAnsi="Arial" w:cs="Arial"/>
          <w:spacing w:val="-4"/>
          <w:sz w:val="24"/>
          <w:szCs w:val="24"/>
        </w:rPr>
        <w:t xml:space="preserve"> </w:t>
      </w:r>
      <w:r w:rsidRPr="0043523E">
        <w:rPr>
          <w:rFonts w:ascii="Arial" w:hAnsi="Arial" w:cs="Arial"/>
          <w:sz w:val="24"/>
          <w:szCs w:val="24"/>
        </w:rPr>
        <w:t>мероприятий;</w:t>
      </w:r>
    </w:p>
    <w:p w14:paraId="32635E17" w14:textId="77777777" w:rsidR="00820C1D" w:rsidRPr="0043523E" w:rsidRDefault="00820C1D" w:rsidP="00820C1D">
      <w:pPr>
        <w:pStyle w:val="a4"/>
        <w:numPr>
          <w:ilvl w:val="0"/>
          <w:numId w:val="3"/>
        </w:numPr>
        <w:tabs>
          <w:tab w:val="left" w:pos="1124"/>
        </w:tabs>
        <w:ind w:left="1123" w:right="0" w:hanging="30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3"/>
          <w:sz w:val="24"/>
          <w:szCs w:val="24"/>
        </w:rPr>
        <w:t xml:space="preserve"> </w:t>
      </w:r>
      <w:r w:rsidRPr="0043523E">
        <w:rPr>
          <w:rFonts w:ascii="Arial" w:hAnsi="Arial" w:cs="Arial"/>
          <w:sz w:val="24"/>
          <w:szCs w:val="24"/>
        </w:rPr>
        <w:t>актуальности -</w:t>
      </w:r>
      <w:r w:rsidRPr="0043523E">
        <w:rPr>
          <w:rFonts w:ascii="Arial" w:hAnsi="Arial" w:cs="Arial"/>
          <w:spacing w:val="-3"/>
          <w:sz w:val="24"/>
          <w:szCs w:val="24"/>
        </w:rPr>
        <w:t xml:space="preserve"> </w:t>
      </w:r>
      <w:r w:rsidRPr="0043523E">
        <w:rPr>
          <w:rFonts w:ascii="Arial" w:hAnsi="Arial" w:cs="Arial"/>
          <w:sz w:val="24"/>
          <w:szCs w:val="24"/>
        </w:rPr>
        <w:t>анализ</w:t>
      </w:r>
      <w:r w:rsidRPr="0043523E">
        <w:rPr>
          <w:rFonts w:ascii="Arial" w:hAnsi="Arial" w:cs="Arial"/>
          <w:spacing w:val="-4"/>
          <w:sz w:val="24"/>
          <w:szCs w:val="24"/>
        </w:rPr>
        <w:t xml:space="preserve"> </w:t>
      </w:r>
      <w:r w:rsidRPr="0043523E">
        <w:rPr>
          <w:rFonts w:ascii="Arial" w:hAnsi="Arial" w:cs="Arial"/>
          <w:sz w:val="24"/>
          <w:szCs w:val="24"/>
        </w:rPr>
        <w:t>и</w:t>
      </w:r>
      <w:r w:rsidRPr="0043523E">
        <w:rPr>
          <w:rFonts w:ascii="Arial" w:hAnsi="Arial" w:cs="Arial"/>
          <w:spacing w:val="-2"/>
          <w:sz w:val="24"/>
          <w:szCs w:val="24"/>
        </w:rPr>
        <w:t xml:space="preserve"> </w:t>
      </w:r>
      <w:r w:rsidRPr="0043523E">
        <w:rPr>
          <w:rFonts w:ascii="Arial" w:hAnsi="Arial" w:cs="Arial"/>
          <w:sz w:val="24"/>
          <w:szCs w:val="24"/>
        </w:rPr>
        <w:t>актуализация</w:t>
      </w:r>
      <w:r w:rsidRPr="0043523E">
        <w:rPr>
          <w:rFonts w:ascii="Arial" w:hAnsi="Arial" w:cs="Arial"/>
          <w:spacing w:val="-3"/>
          <w:sz w:val="24"/>
          <w:szCs w:val="24"/>
        </w:rPr>
        <w:t xml:space="preserve"> </w:t>
      </w:r>
      <w:r w:rsidRPr="0043523E">
        <w:rPr>
          <w:rFonts w:ascii="Arial" w:hAnsi="Arial" w:cs="Arial"/>
          <w:sz w:val="24"/>
          <w:szCs w:val="24"/>
        </w:rPr>
        <w:t>настоящей</w:t>
      </w:r>
      <w:r w:rsidRPr="0043523E">
        <w:rPr>
          <w:rFonts w:ascii="Arial" w:hAnsi="Arial" w:cs="Arial"/>
          <w:spacing w:val="-2"/>
          <w:sz w:val="24"/>
          <w:szCs w:val="24"/>
        </w:rPr>
        <w:t xml:space="preserve"> </w:t>
      </w:r>
      <w:r w:rsidRPr="0043523E">
        <w:rPr>
          <w:rFonts w:ascii="Arial" w:hAnsi="Arial" w:cs="Arial"/>
          <w:sz w:val="24"/>
          <w:szCs w:val="24"/>
        </w:rPr>
        <w:t>программы;</w:t>
      </w:r>
    </w:p>
    <w:p w14:paraId="291D6DDA" w14:textId="77777777" w:rsidR="00820C1D" w:rsidRPr="0043523E" w:rsidRDefault="00820C1D" w:rsidP="00820C1D">
      <w:pPr>
        <w:tabs>
          <w:tab w:val="left" w:pos="1640"/>
        </w:tabs>
        <w:rPr>
          <w:rFonts w:ascii="Arial" w:hAnsi="Arial" w:cs="Arial"/>
          <w:sz w:val="24"/>
          <w:szCs w:val="24"/>
        </w:rPr>
      </w:pPr>
    </w:p>
    <w:p w14:paraId="690C0156" w14:textId="2260AC1B" w:rsidR="00820C1D" w:rsidRPr="0043523E" w:rsidRDefault="00820C1D" w:rsidP="00820C1D">
      <w:pPr>
        <w:tabs>
          <w:tab w:val="left" w:pos="1640"/>
        </w:tabs>
        <w:jc w:val="center"/>
        <w:rPr>
          <w:rFonts w:ascii="Arial" w:hAnsi="Arial" w:cs="Arial"/>
          <w:b/>
          <w:bCs/>
          <w:sz w:val="24"/>
          <w:szCs w:val="24"/>
        </w:rPr>
      </w:pPr>
      <w:r w:rsidRPr="0043523E">
        <w:rPr>
          <w:rFonts w:ascii="Arial" w:hAnsi="Arial" w:cs="Arial"/>
          <w:sz w:val="24"/>
          <w:szCs w:val="24"/>
        </w:rPr>
        <w:t>Перечень</w:t>
      </w:r>
      <w:r w:rsidRPr="0043523E">
        <w:rPr>
          <w:rFonts w:ascii="Arial" w:hAnsi="Arial" w:cs="Arial"/>
          <w:spacing w:val="60"/>
          <w:sz w:val="24"/>
          <w:szCs w:val="24"/>
        </w:rPr>
        <w:t xml:space="preserve"> </w:t>
      </w:r>
      <w:r w:rsidRPr="0043523E">
        <w:rPr>
          <w:rFonts w:ascii="Arial" w:hAnsi="Arial" w:cs="Arial"/>
          <w:sz w:val="24"/>
          <w:szCs w:val="24"/>
        </w:rPr>
        <w:t>основных</w:t>
      </w:r>
      <w:r w:rsidRPr="0043523E">
        <w:rPr>
          <w:rFonts w:ascii="Arial" w:hAnsi="Arial" w:cs="Arial"/>
          <w:spacing w:val="122"/>
          <w:sz w:val="24"/>
          <w:szCs w:val="24"/>
        </w:rPr>
        <w:t xml:space="preserve"> </w:t>
      </w:r>
      <w:r w:rsidRPr="0043523E">
        <w:rPr>
          <w:rFonts w:ascii="Arial" w:hAnsi="Arial" w:cs="Arial"/>
          <w:sz w:val="24"/>
          <w:szCs w:val="24"/>
        </w:rPr>
        <w:t>профилактических</w:t>
      </w:r>
      <w:r w:rsidRPr="0043523E">
        <w:rPr>
          <w:rFonts w:ascii="Arial" w:hAnsi="Arial" w:cs="Arial"/>
          <w:spacing w:val="125"/>
          <w:sz w:val="24"/>
          <w:szCs w:val="24"/>
        </w:rPr>
        <w:t xml:space="preserve"> </w:t>
      </w:r>
      <w:r w:rsidRPr="0043523E">
        <w:rPr>
          <w:rFonts w:ascii="Arial" w:hAnsi="Arial" w:cs="Arial"/>
          <w:sz w:val="24"/>
          <w:szCs w:val="24"/>
        </w:rPr>
        <w:t>мероприятий</w:t>
      </w:r>
      <w:r w:rsidRPr="0043523E">
        <w:rPr>
          <w:rFonts w:ascii="Arial" w:hAnsi="Arial" w:cs="Arial"/>
          <w:spacing w:val="123"/>
          <w:sz w:val="24"/>
          <w:szCs w:val="24"/>
        </w:rPr>
        <w:t xml:space="preserve"> </w:t>
      </w:r>
      <w:r w:rsidRPr="0043523E">
        <w:rPr>
          <w:rFonts w:ascii="Arial" w:hAnsi="Arial" w:cs="Arial"/>
          <w:sz w:val="24"/>
          <w:szCs w:val="24"/>
        </w:rPr>
        <w:t>на</w:t>
      </w:r>
      <w:r w:rsidRPr="0043523E">
        <w:rPr>
          <w:rFonts w:ascii="Arial" w:hAnsi="Arial" w:cs="Arial"/>
          <w:spacing w:val="123"/>
          <w:sz w:val="24"/>
          <w:szCs w:val="24"/>
        </w:rPr>
        <w:t xml:space="preserve"> </w:t>
      </w:r>
      <w:r w:rsidR="00297DC9">
        <w:rPr>
          <w:rFonts w:ascii="Arial" w:hAnsi="Arial" w:cs="Arial"/>
          <w:sz w:val="24"/>
          <w:szCs w:val="24"/>
        </w:rPr>
        <w:t>2024</w:t>
      </w:r>
      <w:r w:rsidRPr="0043523E">
        <w:rPr>
          <w:rFonts w:ascii="Arial" w:hAnsi="Arial" w:cs="Arial"/>
          <w:sz w:val="24"/>
          <w:szCs w:val="24"/>
        </w:rPr>
        <w:t xml:space="preserve"> год</w:t>
      </w:r>
    </w:p>
    <w:p w14:paraId="0C9C227A" w14:textId="77777777" w:rsidR="00820C1D" w:rsidRPr="00435194" w:rsidRDefault="00820C1D" w:rsidP="00820C1D">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820C1D" w:rsidRPr="00435194" w14:paraId="690ACC0A" w14:textId="77777777" w:rsidTr="00A67AE1">
        <w:tc>
          <w:tcPr>
            <w:tcW w:w="567" w:type="dxa"/>
            <w:tcBorders>
              <w:top w:val="single" w:sz="4" w:space="0" w:color="auto"/>
              <w:left w:val="single" w:sz="4" w:space="0" w:color="auto"/>
              <w:bottom w:val="single" w:sz="4" w:space="0" w:color="auto"/>
              <w:right w:val="single" w:sz="4" w:space="0" w:color="auto"/>
            </w:tcBorders>
          </w:tcPr>
          <w:p w14:paraId="5CE35AD1" w14:textId="77777777" w:rsidR="00820C1D" w:rsidRPr="00435194" w:rsidRDefault="00820C1D" w:rsidP="00A67AE1">
            <w:pPr>
              <w:adjustRightInd w:val="0"/>
              <w:jc w:val="center"/>
              <w:rPr>
                <w:iCs/>
                <w:sz w:val="24"/>
                <w:szCs w:val="24"/>
              </w:rPr>
            </w:pPr>
            <w:r w:rsidRPr="00435194">
              <w:rPr>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14:paraId="191FDC1E" w14:textId="77777777" w:rsidR="00820C1D" w:rsidRPr="0043523E" w:rsidRDefault="00820C1D" w:rsidP="00A67AE1">
            <w:pPr>
              <w:adjustRightInd w:val="0"/>
              <w:jc w:val="center"/>
              <w:rPr>
                <w:rFonts w:ascii="Arial" w:hAnsi="Arial" w:cs="Arial"/>
                <w:b/>
                <w:iCs/>
              </w:rPr>
            </w:pPr>
            <w:r w:rsidRPr="0043523E">
              <w:rPr>
                <w:rFonts w:ascii="Arial" w:hAnsi="Arial" w:cs="Arial"/>
                <w:b/>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14:paraId="764C3CB8" w14:textId="77777777" w:rsidR="00820C1D" w:rsidRPr="0043523E" w:rsidRDefault="00820C1D" w:rsidP="00A67AE1">
            <w:pPr>
              <w:adjustRightInd w:val="0"/>
              <w:jc w:val="center"/>
              <w:rPr>
                <w:rFonts w:ascii="Arial" w:hAnsi="Arial" w:cs="Arial"/>
                <w:b/>
                <w:iCs/>
                <w:sz w:val="24"/>
                <w:szCs w:val="24"/>
              </w:rPr>
            </w:pPr>
            <w:r w:rsidRPr="0043523E">
              <w:rPr>
                <w:rFonts w:ascii="Arial" w:hAnsi="Arial" w:cs="Arial"/>
                <w:b/>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14:paraId="65C2462B" w14:textId="77777777" w:rsidR="00820C1D" w:rsidRPr="0043523E" w:rsidRDefault="00820C1D" w:rsidP="00A67AE1">
            <w:pPr>
              <w:adjustRightInd w:val="0"/>
              <w:jc w:val="center"/>
              <w:rPr>
                <w:rFonts w:ascii="Arial" w:hAnsi="Arial" w:cs="Arial"/>
                <w:b/>
                <w:iCs/>
                <w:sz w:val="24"/>
                <w:szCs w:val="24"/>
              </w:rPr>
            </w:pPr>
            <w:r w:rsidRPr="0043523E">
              <w:rPr>
                <w:rFonts w:ascii="Arial" w:hAnsi="Arial" w:cs="Arial"/>
                <w:b/>
                <w:iCs/>
                <w:sz w:val="24"/>
                <w:szCs w:val="24"/>
              </w:rPr>
              <w:t>Должностное лицо, ответственное за реализацию</w:t>
            </w:r>
          </w:p>
        </w:tc>
      </w:tr>
      <w:tr w:rsidR="00820C1D" w:rsidRPr="00435194" w14:paraId="6849957F"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5E429577" w14:textId="77777777" w:rsidR="00820C1D" w:rsidRPr="00435194" w:rsidRDefault="00820C1D" w:rsidP="00A67AE1">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14:paraId="3B6CDD68"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5A76BD31"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1844D58C"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23C1200C" w14:textId="77777777" w:rsidR="00820C1D" w:rsidRPr="0043523E" w:rsidRDefault="00820C1D" w:rsidP="00A67AE1">
            <w:pPr>
              <w:adjustRightInd w:val="0"/>
              <w:jc w:val="center"/>
              <w:rPr>
                <w:rStyle w:val="285pt"/>
                <w:rFonts w:ascii="Courier New" w:eastAsia="Calibri" w:hAnsi="Courier New" w:cs="Courier New"/>
                <w:sz w:val="22"/>
                <w:szCs w:val="22"/>
              </w:rPr>
            </w:pPr>
          </w:p>
          <w:p w14:paraId="1F3C5304" w14:textId="2CF752E1" w:rsidR="00820C1D" w:rsidRPr="0043523E" w:rsidRDefault="00820C1D" w:rsidP="00A67AE1">
            <w:pPr>
              <w:adjustRightInd w:val="0"/>
              <w:jc w:val="center"/>
              <w:rPr>
                <w:rFonts w:ascii="Courier New" w:hAnsi="Courier New" w:cs="Courier New"/>
                <w:iCs/>
              </w:rPr>
            </w:pPr>
          </w:p>
        </w:tc>
      </w:tr>
      <w:tr w:rsidR="00820C1D" w:rsidRPr="00435194" w14:paraId="405DA288"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69F90931" w14:textId="77777777" w:rsidR="00820C1D" w:rsidRPr="00435194" w:rsidRDefault="00820C1D" w:rsidP="00A67AE1">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14:paraId="11E297C3"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3CE4CA17"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30299B50"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4738266D"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p>
          <w:p w14:paraId="032BBF7C" w14:textId="3E280DC9" w:rsidR="00820C1D" w:rsidRPr="0043523E" w:rsidRDefault="00820C1D" w:rsidP="00A67AE1">
            <w:pPr>
              <w:adjustRightInd w:val="0"/>
              <w:jc w:val="center"/>
              <w:rPr>
                <w:rFonts w:ascii="Courier New" w:hAnsi="Courier New" w:cs="Courier New"/>
                <w:iCs/>
              </w:rPr>
            </w:pPr>
          </w:p>
        </w:tc>
      </w:tr>
      <w:tr w:rsidR="00820C1D" w:rsidRPr="00435194" w14:paraId="01116B09"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633114DF" w14:textId="77777777" w:rsidR="00820C1D" w:rsidRPr="00435194" w:rsidRDefault="00820C1D" w:rsidP="00A67AE1">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14:paraId="6CFA9B35"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Консультирование:</w:t>
            </w:r>
          </w:p>
          <w:p w14:paraId="6521252E" w14:textId="77777777" w:rsidR="00820C1D" w:rsidRPr="0043523E" w:rsidRDefault="00820C1D" w:rsidP="00A67AE1">
            <w:pPr>
              <w:jc w:val="both"/>
              <w:rPr>
                <w:rFonts w:ascii="Courier New" w:hAnsi="Courier New" w:cs="Courier New"/>
              </w:rPr>
            </w:pPr>
            <w:r w:rsidRPr="0043523E">
              <w:rPr>
                <w:rFonts w:ascii="Courier New" w:hAnsi="Courier New" w:cs="Courier New"/>
              </w:rPr>
              <w:t>1.осуществляется консультирование контролируемых лиц и их представителей:</w:t>
            </w:r>
          </w:p>
          <w:p w14:paraId="439C4953" w14:textId="77777777" w:rsidR="00820C1D" w:rsidRPr="0043523E" w:rsidRDefault="00820C1D" w:rsidP="00A67AE1">
            <w:pPr>
              <w:jc w:val="both"/>
              <w:rPr>
                <w:rFonts w:ascii="Courier New" w:hAnsi="Courier New" w:cs="Courier New"/>
              </w:rPr>
            </w:pPr>
            <w:r w:rsidRPr="0043523E">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DB5D968" w14:textId="77777777" w:rsidR="00820C1D" w:rsidRPr="0043523E" w:rsidRDefault="00820C1D" w:rsidP="00A67AE1">
            <w:pPr>
              <w:jc w:val="both"/>
              <w:rPr>
                <w:rFonts w:ascii="Courier New" w:hAnsi="Courier New" w:cs="Courier New"/>
              </w:rPr>
            </w:pPr>
            <w:r w:rsidRPr="0043523E">
              <w:rPr>
                <w:rFonts w:ascii="Courier New" w:hAnsi="Courier New" w:cs="Courier New"/>
              </w:rPr>
              <w:t xml:space="preserve">2) посредством размещения на официальном сайте администрации Порогского муниципального образования письменного разъяснения по однотипным обращениям </w:t>
            </w:r>
            <w:r w:rsidRPr="0043523E">
              <w:rPr>
                <w:rFonts w:ascii="Courier New" w:hAnsi="Courier New" w:cs="Courier New"/>
              </w:rPr>
              <w:lastRenderedPageBreak/>
              <w:t>контролируемых лиц и их представителей, подписанного уполномоченным должностным лицом Контрольного органа.</w:t>
            </w:r>
          </w:p>
          <w:p w14:paraId="246245F9" w14:textId="77777777" w:rsidR="00820C1D" w:rsidRPr="0043523E" w:rsidRDefault="00820C1D" w:rsidP="00A67AE1">
            <w:pPr>
              <w:jc w:val="both"/>
              <w:rPr>
                <w:rFonts w:ascii="Courier New" w:hAnsi="Courier New" w:cs="Courier New"/>
              </w:rPr>
            </w:pPr>
            <w:r w:rsidRPr="0043523E">
              <w:rPr>
                <w:rFonts w:ascii="Courier New" w:hAnsi="Courier New" w:cs="Courier New"/>
              </w:rPr>
              <w:t>2.Индивидуальное консультирование на личном приеме каждого заявителя.</w:t>
            </w:r>
          </w:p>
          <w:p w14:paraId="6923171A" w14:textId="77777777" w:rsidR="00820C1D" w:rsidRPr="0043523E" w:rsidRDefault="00820C1D" w:rsidP="00A67AE1">
            <w:pPr>
              <w:pStyle w:val="ConsPlusNormal"/>
              <w:ind w:firstLine="0"/>
              <w:jc w:val="both"/>
              <w:rPr>
                <w:rFonts w:ascii="Courier New" w:hAnsi="Courier New" w:cs="Courier New"/>
                <w:sz w:val="22"/>
              </w:rPr>
            </w:pPr>
            <w:r w:rsidRPr="0043523E">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14:paraId="023A42C0" w14:textId="77777777" w:rsidR="00820C1D" w:rsidRPr="0043523E" w:rsidRDefault="00820C1D" w:rsidP="00A67AE1">
            <w:pPr>
              <w:pStyle w:val="ConsPlusNormal"/>
              <w:ind w:firstLine="0"/>
              <w:jc w:val="both"/>
              <w:rPr>
                <w:rFonts w:ascii="Courier New" w:hAnsi="Courier New" w:cs="Courier New"/>
                <w:iCs/>
                <w:sz w:val="22"/>
              </w:rPr>
            </w:pPr>
            <w:r w:rsidRPr="0043523E">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43523E">
                <w:rPr>
                  <w:rFonts w:ascii="Courier New" w:hAnsi="Courier New" w:cs="Courier New"/>
                  <w:sz w:val="22"/>
                </w:rPr>
                <w:t>законом</w:t>
              </w:r>
            </w:hyperlink>
            <w:r w:rsidRPr="0043523E">
              <w:rPr>
                <w:rFonts w:ascii="Courier New" w:hAnsi="Courier New" w:cs="Courier New"/>
                <w:sz w:val="22"/>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14:paraId="101F6E5C"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20D97227"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50FD0B86"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p>
          <w:p w14:paraId="7538047F" w14:textId="668D3DB3" w:rsidR="00820C1D" w:rsidRPr="0043523E" w:rsidRDefault="00820C1D" w:rsidP="00A67AE1">
            <w:pPr>
              <w:adjustRightInd w:val="0"/>
              <w:jc w:val="center"/>
              <w:rPr>
                <w:rFonts w:ascii="Courier New" w:hAnsi="Courier New" w:cs="Courier New"/>
                <w:iCs/>
              </w:rPr>
            </w:pPr>
            <w:bookmarkStart w:id="2" w:name="_GoBack"/>
            <w:bookmarkEnd w:id="2"/>
          </w:p>
        </w:tc>
      </w:tr>
    </w:tbl>
    <w:p w14:paraId="1443E528" w14:textId="77777777" w:rsidR="00820C1D" w:rsidRPr="00435194" w:rsidRDefault="00820C1D" w:rsidP="00820C1D">
      <w:pPr>
        <w:adjustRightInd w:val="0"/>
        <w:outlineLvl w:val="1"/>
        <w:rPr>
          <w:b/>
          <w:bCs/>
          <w:sz w:val="24"/>
          <w:szCs w:val="24"/>
        </w:rPr>
      </w:pPr>
    </w:p>
    <w:p w14:paraId="0BBADB72"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 xml:space="preserve">Раздел 4. Показатели результативности и эффективности </w:t>
      </w:r>
    </w:p>
    <w:p w14:paraId="1A814DF7"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 xml:space="preserve">программы профилактики </w:t>
      </w:r>
    </w:p>
    <w:p w14:paraId="6D98B8A2" w14:textId="77777777" w:rsidR="00820C1D" w:rsidRPr="00435194" w:rsidRDefault="00820C1D" w:rsidP="00820C1D">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820C1D" w:rsidRPr="00435194" w14:paraId="3119C0D1" w14:textId="77777777" w:rsidTr="00A67AE1">
        <w:tc>
          <w:tcPr>
            <w:tcW w:w="629" w:type="dxa"/>
            <w:tcBorders>
              <w:top w:val="single" w:sz="4" w:space="0" w:color="auto"/>
              <w:left w:val="single" w:sz="4" w:space="0" w:color="auto"/>
              <w:bottom w:val="single" w:sz="4" w:space="0" w:color="auto"/>
              <w:right w:val="single" w:sz="4" w:space="0" w:color="auto"/>
            </w:tcBorders>
          </w:tcPr>
          <w:p w14:paraId="16F01461"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 п/п</w:t>
            </w:r>
          </w:p>
        </w:tc>
        <w:tc>
          <w:tcPr>
            <w:tcW w:w="6521" w:type="dxa"/>
            <w:tcBorders>
              <w:top w:val="single" w:sz="4" w:space="0" w:color="auto"/>
              <w:left w:val="single" w:sz="4" w:space="0" w:color="auto"/>
              <w:bottom w:val="single" w:sz="4" w:space="0" w:color="auto"/>
              <w:right w:val="single" w:sz="4" w:space="0" w:color="auto"/>
            </w:tcBorders>
          </w:tcPr>
          <w:p w14:paraId="134A904D"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E8EA341"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Величина</w:t>
            </w:r>
          </w:p>
        </w:tc>
      </w:tr>
      <w:tr w:rsidR="00820C1D" w:rsidRPr="00435194" w14:paraId="4A9D6A3E" w14:textId="77777777" w:rsidTr="00A67AE1">
        <w:tc>
          <w:tcPr>
            <w:tcW w:w="629" w:type="dxa"/>
            <w:tcBorders>
              <w:top w:val="single" w:sz="4" w:space="0" w:color="auto"/>
              <w:left w:val="single" w:sz="4" w:space="0" w:color="auto"/>
              <w:bottom w:val="single" w:sz="4" w:space="0" w:color="auto"/>
              <w:right w:val="single" w:sz="4" w:space="0" w:color="auto"/>
            </w:tcBorders>
          </w:tcPr>
          <w:p w14:paraId="4406E15A"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tcPr>
          <w:p w14:paraId="570001DA"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3653DEF7"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100 %</w:t>
            </w:r>
          </w:p>
        </w:tc>
      </w:tr>
      <w:tr w:rsidR="00820C1D" w:rsidRPr="00435194" w14:paraId="15C01C2D" w14:textId="77777777" w:rsidTr="00A67AE1">
        <w:tc>
          <w:tcPr>
            <w:tcW w:w="629" w:type="dxa"/>
            <w:tcBorders>
              <w:top w:val="single" w:sz="4" w:space="0" w:color="auto"/>
              <w:left w:val="single" w:sz="4" w:space="0" w:color="auto"/>
              <w:bottom w:val="single" w:sz="4" w:space="0" w:color="auto"/>
              <w:right w:val="single" w:sz="4" w:space="0" w:color="auto"/>
            </w:tcBorders>
          </w:tcPr>
          <w:p w14:paraId="1401B56D"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tcPr>
          <w:p w14:paraId="2099D577"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14:paraId="489EF8EB"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100 % от числа обратившихся</w:t>
            </w:r>
          </w:p>
        </w:tc>
      </w:tr>
      <w:tr w:rsidR="00820C1D" w:rsidRPr="00435194" w14:paraId="03384B95" w14:textId="77777777" w:rsidTr="00A67AE1">
        <w:tc>
          <w:tcPr>
            <w:tcW w:w="629" w:type="dxa"/>
            <w:tcBorders>
              <w:top w:val="single" w:sz="4" w:space="0" w:color="auto"/>
              <w:left w:val="single" w:sz="4" w:space="0" w:color="auto"/>
              <w:bottom w:val="single" w:sz="4" w:space="0" w:color="auto"/>
              <w:right w:val="single" w:sz="4" w:space="0" w:color="auto"/>
            </w:tcBorders>
          </w:tcPr>
          <w:p w14:paraId="0605A4CC"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3.</w:t>
            </w:r>
          </w:p>
        </w:tc>
        <w:tc>
          <w:tcPr>
            <w:tcW w:w="6521" w:type="dxa"/>
            <w:tcBorders>
              <w:top w:val="single" w:sz="4" w:space="0" w:color="auto"/>
              <w:left w:val="single" w:sz="4" w:space="0" w:color="auto"/>
              <w:bottom w:val="single" w:sz="4" w:space="0" w:color="auto"/>
              <w:right w:val="single" w:sz="4" w:space="0" w:color="auto"/>
            </w:tcBorders>
          </w:tcPr>
          <w:p w14:paraId="218FCD4D"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24C3B660"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не менее 1 мероприятий, проведенных контрольным (надзорным) органом</w:t>
            </w:r>
          </w:p>
        </w:tc>
      </w:tr>
    </w:tbl>
    <w:p w14:paraId="21B84A47" w14:textId="77777777" w:rsidR="00820C1D" w:rsidRDefault="00820C1D" w:rsidP="00820C1D">
      <w:pPr>
        <w:rPr>
          <w:sz w:val="28"/>
          <w:szCs w:val="28"/>
        </w:rPr>
      </w:pPr>
    </w:p>
    <w:p w14:paraId="360653A6" w14:textId="77777777" w:rsidR="00820C1D" w:rsidRPr="0043523E" w:rsidRDefault="00820C1D" w:rsidP="00820C1D">
      <w:pPr>
        <w:rPr>
          <w:rFonts w:ascii="Arial" w:hAnsi="Arial" w:cs="Arial"/>
          <w:sz w:val="24"/>
          <w:szCs w:val="24"/>
        </w:rPr>
      </w:pPr>
      <w:r w:rsidRPr="0043523E">
        <w:rPr>
          <w:rFonts w:ascii="Arial" w:hAnsi="Arial" w:cs="Arial"/>
          <w:sz w:val="24"/>
          <w:szCs w:val="24"/>
        </w:rPr>
        <w:t>Глава Порогского</w:t>
      </w:r>
    </w:p>
    <w:p w14:paraId="7E097A01" w14:textId="10BE86DD" w:rsidR="008F55C4" w:rsidRPr="0043523E" w:rsidRDefault="00820C1D" w:rsidP="00820C1D">
      <w:pPr>
        <w:rPr>
          <w:rFonts w:ascii="Arial" w:hAnsi="Arial" w:cs="Arial"/>
          <w:sz w:val="24"/>
          <w:szCs w:val="24"/>
        </w:rPr>
      </w:pPr>
      <w:r w:rsidRPr="0043523E">
        <w:rPr>
          <w:rFonts w:ascii="Arial" w:hAnsi="Arial" w:cs="Arial"/>
          <w:sz w:val="24"/>
          <w:szCs w:val="24"/>
        </w:rPr>
        <w:t>муниципального образования                                                               А.М.Новико</w:t>
      </w:r>
      <w:r>
        <w:rPr>
          <w:rFonts w:ascii="Arial" w:hAnsi="Arial" w:cs="Arial"/>
          <w:sz w:val="24"/>
          <w:szCs w:val="24"/>
        </w:rPr>
        <w:t>в</w:t>
      </w:r>
    </w:p>
    <w:sectPr w:rsidR="008F55C4" w:rsidRPr="0043523E" w:rsidSect="00027874">
      <w:headerReference w:type="default" r:id="rId9"/>
      <w:pgSz w:w="11910" w:h="16840"/>
      <w:pgMar w:top="1040" w:right="570" w:bottom="993" w:left="1701"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ECFC" w14:textId="77777777" w:rsidR="00BA1D78" w:rsidRDefault="00BA1D78">
      <w:r>
        <w:separator/>
      </w:r>
    </w:p>
  </w:endnote>
  <w:endnote w:type="continuationSeparator" w:id="0">
    <w:p w14:paraId="0B34F660" w14:textId="77777777" w:rsidR="00BA1D78" w:rsidRDefault="00BA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4DC0" w14:textId="77777777" w:rsidR="00BA1D78" w:rsidRDefault="00BA1D78">
      <w:r>
        <w:separator/>
      </w:r>
    </w:p>
  </w:footnote>
  <w:footnote w:type="continuationSeparator" w:id="0">
    <w:p w14:paraId="57CDECE9" w14:textId="77777777" w:rsidR="00BA1D78" w:rsidRDefault="00BA1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293E" w14:textId="77777777"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47F5E3F6" wp14:editId="3F37230B">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2C32" w14:textId="4A125B43" w:rsidR="005554F1" w:rsidRDefault="009B68CE">
                          <w:pPr>
                            <w:spacing w:before="10"/>
                            <w:ind w:left="60"/>
                            <w:rPr>
                              <w:sz w:val="24"/>
                            </w:rPr>
                          </w:pPr>
                          <w:r>
                            <w:fldChar w:fldCharType="begin"/>
                          </w:r>
                          <w:r>
                            <w:rPr>
                              <w:sz w:val="24"/>
                            </w:rPr>
                            <w:instrText xml:space="preserve"> PAGE </w:instrText>
                          </w:r>
                          <w:r>
                            <w:fldChar w:fldCharType="separate"/>
                          </w:r>
                          <w:r w:rsidR="00297DC9">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5E3F6"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14:paraId="41482C32" w14:textId="4A125B43" w:rsidR="005554F1" w:rsidRDefault="009B68CE">
                    <w:pPr>
                      <w:spacing w:before="10"/>
                      <w:ind w:left="60"/>
                      <w:rPr>
                        <w:sz w:val="24"/>
                      </w:rPr>
                    </w:pPr>
                    <w:r>
                      <w:fldChar w:fldCharType="begin"/>
                    </w:r>
                    <w:r>
                      <w:rPr>
                        <w:sz w:val="24"/>
                      </w:rPr>
                      <w:instrText xml:space="preserve"> PAGE </w:instrText>
                    </w:r>
                    <w:r>
                      <w:fldChar w:fldCharType="separate"/>
                    </w:r>
                    <w:r w:rsidR="00297DC9">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15:restartNumberingAfterBreak="0">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15:restartNumberingAfterBreak="0">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15:restartNumberingAfterBreak="0">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15:restartNumberingAfterBreak="0">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15:restartNumberingAfterBreak="0">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15:restartNumberingAfterBreak="0">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15:restartNumberingAfterBreak="0">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15:restartNumberingAfterBreak="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0C4DDA"/>
    <w:rsid w:val="00105259"/>
    <w:rsid w:val="001B7DEB"/>
    <w:rsid w:val="00231F35"/>
    <w:rsid w:val="00285189"/>
    <w:rsid w:val="00297DC9"/>
    <w:rsid w:val="002D715B"/>
    <w:rsid w:val="002E2418"/>
    <w:rsid w:val="00313B2A"/>
    <w:rsid w:val="003312DD"/>
    <w:rsid w:val="003F13C8"/>
    <w:rsid w:val="003F421B"/>
    <w:rsid w:val="00410AC5"/>
    <w:rsid w:val="0043523E"/>
    <w:rsid w:val="00440341"/>
    <w:rsid w:val="00485B7F"/>
    <w:rsid w:val="00492885"/>
    <w:rsid w:val="004A1CA2"/>
    <w:rsid w:val="004B4555"/>
    <w:rsid w:val="004F79E3"/>
    <w:rsid w:val="004F7CBC"/>
    <w:rsid w:val="00535C53"/>
    <w:rsid w:val="005554F1"/>
    <w:rsid w:val="005E0B08"/>
    <w:rsid w:val="00620958"/>
    <w:rsid w:val="00634E9E"/>
    <w:rsid w:val="0067590A"/>
    <w:rsid w:val="00677159"/>
    <w:rsid w:val="006C200E"/>
    <w:rsid w:val="006F27ED"/>
    <w:rsid w:val="006F3498"/>
    <w:rsid w:val="0073400B"/>
    <w:rsid w:val="00747E66"/>
    <w:rsid w:val="00752070"/>
    <w:rsid w:val="00795C1B"/>
    <w:rsid w:val="007A3966"/>
    <w:rsid w:val="007B2BA8"/>
    <w:rsid w:val="007B4C4F"/>
    <w:rsid w:val="007F2F88"/>
    <w:rsid w:val="00820C1D"/>
    <w:rsid w:val="00837853"/>
    <w:rsid w:val="00843939"/>
    <w:rsid w:val="008F55C4"/>
    <w:rsid w:val="009A00D8"/>
    <w:rsid w:val="009B68CE"/>
    <w:rsid w:val="009D0804"/>
    <w:rsid w:val="009D115E"/>
    <w:rsid w:val="009D22D2"/>
    <w:rsid w:val="009F611A"/>
    <w:rsid w:val="00A3001E"/>
    <w:rsid w:val="00A552E0"/>
    <w:rsid w:val="00AA70C0"/>
    <w:rsid w:val="00B3224F"/>
    <w:rsid w:val="00B41798"/>
    <w:rsid w:val="00BA1D78"/>
    <w:rsid w:val="00BC490C"/>
    <w:rsid w:val="00C124CF"/>
    <w:rsid w:val="00C22894"/>
    <w:rsid w:val="00CA41F5"/>
    <w:rsid w:val="00CF7A72"/>
    <w:rsid w:val="00D146E9"/>
    <w:rsid w:val="00D2488A"/>
    <w:rsid w:val="00D314FE"/>
    <w:rsid w:val="00D657E5"/>
    <w:rsid w:val="00DB7B21"/>
    <w:rsid w:val="00DB7F5A"/>
    <w:rsid w:val="00DC699A"/>
    <w:rsid w:val="00DD3154"/>
    <w:rsid w:val="00DF6ABB"/>
    <w:rsid w:val="00E438DE"/>
    <w:rsid w:val="00E50A44"/>
    <w:rsid w:val="00E764FB"/>
    <w:rsid w:val="00E77695"/>
    <w:rsid w:val="00E81145"/>
    <w:rsid w:val="00E86FAD"/>
    <w:rsid w:val="00E87EA7"/>
    <w:rsid w:val="00E922C3"/>
    <w:rsid w:val="00F63A1B"/>
    <w:rsid w:val="00F76B68"/>
    <w:rsid w:val="00F76D2D"/>
    <w:rsid w:val="00FB30D7"/>
    <w:rsid w:val="00FC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B703"/>
  <w15:docId w15:val="{DA34BD59-C8E1-4260-A24F-9639203F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2418"/>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613A-F54A-444E-B4EB-3977AAE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User</cp:lastModifiedBy>
  <cp:revision>20</cp:revision>
  <cp:lastPrinted>2022-01-12T01:33:00Z</cp:lastPrinted>
  <dcterms:created xsi:type="dcterms:W3CDTF">2022-01-27T04:47:00Z</dcterms:created>
  <dcterms:modified xsi:type="dcterms:W3CDTF">2023-12-13T04:28:00Z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