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352" w:rsidRPr="00280339" w:rsidRDefault="00862352" w:rsidP="00862352">
      <w:pPr>
        <w:ind w:left="709" w:firstLine="709"/>
        <w:contextualSpacing/>
        <w:rPr>
          <w:rFonts w:ascii="Arial" w:hAnsi="Arial" w:cs="Arial"/>
          <w:b/>
          <w:color w:val="FF0000"/>
          <w:sz w:val="32"/>
          <w:szCs w:val="32"/>
        </w:rPr>
      </w:pPr>
      <w:r>
        <w:rPr>
          <w:rFonts w:ascii="Arial" w:hAnsi="Arial" w:cs="Arial"/>
          <w:b/>
          <w:color w:val="auto"/>
          <w:sz w:val="32"/>
          <w:szCs w:val="32"/>
        </w:rPr>
        <w:t xml:space="preserve">                           </w:t>
      </w:r>
      <w:bookmarkStart w:id="0" w:name="_GoBack"/>
      <w:bookmarkEnd w:id="0"/>
      <w:r w:rsidRPr="0048687C">
        <w:rPr>
          <w:rFonts w:ascii="Arial" w:hAnsi="Arial" w:cs="Arial"/>
          <w:b/>
          <w:color w:val="auto"/>
          <w:sz w:val="32"/>
          <w:szCs w:val="32"/>
        </w:rPr>
        <w:t>16.01.2024 Г. №2</w:t>
      </w:r>
    </w:p>
    <w:p w:rsidR="00862352" w:rsidRPr="00336DEE" w:rsidRDefault="00862352" w:rsidP="00862352">
      <w:pPr>
        <w:contextualSpacing/>
        <w:jc w:val="center"/>
        <w:rPr>
          <w:rFonts w:ascii="Arial" w:hAnsi="Arial" w:cs="Arial"/>
          <w:b/>
          <w:sz w:val="32"/>
          <w:szCs w:val="32"/>
        </w:rPr>
      </w:pPr>
      <w:r w:rsidRPr="00336DEE">
        <w:rPr>
          <w:rFonts w:ascii="Arial" w:hAnsi="Arial" w:cs="Arial"/>
          <w:b/>
          <w:sz w:val="32"/>
          <w:szCs w:val="32"/>
        </w:rPr>
        <w:t>РОССИЙСКАЯ ФЕДЕРАЦИЯ</w:t>
      </w:r>
    </w:p>
    <w:p w:rsidR="00862352" w:rsidRPr="00336DEE" w:rsidRDefault="00862352" w:rsidP="00862352">
      <w:pPr>
        <w:contextualSpacing/>
        <w:jc w:val="center"/>
        <w:rPr>
          <w:rFonts w:ascii="Arial" w:hAnsi="Arial" w:cs="Arial"/>
          <w:b/>
          <w:sz w:val="32"/>
          <w:szCs w:val="32"/>
        </w:rPr>
      </w:pPr>
      <w:r w:rsidRPr="00336DEE">
        <w:rPr>
          <w:rFonts w:ascii="Arial" w:hAnsi="Arial" w:cs="Arial"/>
          <w:b/>
          <w:sz w:val="32"/>
          <w:szCs w:val="32"/>
        </w:rPr>
        <w:t>ИРКУТСКАЯ ОБЛАСТЬ</w:t>
      </w:r>
    </w:p>
    <w:p w:rsidR="00862352" w:rsidRPr="00336DEE" w:rsidRDefault="00862352" w:rsidP="00862352">
      <w:pPr>
        <w:contextualSpacing/>
        <w:jc w:val="center"/>
        <w:rPr>
          <w:rFonts w:ascii="Arial" w:hAnsi="Arial" w:cs="Arial"/>
          <w:b/>
          <w:sz w:val="32"/>
          <w:szCs w:val="32"/>
        </w:rPr>
      </w:pPr>
      <w:r w:rsidRPr="00336DEE">
        <w:rPr>
          <w:rFonts w:ascii="Arial" w:hAnsi="Arial" w:cs="Arial"/>
          <w:b/>
          <w:sz w:val="32"/>
          <w:szCs w:val="32"/>
        </w:rPr>
        <w:t>НИЖНЕУДИНСКИЙ РАЙОН</w:t>
      </w:r>
    </w:p>
    <w:p w:rsidR="00862352" w:rsidRPr="00336DEE" w:rsidRDefault="00862352" w:rsidP="00862352">
      <w:pPr>
        <w:contextualSpacing/>
        <w:jc w:val="center"/>
        <w:rPr>
          <w:rFonts w:ascii="Arial" w:hAnsi="Arial" w:cs="Arial"/>
          <w:b/>
          <w:sz w:val="32"/>
          <w:szCs w:val="32"/>
        </w:rPr>
      </w:pPr>
      <w:r>
        <w:rPr>
          <w:rFonts w:ascii="Arial" w:hAnsi="Arial" w:cs="Arial"/>
          <w:b/>
          <w:sz w:val="32"/>
          <w:szCs w:val="32"/>
        </w:rPr>
        <w:t>ПОРОГСКОЕ</w:t>
      </w:r>
      <w:r w:rsidRPr="00336DEE">
        <w:rPr>
          <w:rFonts w:ascii="Arial" w:hAnsi="Arial" w:cs="Arial"/>
          <w:b/>
          <w:sz w:val="32"/>
          <w:szCs w:val="32"/>
        </w:rPr>
        <w:t xml:space="preserve"> МУНИЦИПАЛЬНОЕ </w:t>
      </w:r>
      <w:r>
        <w:rPr>
          <w:rFonts w:ascii="Arial" w:hAnsi="Arial" w:cs="Arial"/>
          <w:b/>
          <w:sz w:val="32"/>
          <w:szCs w:val="32"/>
        </w:rPr>
        <w:t xml:space="preserve">                                        </w:t>
      </w:r>
      <w:r w:rsidRPr="00336DEE">
        <w:rPr>
          <w:rFonts w:ascii="Arial" w:hAnsi="Arial" w:cs="Arial"/>
          <w:b/>
          <w:sz w:val="32"/>
          <w:szCs w:val="32"/>
        </w:rPr>
        <w:t>ОБРАЗОВАНИЕ</w:t>
      </w:r>
    </w:p>
    <w:p w:rsidR="00862352" w:rsidRDefault="00862352" w:rsidP="00862352">
      <w:pPr>
        <w:contextualSpacing/>
        <w:jc w:val="center"/>
        <w:rPr>
          <w:rFonts w:ascii="Arial" w:hAnsi="Arial" w:cs="Arial"/>
          <w:b/>
          <w:sz w:val="32"/>
          <w:szCs w:val="32"/>
        </w:rPr>
      </w:pPr>
      <w:r w:rsidRPr="00336DEE">
        <w:rPr>
          <w:rFonts w:ascii="Arial" w:hAnsi="Arial" w:cs="Arial"/>
          <w:b/>
          <w:sz w:val="32"/>
          <w:szCs w:val="32"/>
        </w:rPr>
        <w:t>АДМИНИСТРАЦИЯ</w:t>
      </w:r>
    </w:p>
    <w:p w:rsidR="00862352" w:rsidRPr="00336DEE" w:rsidRDefault="00862352" w:rsidP="00862352">
      <w:pPr>
        <w:contextualSpacing/>
        <w:rPr>
          <w:rFonts w:ascii="Arial" w:hAnsi="Arial" w:cs="Arial"/>
          <w:b/>
          <w:sz w:val="32"/>
          <w:szCs w:val="32"/>
        </w:rPr>
      </w:pPr>
    </w:p>
    <w:p w:rsidR="00862352" w:rsidRDefault="00862352" w:rsidP="00862352">
      <w:pPr>
        <w:contextualSpacing/>
        <w:rPr>
          <w:rFonts w:ascii="Arial" w:hAnsi="Arial" w:cs="Arial"/>
          <w:b/>
          <w:sz w:val="32"/>
          <w:szCs w:val="32"/>
        </w:rPr>
      </w:pPr>
      <w:r>
        <w:rPr>
          <w:rFonts w:ascii="Arial" w:hAnsi="Arial" w:cs="Arial"/>
          <w:b/>
          <w:sz w:val="32"/>
          <w:szCs w:val="32"/>
        </w:rPr>
        <w:t xml:space="preserve">                                     </w:t>
      </w:r>
      <w:r>
        <w:rPr>
          <w:rFonts w:ascii="Arial" w:hAnsi="Arial" w:cs="Arial"/>
          <w:b/>
          <w:sz w:val="32"/>
          <w:szCs w:val="32"/>
        </w:rPr>
        <w:t xml:space="preserve">    </w:t>
      </w:r>
      <w:r>
        <w:rPr>
          <w:rFonts w:ascii="Arial" w:hAnsi="Arial" w:cs="Arial"/>
          <w:b/>
          <w:sz w:val="32"/>
          <w:szCs w:val="32"/>
        </w:rPr>
        <w:t xml:space="preserve"> </w:t>
      </w:r>
      <w:r w:rsidRPr="00336DEE">
        <w:rPr>
          <w:rFonts w:ascii="Arial" w:hAnsi="Arial" w:cs="Arial"/>
          <w:b/>
          <w:sz w:val="32"/>
          <w:szCs w:val="32"/>
        </w:rPr>
        <w:t>ПОСТАНОВЛЕНИЕ</w:t>
      </w:r>
    </w:p>
    <w:p w:rsidR="00862352" w:rsidRPr="00336DEE" w:rsidRDefault="00862352" w:rsidP="00862352">
      <w:pPr>
        <w:contextualSpacing/>
        <w:rPr>
          <w:rFonts w:ascii="Arial" w:hAnsi="Arial" w:cs="Arial"/>
          <w:sz w:val="32"/>
          <w:szCs w:val="32"/>
        </w:rPr>
      </w:pPr>
    </w:p>
    <w:p w:rsidR="00862352" w:rsidRDefault="00862352" w:rsidP="00862352">
      <w:pPr>
        <w:pStyle w:val="30"/>
        <w:shd w:val="clear" w:color="auto" w:fill="auto"/>
        <w:spacing w:before="0"/>
        <w:ind w:left="851" w:firstLine="142"/>
        <w:rPr>
          <w:rStyle w:val="2"/>
          <w:rFonts w:ascii="Arial" w:hAnsi="Arial" w:cs="Arial"/>
          <w:b/>
          <w:bCs/>
          <w:sz w:val="32"/>
          <w:szCs w:val="32"/>
        </w:rPr>
      </w:pPr>
      <w:r w:rsidRPr="00DF48DF">
        <w:rPr>
          <w:rFonts w:ascii="Arial" w:hAnsi="Arial" w:cs="Arial"/>
          <w:sz w:val="32"/>
          <w:szCs w:val="32"/>
        </w:rPr>
        <w:t xml:space="preserve">О ВНЕСЕНИИ ИЗМЕНЕНИЙ В ПОСТАНОВЛЕНИЕ АДМИНИСТРАЦИИ </w:t>
      </w:r>
      <w:r>
        <w:rPr>
          <w:rFonts w:ascii="Arial" w:hAnsi="Arial" w:cs="Arial"/>
          <w:sz w:val="32"/>
          <w:szCs w:val="32"/>
        </w:rPr>
        <w:t>ПОРОГСКОГО</w:t>
      </w:r>
      <w:r w:rsidRPr="00DF48DF">
        <w:rPr>
          <w:rFonts w:ascii="Arial" w:hAnsi="Arial" w:cs="Arial"/>
          <w:sz w:val="32"/>
          <w:szCs w:val="32"/>
        </w:rPr>
        <w:t xml:space="preserve"> МУНИЦИПАЛЬНОГО ОБРАЗОВАНИЯ ОТ </w:t>
      </w:r>
      <w:r>
        <w:rPr>
          <w:rFonts w:ascii="Arial" w:hAnsi="Arial" w:cs="Arial"/>
          <w:sz w:val="32"/>
          <w:szCs w:val="32"/>
        </w:rPr>
        <w:t>3 НО</w:t>
      </w:r>
      <w:r w:rsidRPr="00DF48DF">
        <w:rPr>
          <w:rFonts w:ascii="Arial" w:hAnsi="Arial" w:cs="Arial"/>
          <w:sz w:val="32"/>
          <w:szCs w:val="32"/>
        </w:rPr>
        <w:t>ЯБРЯ 2022 ГОДА №</w:t>
      </w:r>
      <w:r>
        <w:rPr>
          <w:rFonts w:ascii="Arial" w:hAnsi="Arial" w:cs="Arial"/>
          <w:sz w:val="32"/>
          <w:szCs w:val="32"/>
        </w:rPr>
        <w:t>98</w:t>
      </w:r>
      <w:r w:rsidRPr="00DF48DF">
        <w:rPr>
          <w:rFonts w:ascii="Arial" w:hAnsi="Arial" w:cs="Arial"/>
          <w:sz w:val="32"/>
          <w:szCs w:val="32"/>
        </w:rPr>
        <w:t xml:space="preserve"> «</w:t>
      </w:r>
      <w:r w:rsidRPr="00336DEE">
        <w:rPr>
          <w:rFonts w:ascii="Arial" w:hAnsi="Arial" w:cs="Arial"/>
          <w:kern w:val="2"/>
          <w:sz w:val="32"/>
          <w:szCs w:val="32"/>
        </w:rPr>
        <w:t>ОБ УТВЕРЖДЕНИИ АДМИНИСТРАТИВНОГО РЕГЛАМЕНТА ПРЕДОСТАВЛЕНИЯ МУНИЦИПАЛЬНОЙ УСЛУГИ</w:t>
      </w:r>
      <w:r w:rsidRPr="00336DEE">
        <w:rPr>
          <w:rFonts w:ascii="Arial" w:hAnsi="Arial" w:cs="Arial"/>
          <w:b w:val="0"/>
          <w:kern w:val="2"/>
          <w:sz w:val="32"/>
          <w:szCs w:val="32"/>
        </w:rPr>
        <w:t xml:space="preserve"> </w:t>
      </w:r>
      <w:r w:rsidRPr="00BF4E2C">
        <w:rPr>
          <w:rFonts w:ascii="Arial" w:hAnsi="Arial" w:cs="Arial"/>
          <w:kern w:val="2"/>
          <w:sz w:val="32"/>
          <w:szCs w:val="32"/>
        </w:rPr>
        <w:t xml:space="preserve">«ПРЕДВАРИТЕЛЬНОЕ СОГЛАСОВАНИЕ </w:t>
      </w:r>
      <w:r w:rsidRPr="00BF4E2C">
        <w:rPr>
          <w:rFonts w:ascii="Arial" w:hAnsi="Arial" w:cs="Arial"/>
          <w:sz w:val="32"/>
          <w:szCs w:val="32"/>
        </w:rPr>
        <w:t xml:space="preserve">ПРЕДОСТАВЛЕНИЯ ЗЕМЕЛЬНОГО УЧАСТКА» НА ТЕРРИТОРИИ </w:t>
      </w:r>
      <w:proofErr w:type="gramStart"/>
      <w:r>
        <w:rPr>
          <w:rFonts w:ascii="Arial" w:hAnsi="Arial" w:cs="Arial"/>
          <w:sz w:val="32"/>
          <w:szCs w:val="32"/>
        </w:rPr>
        <w:t>ПОРОГСКОГО</w:t>
      </w:r>
      <w:r w:rsidRPr="00BF4E2C">
        <w:rPr>
          <w:rFonts w:ascii="Arial" w:hAnsi="Arial" w:cs="Arial"/>
          <w:sz w:val="32"/>
          <w:szCs w:val="32"/>
        </w:rPr>
        <w:t xml:space="preserve">  МУНИЦИПАЛЬНОГО</w:t>
      </w:r>
      <w:proofErr w:type="gramEnd"/>
      <w:r w:rsidRPr="00BF4E2C">
        <w:rPr>
          <w:rFonts w:ascii="Arial" w:hAnsi="Arial" w:cs="Arial"/>
          <w:sz w:val="32"/>
          <w:szCs w:val="32"/>
        </w:rPr>
        <w:t xml:space="preserve"> ОБРАЗОВАНИЯ</w:t>
      </w:r>
      <w:r w:rsidRPr="00336DEE">
        <w:rPr>
          <w:rStyle w:val="2"/>
          <w:rFonts w:ascii="Arial" w:hAnsi="Arial" w:cs="Arial"/>
          <w:sz w:val="32"/>
          <w:szCs w:val="32"/>
        </w:rPr>
        <w:t>»</w:t>
      </w:r>
      <w:r>
        <w:rPr>
          <w:rStyle w:val="2"/>
          <w:rFonts w:ascii="Arial" w:hAnsi="Arial" w:cs="Arial"/>
          <w:sz w:val="32"/>
          <w:szCs w:val="32"/>
        </w:rPr>
        <w:t>»</w:t>
      </w:r>
    </w:p>
    <w:p w:rsidR="00862352" w:rsidRDefault="00862352" w:rsidP="00862352">
      <w:pPr>
        <w:pStyle w:val="30"/>
        <w:shd w:val="clear" w:color="auto" w:fill="auto"/>
        <w:spacing w:before="0"/>
        <w:ind w:firstLine="0"/>
        <w:rPr>
          <w:rStyle w:val="2"/>
          <w:rFonts w:ascii="Arial" w:hAnsi="Arial" w:cs="Arial"/>
          <w:b/>
          <w:bCs/>
        </w:rPr>
      </w:pPr>
      <w:r>
        <w:rPr>
          <w:rStyle w:val="2"/>
          <w:rFonts w:ascii="Arial" w:hAnsi="Arial" w:cs="Arial"/>
        </w:rPr>
        <w:t xml:space="preserve">       </w:t>
      </w:r>
      <w:r w:rsidRPr="00E6141F">
        <w:rPr>
          <w:rStyle w:val="2"/>
          <w:rFonts w:ascii="Arial" w:hAnsi="Arial" w:cs="Arial"/>
        </w:rPr>
        <w:t xml:space="preserve">(В РЕДАКЦИИ ОТ </w:t>
      </w:r>
      <w:r>
        <w:rPr>
          <w:rStyle w:val="2"/>
          <w:rFonts w:ascii="Arial" w:hAnsi="Arial" w:cs="Arial"/>
        </w:rPr>
        <w:t>6</w:t>
      </w:r>
      <w:r w:rsidRPr="00E6141F">
        <w:rPr>
          <w:rStyle w:val="2"/>
          <w:rFonts w:ascii="Arial" w:hAnsi="Arial" w:cs="Arial"/>
        </w:rPr>
        <w:t xml:space="preserve"> АПРЕЛЯ 2023 ГОДА №</w:t>
      </w:r>
      <w:r>
        <w:rPr>
          <w:rStyle w:val="2"/>
          <w:rFonts w:ascii="Arial" w:hAnsi="Arial" w:cs="Arial"/>
        </w:rPr>
        <w:t>28/1</w:t>
      </w:r>
      <w:r w:rsidRPr="00E6141F">
        <w:rPr>
          <w:rStyle w:val="2"/>
          <w:rFonts w:ascii="Arial" w:hAnsi="Arial" w:cs="Arial"/>
        </w:rPr>
        <w:t>)</w:t>
      </w:r>
    </w:p>
    <w:p w:rsidR="00862352" w:rsidRPr="00E6141F" w:rsidRDefault="00862352" w:rsidP="00862352">
      <w:pPr>
        <w:pStyle w:val="30"/>
        <w:shd w:val="clear" w:color="auto" w:fill="auto"/>
        <w:spacing w:before="0"/>
        <w:ind w:firstLine="0"/>
        <w:rPr>
          <w:rStyle w:val="2"/>
          <w:rFonts w:ascii="Arial" w:hAnsi="Arial" w:cs="Arial"/>
          <w:b/>
          <w:bCs/>
        </w:rPr>
      </w:pPr>
    </w:p>
    <w:p w:rsidR="00862352" w:rsidRPr="00BF4E2C" w:rsidRDefault="00862352" w:rsidP="00862352">
      <w:pPr>
        <w:widowControl/>
        <w:shd w:val="clear" w:color="auto" w:fill="FFFFFF"/>
        <w:ind w:left="709"/>
        <w:jc w:val="both"/>
        <w:rPr>
          <w:rFonts w:ascii="Arial" w:hAnsi="Arial" w:cs="Arial"/>
        </w:rPr>
      </w:pPr>
      <w:r w:rsidRPr="00BF4E2C">
        <w:rPr>
          <w:rFonts w:ascii="Arial" w:eastAsia="Times New Roman" w:hAnsi="Arial" w:cs="Arial"/>
          <w:lang w:bidi="ar-SA"/>
        </w:rPr>
        <w:t xml:space="preserve">              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w:t>
      </w:r>
      <w:proofErr w:type="gramStart"/>
      <w:r w:rsidRPr="00BF4E2C">
        <w:rPr>
          <w:rFonts w:ascii="Arial" w:eastAsia="Times New Roman" w:hAnsi="Arial" w:cs="Arial"/>
          <w:lang w:bidi="ar-SA"/>
        </w:rPr>
        <w:t xml:space="preserve">»,  </w:t>
      </w:r>
      <w:r w:rsidRPr="00BF4E2C">
        <w:rPr>
          <w:rFonts w:ascii="Arial" w:hAnsi="Arial" w:cs="Arial"/>
        </w:rPr>
        <w:t>руководствуясь</w:t>
      </w:r>
      <w:proofErr w:type="gramEnd"/>
      <w:r w:rsidRPr="00BF4E2C">
        <w:rPr>
          <w:rFonts w:ascii="Arial" w:hAnsi="Arial" w:cs="Arial"/>
        </w:rPr>
        <w:t xml:space="preserve"> Уставом </w:t>
      </w:r>
      <w:proofErr w:type="spellStart"/>
      <w:r>
        <w:rPr>
          <w:rFonts w:ascii="Arial" w:hAnsi="Arial" w:cs="Arial"/>
        </w:rPr>
        <w:t>Порогского</w:t>
      </w:r>
      <w:proofErr w:type="spellEnd"/>
      <w:r w:rsidRPr="00BF4E2C">
        <w:rPr>
          <w:rFonts w:ascii="Arial" w:hAnsi="Arial" w:cs="Arial"/>
        </w:rPr>
        <w:t xml:space="preserve"> муниципального образования, администрация </w:t>
      </w:r>
      <w:proofErr w:type="spellStart"/>
      <w:r>
        <w:rPr>
          <w:rFonts w:ascii="Arial" w:hAnsi="Arial" w:cs="Arial"/>
        </w:rPr>
        <w:t>Порогского</w:t>
      </w:r>
      <w:proofErr w:type="spellEnd"/>
      <w:r w:rsidRPr="00BF4E2C">
        <w:rPr>
          <w:rFonts w:ascii="Arial" w:hAnsi="Arial" w:cs="Arial"/>
        </w:rPr>
        <w:t xml:space="preserve"> муниципального образования  </w:t>
      </w:r>
    </w:p>
    <w:p w:rsidR="00862352" w:rsidRPr="0048687C" w:rsidRDefault="00862352" w:rsidP="00862352">
      <w:pPr>
        <w:ind w:left="709" w:firstLine="709"/>
        <w:contextualSpacing/>
        <w:rPr>
          <w:rFonts w:ascii="Arial" w:hAnsi="Arial" w:cs="Arial"/>
        </w:rPr>
      </w:pPr>
    </w:p>
    <w:p w:rsidR="00862352" w:rsidRDefault="00862352" w:rsidP="00862352">
      <w:pPr>
        <w:ind w:left="709" w:firstLine="709"/>
        <w:contextualSpacing/>
        <w:jc w:val="center"/>
        <w:rPr>
          <w:rFonts w:ascii="Times New Roman" w:hAnsi="Times New Roman"/>
          <w:b/>
          <w:sz w:val="30"/>
          <w:szCs w:val="30"/>
        </w:rPr>
      </w:pPr>
      <w:r w:rsidRPr="00336DEE">
        <w:rPr>
          <w:rFonts w:ascii="Arial" w:hAnsi="Arial" w:cs="Arial"/>
          <w:b/>
          <w:sz w:val="30"/>
          <w:szCs w:val="30"/>
        </w:rPr>
        <w:t>ПОСТАНОВЛЯЕТ</w:t>
      </w:r>
      <w:r w:rsidRPr="00305BFB">
        <w:rPr>
          <w:rFonts w:ascii="Times New Roman" w:hAnsi="Times New Roman"/>
          <w:b/>
          <w:sz w:val="30"/>
          <w:szCs w:val="30"/>
        </w:rPr>
        <w:t>:</w:t>
      </w:r>
    </w:p>
    <w:p w:rsidR="00862352" w:rsidRPr="0048687C" w:rsidRDefault="00862352" w:rsidP="00862352">
      <w:pPr>
        <w:ind w:left="709" w:firstLine="709"/>
        <w:contextualSpacing/>
        <w:jc w:val="center"/>
        <w:rPr>
          <w:rFonts w:ascii="Arial" w:hAnsi="Arial" w:cs="Arial"/>
          <w:b/>
        </w:rPr>
      </w:pPr>
    </w:p>
    <w:p w:rsidR="00862352" w:rsidRDefault="00862352" w:rsidP="00862352">
      <w:pPr>
        <w:pStyle w:val="30"/>
        <w:shd w:val="clear" w:color="auto" w:fill="auto"/>
        <w:spacing w:before="0" w:line="240" w:lineRule="auto"/>
        <w:ind w:left="709" w:firstLine="709"/>
        <w:jc w:val="both"/>
        <w:rPr>
          <w:rFonts w:ascii="Arial" w:hAnsi="Arial" w:cs="Arial"/>
          <w:b w:val="0"/>
          <w:bCs w:val="0"/>
          <w:iCs/>
          <w:sz w:val="24"/>
          <w:szCs w:val="24"/>
        </w:rPr>
      </w:pPr>
      <w:r w:rsidRPr="00DF48DF">
        <w:rPr>
          <w:rFonts w:ascii="Arial" w:hAnsi="Arial" w:cs="Arial"/>
          <w:b w:val="0"/>
          <w:bCs w:val="0"/>
          <w:kern w:val="2"/>
          <w:sz w:val="24"/>
          <w:szCs w:val="24"/>
        </w:rPr>
        <w:t>1.</w:t>
      </w:r>
      <w:r w:rsidRPr="00336DEE">
        <w:rPr>
          <w:rFonts w:ascii="Arial" w:hAnsi="Arial" w:cs="Arial"/>
          <w:b w:val="0"/>
          <w:bCs w:val="0"/>
          <w:kern w:val="2"/>
          <w:sz w:val="24"/>
          <w:szCs w:val="24"/>
        </w:rPr>
        <w:t xml:space="preserve"> </w:t>
      </w:r>
      <w:r w:rsidRPr="00DF48DF">
        <w:rPr>
          <w:rFonts w:ascii="Arial" w:hAnsi="Arial" w:cs="Arial"/>
          <w:b w:val="0"/>
          <w:sz w:val="24"/>
          <w:szCs w:val="24"/>
        </w:rPr>
        <w:t xml:space="preserve">Внести в постановление администрации </w:t>
      </w:r>
      <w:proofErr w:type="spellStart"/>
      <w:r>
        <w:rPr>
          <w:rFonts w:ascii="Arial" w:hAnsi="Arial" w:cs="Arial"/>
          <w:b w:val="0"/>
          <w:sz w:val="24"/>
          <w:szCs w:val="24"/>
        </w:rPr>
        <w:t>Порогского</w:t>
      </w:r>
      <w:proofErr w:type="spellEnd"/>
      <w:r w:rsidRPr="00DF48DF">
        <w:rPr>
          <w:rFonts w:ascii="Arial" w:hAnsi="Arial" w:cs="Arial"/>
          <w:b w:val="0"/>
          <w:sz w:val="24"/>
          <w:szCs w:val="24"/>
        </w:rPr>
        <w:t xml:space="preserve"> муниципального образования от </w:t>
      </w:r>
      <w:r>
        <w:rPr>
          <w:rFonts w:ascii="Arial" w:hAnsi="Arial" w:cs="Arial"/>
          <w:b w:val="0"/>
          <w:sz w:val="24"/>
          <w:szCs w:val="24"/>
        </w:rPr>
        <w:t>3 но</w:t>
      </w:r>
      <w:r w:rsidRPr="00DF48DF">
        <w:rPr>
          <w:rFonts w:ascii="Arial" w:hAnsi="Arial" w:cs="Arial"/>
          <w:b w:val="0"/>
          <w:sz w:val="24"/>
          <w:szCs w:val="24"/>
        </w:rPr>
        <w:t>ября 2022 года №</w:t>
      </w:r>
      <w:r>
        <w:rPr>
          <w:rFonts w:ascii="Arial" w:hAnsi="Arial" w:cs="Arial"/>
          <w:b w:val="0"/>
          <w:sz w:val="24"/>
          <w:szCs w:val="24"/>
        </w:rPr>
        <w:t>98</w:t>
      </w:r>
      <w:r w:rsidRPr="00DF48DF">
        <w:rPr>
          <w:rFonts w:ascii="Arial" w:hAnsi="Arial" w:cs="Arial"/>
          <w:b w:val="0"/>
          <w:sz w:val="24"/>
          <w:szCs w:val="24"/>
        </w:rPr>
        <w:t xml:space="preserve"> «Об утверждении</w:t>
      </w:r>
      <w:r w:rsidRPr="00DF48DF">
        <w:rPr>
          <w:rFonts w:ascii="Arial" w:hAnsi="Arial" w:cs="Arial"/>
          <w:b w:val="0"/>
          <w:bCs w:val="0"/>
          <w:kern w:val="2"/>
          <w:sz w:val="24"/>
          <w:szCs w:val="24"/>
        </w:rPr>
        <w:t xml:space="preserve"> административного </w:t>
      </w:r>
      <w:r w:rsidRPr="00336DEE">
        <w:rPr>
          <w:rFonts w:ascii="Arial" w:hAnsi="Arial" w:cs="Arial"/>
          <w:b w:val="0"/>
          <w:bCs w:val="0"/>
          <w:kern w:val="2"/>
          <w:sz w:val="24"/>
          <w:szCs w:val="24"/>
        </w:rPr>
        <w:t>регламент</w:t>
      </w:r>
      <w:r>
        <w:rPr>
          <w:rFonts w:ascii="Arial" w:hAnsi="Arial" w:cs="Arial"/>
          <w:b w:val="0"/>
          <w:bCs w:val="0"/>
          <w:kern w:val="2"/>
          <w:sz w:val="24"/>
          <w:szCs w:val="24"/>
        </w:rPr>
        <w:t>а</w:t>
      </w:r>
      <w:r w:rsidRPr="00336DEE">
        <w:rPr>
          <w:rFonts w:ascii="Arial" w:hAnsi="Arial" w:cs="Arial"/>
          <w:b w:val="0"/>
          <w:bCs w:val="0"/>
          <w:kern w:val="2"/>
          <w:sz w:val="24"/>
          <w:szCs w:val="24"/>
        </w:rPr>
        <w:t xml:space="preserve"> предоставления муниципальной услуги </w:t>
      </w:r>
      <w:r w:rsidRPr="00336DEE">
        <w:rPr>
          <w:rFonts w:ascii="Arial" w:hAnsi="Arial" w:cs="Arial"/>
          <w:bCs w:val="0"/>
          <w:kern w:val="2"/>
          <w:sz w:val="24"/>
          <w:szCs w:val="24"/>
        </w:rPr>
        <w:t>«</w:t>
      </w:r>
      <w:r w:rsidRPr="00BF4E2C">
        <w:rPr>
          <w:rFonts w:ascii="Arial" w:hAnsi="Arial" w:cs="Arial"/>
          <w:b w:val="0"/>
          <w:sz w:val="24"/>
          <w:szCs w:val="24"/>
        </w:rPr>
        <w:t xml:space="preserve">Предварительное согласование предоставления земельного участка» на </w:t>
      </w:r>
      <w:proofErr w:type="gramStart"/>
      <w:r w:rsidRPr="00BF4E2C">
        <w:rPr>
          <w:rFonts w:ascii="Arial" w:hAnsi="Arial" w:cs="Arial"/>
          <w:b w:val="0"/>
          <w:sz w:val="24"/>
          <w:szCs w:val="24"/>
        </w:rPr>
        <w:t>территории</w:t>
      </w:r>
      <w:r w:rsidRPr="00BF4E2C">
        <w:rPr>
          <w:rFonts w:ascii="Arial" w:hAnsi="Arial" w:cs="Arial"/>
          <w:b w:val="0"/>
          <w:bCs w:val="0"/>
          <w:iCs/>
          <w:sz w:val="24"/>
          <w:szCs w:val="24"/>
        </w:rPr>
        <w:t xml:space="preserve">  </w:t>
      </w:r>
      <w:proofErr w:type="spellStart"/>
      <w:r>
        <w:rPr>
          <w:rFonts w:ascii="Arial" w:hAnsi="Arial" w:cs="Arial"/>
          <w:b w:val="0"/>
          <w:bCs w:val="0"/>
          <w:iCs/>
          <w:sz w:val="24"/>
          <w:szCs w:val="24"/>
        </w:rPr>
        <w:t>Порогского</w:t>
      </w:r>
      <w:proofErr w:type="spellEnd"/>
      <w:proofErr w:type="gramEnd"/>
      <w:r w:rsidRPr="00BF4E2C">
        <w:rPr>
          <w:rFonts w:ascii="Arial" w:hAnsi="Arial" w:cs="Arial"/>
          <w:b w:val="0"/>
          <w:bCs w:val="0"/>
          <w:iCs/>
          <w:sz w:val="24"/>
          <w:szCs w:val="24"/>
        </w:rPr>
        <w:t xml:space="preserve"> муниципального образования</w:t>
      </w:r>
      <w:r w:rsidRPr="00336DEE">
        <w:rPr>
          <w:rFonts w:ascii="Arial" w:hAnsi="Arial" w:cs="Arial"/>
          <w:b w:val="0"/>
          <w:bCs w:val="0"/>
          <w:iCs/>
          <w:sz w:val="24"/>
          <w:szCs w:val="24"/>
        </w:rPr>
        <w:t>»</w:t>
      </w:r>
      <w:r>
        <w:rPr>
          <w:rFonts w:ascii="Arial" w:hAnsi="Arial" w:cs="Arial"/>
          <w:b w:val="0"/>
          <w:bCs w:val="0"/>
          <w:iCs/>
          <w:sz w:val="24"/>
          <w:szCs w:val="24"/>
        </w:rPr>
        <w:t>»(в редакции от 6 апреля 2023 года №28/1)</w:t>
      </w:r>
      <w:r w:rsidRPr="00336DEE">
        <w:rPr>
          <w:rFonts w:ascii="Arial" w:hAnsi="Arial" w:cs="Arial"/>
          <w:b w:val="0"/>
          <w:bCs w:val="0"/>
          <w:iCs/>
          <w:sz w:val="24"/>
          <w:szCs w:val="24"/>
        </w:rPr>
        <w:t xml:space="preserve"> </w:t>
      </w:r>
      <w:r w:rsidRPr="00DF48DF">
        <w:rPr>
          <w:rFonts w:ascii="Arial" w:hAnsi="Arial" w:cs="Arial"/>
          <w:b w:val="0"/>
          <w:sz w:val="24"/>
          <w:szCs w:val="24"/>
        </w:rPr>
        <w:t>(далее-Регламент)</w:t>
      </w:r>
      <w:r w:rsidRPr="00336DEE">
        <w:rPr>
          <w:rFonts w:ascii="Arial" w:hAnsi="Arial" w:cs="Arial"/>
          <w:b w:val="0"/>
          <w:bCs w:val="0"/>
          <w:iCs/>
          <w:sz w:val="24"/>
          <w:szCs w:val="24"/>
        </w:rPr>
        <w:t xml:space="preserve"> </w:t>
      </w:r>
      <w:r>
        <w:rPr>
          <w:rFonts w:ascii="Arial" w:hAnsi="Arial" w:cs="Arial"/>
          <w:b w:val="0"/>
          <w:bCs w:val="0"/>
          <w:iCs/>
          <w:sz w:val="24"/>
          <w:szCs w:val="24"/>
        </w:rPr>
        <w:t>следующие изменения и дополнения:</w:t>
      </w:r>
    </w:p>
    <w:p w:rsidR="00862352" w:rsidRDefault="00862352" w:rsidP="00862352">
      <w:pPr>
        <w:pStyle w:val="30"/>
        <w:shd w:val="clear" w:color="auto" w:fill="auto"/>
        <w:spacing w:before="0" w:line="240" w:lineRule="auto"/>
        <w:ind w:left="709" w:firstLine="709"/>
        <w:jc w:val="both"/>
        <w:rPr>
          <w:rFonts w:ascii="Arial" w:hAnsi="Arial" w:cs="Arial"/>
          <w:b w:val="0"/>
          <w:bCs w:val="0"/>
          <w:iCs/>
          <w:sz w:val="24"/>
          <w:szCs w:val="24"/>
        </w:rPr>
      </w:pPr>
    </w:p>
    <w:p w:rsidR="00862352" w:rsidRPr="006227F0" w:rsidRDefault="00862352" w:rsidP="00862352">
      <w:pPr>
        <w:ind w:left="709" w:firstLine="709"/>
        <w:jc w:val="both"/>
        <w:rPr>
          <w:rFonts w:ascii="Arial" w:eastAsia="Times New Roman" w:hAnsi="Arial" w:cs="Arial"/>
          <w:iCs/>
          <w:color w:val="auto"/>
        </w:rPr>
      </w:pPr>
      <w:r w:rsidRPr="006227F0">
        <w:rPr>
          <w:rFonts w:ascii="Arial" w:eastAsia="Times New Roman" w:hAnsi="Arial" w:cs="Arial"/>
          <w:iCs/>
          <w:color w:val="auto"/>
        </w:rPr>
        <w:t>1.1.  В подпункте 2.3.2 пункта 2.3 Регламента слова «Федеральной службой государственной регистрации, кадастра и картографии» заменить словами «публично-правовой компанией «</w:t>
      </w:r>
      <w:proofErr w:type="spellStart"/>
      <w:r w:rsidRPr="006227F0">
        <w:rPr>
          <w:rFonts w:ascii="Arial" w:eastAsia="Times New Roman" w:hAnsi="Arial" w:cs="Arial"/>
          <w:iCs/>
          <w:color w:val="auto"/>
        </w:rPr>
        <w:t>Роскадастр</w:t>
      </w:r>
      <w:proofErr w:type="spellEnd"/>
      <w:r w:rsidRPr="006227F0">
        <w:rPr>
          <w:rFonts w:ascii="Arial" w:eastAsia="Times New Roman" w:hAnsi="Arial" w:cs="Arial"/>
          <w:iCs/>
          <w:color w:val="auto"/>
        </w:rPr>
        <w:t>».</w:t>
      </w:r>
    </w:p>
    <w:p w:rsidR="00862352" w:rsidRPr="006227F0" w:rsidRDefault="00862352" w:rsidP="00862352">
      <w:pPr>
        <w:widowControl/>
        <w:ind w:left="709" w:right="-1" w:firstLine="709"/>
        <w:jc w:val="both"/>
        <w:rPr>
          <w:rFonts w:ascii="Arial" w:eastAsia="Times New Roman" w:hAnsi="Arial" w:cs="Arial"/>
          <w:color w:val="auto"/>
          <w:lang w:bidi="ar-SA"/>
        </w:rPr>
      </w:pPr>
      <w:r w:rsidRPr="006227F0">
        <w:rPr>
          <w:rFonts w:ascii="Arial" w:eastAsia="Times New Roman" w:hAnsi="Arial" w:cs="Arial"/>
          <w:bCs/>
          <w:color w:val="auto"/>
          <w:kern w:val="2"/>
          <w:lang w:bidi="ar-SA"/>
        </w:rPr>
        <w:t>1.2.</w:t>
      </w:r>
      <w:r w:rsidRPr="006227F0">
        <w:rPr>
          <w:rFonts w:ascii="Arial" w:eastAsia="Times New Roman" w:hAnsi="Arial" w:cs="Arial"/>
          <w:b/>
          <w:bCs/>
          <w:color w:val="auto"/>
          <w:kern w:val="2"/>
          <w:lang w:bidi="ar-SA"/>
        </w:rPr>
        <w:t xml:space="preserve">    </w:t>
      </w:r>
      <w:r w:rsidRPr="006227F0">
        <w:rPr>
          <w:rFonts w:ascii="Arial" w:eastAsia="Times New Roman" w:hAnsi="Arial" w:cs="Arial"/>
          <w:color w:val="auto"/>
          <w:lang w:bidi="ar-SA"/>
        </w:rPr>
        <w:t xml:space="preserve">Пункт </w:t>
      </w:r>
      <w:proofErr w:type="gramStart"/>
      <w:r w:rsidRPr="006227F0">
        <w:rPr>
          <w:rFonts w:ascii="Arial" w:eastAsia="Times New Roman" w:hAnsi="Arial" w:cs="Arial"/>
          <w:color w:val="auto"/>
          <w:lang w:bidi="ar-SA"/>
        </w:rPr>
        <w:t>2.8  Регламента</w:t>
      </w:r>
      <w:proofErr w:type="gramEnd"/>
      <w:r w:rsidRPr="006227F0">
        <w:rPr>
          <w:rFonts w:ascii="Arial" w:eastAsia="Times New Roman" w:hAnsi="Arial" w:cs="Arial"/>
          <w:color w:val="auto"/>
          <w:lang w:bidi="ar-SA"/>
        </w:rPr>
        <w:t xml:space="preserve">   изложить в следующей редакции: </w:t>
      </w:r>
    </w:p>
    <w:p w:rsidR="00862352" w:rsidRDefault="00862352" w:rsidP="00862352">
      <w:pPr>
        <w:tabs>
          <w:tab w:val="left" w:pos="1383"/>
        </w:tabs>
        <w:spacing w:line="322" w:lineRule="exact"/>
        <w:ind w:left="760" w:firstLine="658"/>
        <w:jc w:val="both"/>
        <w:rPr>
          <w:rFonts w:ascii="Arial" w:eastAsia="Times New Roman" w:hAnsi="Arial" w:cs="Arial"/>
          <w:color w:val="auto"/>
        </w:rPr>
      </w:pPr>
      <w:r w:rsidRPr="006227F0">
        <w:rPr>
          <w:rFonts w:ascii="Arial" w:eastAsia="Times New Roman" w:hAnsi="Arial" w:cs="Arial"/>
          <w:color w:val="auto"/>
        </w:rPr>
        <w:t>«2.8. Срок предоставления муниципальной услуги определяется в соответствии пунктом 7 статьи 39</w:t>
      </w:r>
      <w:r w:rsidRPr="006227F0">
        <w:rPr>
          <w:rFonts w:ascii="Arial" w:eastAsia="Times New Roman" w:hAnsi="Arial" w:cs="Arial"/>
          <w:color w:val="auto"/>
          <w:vertAlign w:val="superscript"/>
        </w:rPr>
        <w:t xml:space="preserve">15 </w:t>
      </w:r>
      <w:r w:rsidRPr="006227F0">
        <w:rPr>
          <w:rFonts w:ascii="Arial" w:eastAsia="Times New Roman" w:hAnsi="Arial" w:cs="Arial"/>
          <w:color w:val="auto"/>
        </w:rPr>
        <w:t>Земельного кодекса Российской Федерации.».</w:t>
      </w:r>
    </w:p>
    <w:p w:rsidR="00862352" w:rsidRDefault="00862352" w:rsidP="00862352">
      <w:pPr>
        <w:tabs>
          <w:tab w:val="left" w:pos="1383"/>
        </w:tabs>
        <w:spacing w:line="322" w:lineRule="exact"/>
        <w:ind w:left="760" w:firstLine="658"/>
        <w:jc w:val="both"/>
        <w:rPr>
          <w:rFonts w:ascii="Arial" w:eastAsia="Times New Roman" w:hAnsi="Arial" w:cs="Arial"/>
          <w:color w:val="auto"/>
        </w:rPr>
      </w:pPr>
      <w:r>
        <w:rPr>
          <w:rFonts w:ascii="Arial" w:eastAsia="Times New Roman" w:hAnsi="Arial" w:cs="Arial"/>
          <w:color w:val="auto"/>
        </w:rPr>
        <w:t>1.3.  Пункт 2.11 Регламента дополнить подпунктами 7 и 8 следующего содержания:</w:t>
      </w:r>
    </w:p>
    <w:p w:rsidR="00862352" w:rsidRPr="0004581C" w:rsidRDefault="00862352" w:rsidP="00862352">
      <w:pPr>
        <w:tabs>
          <w:tab w:val="left" w:pos="1383"/>
        </w:tabs>
        <w:spacing w:line="322" w:lineRule="exact"/>
        <w:ind w:left="760" w:firstLine="658"/>
        <w:jc w:val="both"/>
        <w:rPr>
          <w:rFonts w:ascii="Arial" w:eastAsia="Times New Roman" w:hAnsi="Arial" w:cs="Arial"/>
          <w:color w:val="auto"/>
        </w:rPr>
      </w:pPr>
      <w:r>
        <w:rPr>
          <w:rFonts w:ascii="Arial" w:eastAsia="Times New Roman" w:hAnsi="Arial" w:cs="Arial"/>
          <w:color w:val="auto"/>
        </w:rPr>
        <w:lastRenderedPageBreak/>
        <w:t>«7</w:t>
      </w:r>
      <w:r w:rsidRPr="0004581C">
        <w:rPr>
          <w:rFonts w:ascii="Arial" w:eastAsia="Times New Roman" w:hAnsi="Arial" w:cs="Arial"/>
          <w:color w:val="auto"/>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62352" w:rsidRPr="0004581C" w:rsidRDefault="00862352" w:rsidP="00862352">
      <w:pPr>
        <w:tabs>
          <w:tab w:val="left" w:pos="1383"/>
        </w:tabs>
        <w:spacing w:line="322" w:lineRule="exact"/>
        <w:ind w:left="760" w:firstLine="658"/>
        <w:jc w:val="both"/>
        <w:rPr>
          <w:rFonts w:ascii="Arial" w:eastAsia="Times New Roman" w:hAnsi="Arial" w:cs="Arial"/>
          <w:color w:val="auto"/>
        </w:rPr>
      </w:pPr>
      <w:r>
        <w:rPr>
          <w:rFonts w:ascii="Arial" w:eastAsia="Times New Roman" w:hAnsi="Arial" w:cs="Arial"/>
          <w:color w:val="auto"/>
        </w:rPr>
        <w:t>8</w:t>
      </w:r>
      <w:r w:rsidRPr="0004581C">
        <w:rPr>
          <w:rFonts w:ascii="Arial" w:eastAsia="Times New Roman" w:hAnsi="Arial" w:cs="Arial"/>
          <w:color w:val="auto"/>
        </w:rPr>
        <w:t>)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r>
        <w:rPr>
          <w:rFonts w:ascii="Arial" w:eastAsia="Times New Roman" w:hAnsi="Arial" w:cs="Arial"/>
          <w:color w:val="auto"/>
        </w:rPr>
        <w:t>.»</w:t>
      </w:r>
      <w:r w:rsidRPr="0004581C">
        <w:rPr>
          <w:rFonts w:ascii="Arial" w:eastAsia="Times New Roman" w:hAnsi="Arial" w:cs="Arial"/>
          <w:color w:val="auto"/>
        </w:rPr>
        <w:t>;</w:t>
      </w:r>
    </w:p>
    <w:p w:rsidR="00862352" w:rsidRPr="0004581C" w:rsidRDefault="00862352" w:rsidP="00862352">
      <w:pPr>
        <w:tabs>
          <w:tab w:val="left" w:pos="1383"/>
        </w:tabs>
        <w:spacing w:line="322" w:lineRule="exact"/>
        <w:ind w:left="760" w:firstLine="658"/>
        <w:jc w:val="both"/>
        <w:rPr>
          <w:rFonts w:ascii="Arial" w:eastAsia="Times New Roman" w:hAnsi="Arial" w:cs="Arial"/>
          <w:iCs/>
          <w:color w:val="auto"/>
        </w:rPr>
      </w:pPr>
      <w:r w:rsidRPr="0004581C">
        <w:rPr>
          <w:rFonts w:ascii="Arial" w:eastAsia="Times New Roman" w:hAnsi="Arial" w:cs="Arial"/>
          <w:iCs/>
          <w:color w:val="auto"/>
        </w:rPr>
        <w:t>1.</w:t>
      </w:r>
      <w:r>
        <w:rPr>
          <w:rFonts w:ascii="Arial" w:eastAsia="Times New Roman" w:hAnsi="Arial" w:cs="Arial"/>
          <w:iCs/>
          <w:color w:val="auto"/>
        </w:rPr>
        <w:t>4</w:t>
      </w:r>
      <w:r w:rsidRPr="0004581C">
        <w:rPr>
          <w:rFonts w:ascii="Arial" w:eastAsia="Times New Roman" w:hAnsi="Arial" w:cs="Arial"/>
          <w:iCs/>
          <w:color w:val="auto"/>
        </w:rPr>
        <w:t>. Пункт 2.15 Регламента дополнить подпунктом 2.15.8 следующего содержания:</w:t>
      </w:r>
    </w:p>
    <w:p w:rsidR="00862352" w:rsidRPr="0004581C" w:rsidRDefault="00862352" w:rsidP="00862352">
      <w:pPr>
        <w:tabs>
          <w:tab w:val="left" w:pos="1383"/>
        </w:tabs>
        <w:spacing w:line="322" w:lineRule="exact"/>
        <w:ind w:left="760" w:firstLine="658"/>
        <w:jc w:val="both"/>
        <w:rPr>
          <w:rFonts w:ascii="Arial" w:eastAsia="Times New Roman" w:hAnsi="Arial" w:cs="Arial"/>
          <w:iCs/>
          <w:color w:val="auto"/>
        </w:rPr>
      </w:pPr>
      <w:r w:rsidRPr="0004581C">
        <w:rPr>
          <w:rFonts w:ascii="Arial" w:eastAsia="Times New Roman" w:hAnsi="Arial" w:cs="Arial"/>
          <w:iCs/>
          <w:color w:val="auto"/>
        </w:rPr>
        <w:t>«2.15.8</w:t>
      </w:r>
      <w:r>
        <w:rPr>
          <w:rFonts w:ascii="Arial" w:eastAsia="Times New Roman" w:hAnsi="Arial" w:cs="Arial"/>
          <w:iCs/>
          <w:color w:val="auto"/>
        </w:rPr>
        <w:t xml:space="preserve">. </w:t>
      </w:r>
      <w:r w:rsidRPr="0004581C">
        <w:rPr>
          <w:rFonts w:ascii="Arial" w:eastAsia="Times New Roman" w:hAnsi="Arial" w:cs="Arial"/>
          <w:iCs/>
          <w:color w:val="auto"/>
        </w:rPr>
        <w:t>представленное заявление не соответствует</w:t>
      </w:r>
      <w:r>
        <w:rPr>
          <w:rFonts w:ascii="Arial" w:eastAsia="Times New Roman" w:hAnsi="Arial" w:cs="Arial"/>
          <w:iCs/>
          <w:color w:val="auto"/>
        </w:rPr>
        <w:t xml:space="preserve"> </w:t>
      </w:r>
      <w:r w:rsidRPr="0004581C">
        <w:rPr>
          <w:rFonts w:ascii="Arial" w:eastAsia="Times New Roman" w:hAnsi="Arial" w:cs="Arial"/>
          <w:iCs/>
          <w:color w:val="auto"/>
        </w:rPr>
        <w:t xml:space="preserve"> требованиям </w:t>
      </w:r>
      <w:hyperlink r:id="rId4" w:anchor="/document/12124624/entry/39151" w:history="1">
        <w:r w:rsidRPr="0004581C">
          <w:rPr>
            <w:rStyle w:val="a3"/>
            <w:rFonts w:ascii="Arial" w:eastAsia="Times New Roman" w:hAnsi="Arial" w:cs="Arial"/>
            <w:iCs/>
            <w:color w:val="000000" w:themeColor="text1"/>
            <w:u w:val="none"/>
          </w:rPr>
          <w:t>пункта 1</w:t>
        </w:r>
      </w:hyperlink>
      <w:r w:rsidRPr="0004581C">
        <w:rPr>
          <w:rFonts w:ascii="Arial" w:eastAsia="Times New Roman" w:hAnsi="Arial" w:cs="Arial"/>
          <w:iCs/>
          <w:color w:val="auto"/>
        </w:rPr>
        <w:t>  статьи 39.15 Земельного Кодекса РФ, а также когда заявление подано в иной уполномоченный орган.»;</w:t>
      </w:r>
    </w:p>
    <w:p w:rsidR="00862352" w:rsidRPr="00CC0B7F" w:rsidRDefault="00862352" w:rsidP="00862352">
      <w:pPr>
        <w:widowControl/>
        <w:ind w:left="709" w:right="-1" w:firstLine="709"/>
        <w:jc w:val="both"/>
        <w:rPr>
          <w:rFonts w:ascii="Arial" w:eastAsia="Times New Roman" w:hAnsi="Arial" w:cs="Arial"/>
          <w:color w:val="auto"/>
          <w:lang w:bidi="ar-SA"/>
        </w:rPr>
      </w:pPr>
      <w:r w:rsidRPr="00CC0B7F">
        <w:rPr>
          <w:rFonts w:ascii="Arial" w:eastAsia="Times New Roman" w:hAnsi="Arial" w:cs="Arial"/>
          <w:color w:val="auto"/>
          <w:lang w:bidi="ar-SA"/>
        </w:rPr>
        <w:t>1.</w:t>
      </w:r>
      <w:r>
        <w:rPr>
          <w:rFonts w:ascii="Arial" w:eastAsia="Times New Roman" w:hAnsi="Arial" w:cs="Arial"/>
          <w:color w:val="auto"/>
          <w:lang w:bidi="ar-SA"/>
        </w:rPr>
        <w:t>5</w:t>
      </w:r>
      <w:r w:rsidRPr="00CC0B7F">
        <w:rPr>
          <w:rFonts w:ascii="Arial" w:eastAsia="Times New Roman" w:hAnsi="Arial" w:cs="Arial"/>
          <w:color w:val="auto"/>
          <w:lang w:bidi="ar-SA"/>
        </w:rPr>
        <w:t xml:space="preserve">. Подпункт 1 пункта 2.19 Регламента дополнить </w:t>
      </w:r>
      <w:proofErr w:type="spellStart"/>
      <w:r w:rsidRPr="00CC0B7F">
        <w:rPr>
          <w:rFonts w:ascii="Arial" w:eastAsia="Times New Roman" w:hAnsi="Arial" w:cs="Arial"/>
          <w:color w:val="auto"/>
          <w:lang w:bidi="ar-SA"/>
        </w:rPr>
        <w:t>подподпунктом</w:t>
      </w:r>
      <w:proofErr w:type="spellEnd"/>
      <w:r w:rsidRPr="00CC0B7F">
        <w:rPr>
          <w:rFonts w:ascii="Arial" w:eastAsia="Times New Roman" w:hAnsi="Arial" w:cs="Arial"/>
          <w:color w:val="auto"/>
          <w:lang w:bidi="ar-SA"/>
        </w:rPr>
        <w:t xml:space="preserve"> «е» следующего содержания:</w:t>
      </w:r>
    </w:p>
    <w:p w:rsidR="00862352" w:rsidRPr="00CC0B7F" w:rsidRDefault="00862352" w:rsidP="00862352">
      <w:pPr>
        <w:widowControl/>
        <w:ind w:left="709" w:right="-1" w:firstLine="709"/>
        <w:jc w:val="both"/>
        <w:rPr>
          <w:rFonts w:ascii="Arial" w:eastAsia="Times New Roman" w:hAnsi="Arial" w:cs="Arial"/>
          <w:color w:val="auto"/>
          <w:lang w:bidi="ar-SA"/>
        </w:rPr>
      </w:pPr>
      <w:r w:rsidRPr="00CC0B7F">
        <w:rPr>
          <w:rFonts w:ascii="Arial" w:eastAsia="Times New Roman" w:hAnsi="Arial" w:cs="Arial"/>
          <w:color w:val="auto"/>
          <w:lang w:bidi="ar-SA"/>
        </w:rPr>
        <w:t>«е)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862352" w:rsidRPr="00CC0B7F" w:rsidRDefault="00862352" w:rsidP="00862352">
      <w:pPr>
        <w:widowControl/>
        <w:ind w:left="709" w:right="-1" w:firstLine="709"/>
        <w:jc w:val="both"/>
        <w:rPr>
          <w:rFonts w:ascii="Arial" w:eastAsia="Times New Roman" w:hAnsi="Arial" w:cs="Arial"/>
          <w:color w:val="auto"/>
          <w:lang w:bidi="ar-SA"/>
        </w:rPr>
      </w:pPr>
      <w:r w:rsidRPr="00CC0B7F">
        <w:rPr>
          <w:rFonts w:ascii="Arial" w:eastAsia="Times New Roman" w:hAnsi="Arial" w:cs="Arial"/>
          <w:color w:val="auto"/>
          <w:lang w:bidi="ar-SA"/>
        </w:rPr>
        <w:t>1.</w:t>
      </w:r>
      <w:r>
        <w:rPr>
          <w:rFonts w:ascii="Arial" w:eastAsia="Times New Roman" w:hAnsi="Arial" w:cs="Arial"/>
          <w:color w:val="auto"/>
          <w:lang w:bidi="ar-SA"/>
        </w:rPr>
        <w:t>6</w:t>
      </w:r>
      <w:r w:rsidRPr="00CC0B7F">
        <w:rPr>
          <w:rFonts w:ascii="Arial" w:eastAsia="Times New Roman" w:hAnsi="Arial" w:cs="Arial"/>
          <w:color w:val="auto"/>
          <w:lang w:bidi="ar-SA"/>
        </w:rPr>
        <w:t xml:space="preserve">. </w:t>
      </w:r>
      <w:proofErr w:type="spellStart"/>
      <w:r w:rsidRPr="00CC0B7F">
        <w:rPr>
          <w:rFonts w:ascii="Arial" w:eastAsia="Times New Roman" w:hAnsi="Arial" w:cs="Arial"/>
          <w:color w:val="auto"/>
          <w:lang w:bidi="ar-SA"/>
        </w:rPr>
        <w:t>Подподпункт</w:t>
      </w:r>
      <w:proofErr w:type="spellEnd"/>
      <w:r w:rsidRPr="00CC0B7F">
        <w:rPr>
          <w:rFonts w:ascii="Arial" w:eastAsia="Times New Roman" w:hAnsi="Arial" w:cs="Arial"/>
          <w:color w:val="auto"/>
          <w:lang w:bidi="ar-SA"/>
        </w:rPr>
        <w:t xml:space="preserve"> «д» подпункта 2.19.1 пункта 2.19 Регламента дополнить словами «, за исключением случаев, установленных федеральными законами».</w:t>
      </w:r>
    </w:p>
    <w:p w:rsidR="00862352" w:rsidRPr="00CC0B7F" w:rsidRDefault="00862352" w:rsidP="00862352">
      <w:pPr>
        <w:widowControl/>
        <w:ind w:left="709" w:right="-1" w:firstLine="709"/>
        <w:jc w:val="both"/>
        <w:rPr>
          <w:rFonts w:ascii="Arial" w:eastAsia="Times New Roman" w:hAnsi="Arial" w:cs="Arial"/>
          <w:color w:val="auto"/>
          <w:lang w:bidi="ar-SA"/>
        </w:rPr>
      </w:pPr>
      <w:r w:rsidRPr="00CC0B7F">
        <w:rPr>
          <w:rFonts w:ascii="Arial" w:eastAsia="Times New Roman" w:hAnsi="Arial" w:cs="Arial"/>
          <w:color w:val="auto"/>
          <w:lang w:bidi="ar-SA"/>
        </w:rPr>
        <w:t>1.</w:t>
      </w:r>
      <w:r>
        <w:rPr>
          <w:rFonts w:ascii="Arial" w:eastAsia="Times New Roman" w:hAnsi="Arial" w:cs="Arial"/>
          <w:color w:val="auto"/>
          <w:lang w:bidi="ar-SA"/>
        </w:rPr>
        <w:t>7</w:t>
      </w:r>
      <w:r w:rsidRPr="00CC0B7F">
        <w:rPr>
          <w:rFonts w:ascii="Arial" w:eastAsia="Times New Roman" w:hAnsi="Arial" w:cs="Arial"/>
          <w:color w:val="auto"/>
          <w:lang w:bidi="ar-SA"/>
        </w:rPr>
        <w:t xml:space="preserve">. В </w:t>
      </w:r>
      <w:proofErr w:type="spellStart"/>
      <w:r w:rsidRPr="00CC0B7F">
        <w:rPr>
          <w:rFonts w:ascii="Arial" w:eastAsia="Times New Roman" w:hAnsi="Arial" w:cs="Arial"/>
          <w:color w:val="auto"/>
          <w:lang w:bidi="ar-SA"/>
        </w:rPr>
        <w:t>подподпунктах</w:t>
      </w:r>
      <w:proofErr w:type="spellEnd"/>
      <w:r w:rsidRPr="00CC0B7F">
        <w:rPr>
          <w:rFonts w:ascii="Arial" w:eastAsia="Times New Roman" w:hAnsi="Arial" w:cs="Arial"/>
          <w:color w:val="auto"/>
          <w:lang w:bidi="ar-SA"/>
        </w:rPr>
        <w:t xml:space="preserve"> «н» подпунктов 2.19.2 и 2.19.3 пункта 2.19 Регламента слово «садоводства» заменить словами «ведения гражданами садоводства для собственных нужд».</w:t>
      </w:r>
    </w:p>
    <w:p w:rsidR="00862352" w:rsidRPr="006227F0" w:rsidRDefault="00862352" w:rsidP="00862352">
      <w:pPr>
        <w:widowControl/>
        <w:ind w:left="709" w:right="-1" w:firstLine="709"/>
        <w:jc w:val="both"/>
        <w:rPr>
          <w:rFonts w:ascii="Arial" w:eastAsia="Times New Roman" w:hAnsi="Arial" w:cs="Arial"/>
          <w:color w:val="auto"/>
          <w:lang w:bidi="ar-SA"/>
        </w:rPr>
      </w:pPr>
      <w:r w:rsidRPr="006227F0">
        <w:rPr>
          <w:rFonts w:ascii="Arial" w:eastAsia="Times New Roman" w:hAnsi="Arial" w:cs="Arial"/>
          <w:color w:val="auto"/>
          <w:lang w:bidi="ar-SA"/>
        </w:rPr>
        <w:t>1.</w:t>
      </w:r>
      <w:r>
        <w:rPr>
          <w:rFonts w:ascii="Arial" w:eastAsia="Times New Roman" w:hAnsi="Arial" w:cs="Arial"/>
          <w:color w:val="auto"/>
          <w:lang w:bidi="ar-SA"/>
        </w:rPr>
        <w:t>8</w:t>
      </w:r>
      <w:r w:rsidRPr="006227F0">
        <w:rPr>
          <w:rFonts w:ascii="Arial" w:eastAsia="Times New Roman" w:hAnsi="Arial" w:cs="Arial"/>
          <w:color w:val="auto"/>
          <w:lang w:bidi="ar-SA"/>
        </w:rPr>
        <w:t>. В Приложении №9 к Регламенту пункт 10 изложить в следующей редакции: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
        <w:gridCol w:w="1276"/>
        <w:gridCol w:w="1276"/>
        <w:gridCol w:w="1700"/>
        <w:gridCol w:w="2268"/>
        <w:gridCol w:w="1134"/>
        <w:gridCol w:w="2126"/>
      </w:tblGrid>
      <w:tr w:rsidR="00862352" w:rsidRPr="006227F0" w:rsidTr="00CD5FC7">
        <w:trPr>
          <w:trHeight w:val="2865"/>
        </w:trPr>
        <w:tc>
          <w:tcPr>
            <w:tcW w:w="421"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10. </w:t>
            </w:r>
          </w:p>
        </w:tc>
        <w:tc>
          <w:tcPr>
            <w:tcW w:w="127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Подпункт 5 статьи 39</w:t>
            </w:r>
            <w:r w:rsidRPr="006227F0">
              <w:rPr>
                <w:rFonts w:ascii="Times New Roman" w:eastAsia="Calibri" w:hAnsi="Times New Roman" w:cs="Times New Roman"/>
                <w:color w:val="auto"/>
                <w:sz w:val="22"/>
                <w:szCs w:val="22"/>
                <w:vertAlign w:val="superscript"/>
                <w:lang w:eastAsia="en-US" w:bidi="ar-SA"/>
              </w:rPr>
              <w:t>5</w:t>
            </w:r>
            <w:r w:rsidRPr="006227F0">
              <w:rPr>
                <w:rFonts w:ascii="Times New Roman" w:eastAsia="Calibri" w:hAnsi="Times New Roman" w:cs="Times New Roman"/>
                <w:color w:val="auto"/>
                <w:sz w:val="22"/>
                <w:szCs w:val="22"/>
                <w:lang w:eastAsia="en-US" w:bidi="ar-SA"/>
              </w:rPr>
              <w:t xml:space="preserve"> Земельного кодекса </w:t>
            </w:r>
            <w:r>
              <w:rPr>
                <w:rFonts w:ascii="Times New Roman" w:eastAsia="Calibri" w:hAnsi="Times New Roman" w:cs="Times New Roman"/>
                <w:color w:val="auto"/>
                <w:sz w:val="22"/>
                <w:szCs w:val="22"/>
                <w:vertAlign w:val="superscript"/>
                <w:lang w:eastAsia="en-US" w:bidi="ar-SA"/>
              </w:rPr>
              <w:t xml:space="preserve"> </w:t>
            </w:r>
          </w:p>
        </w:tc>
        <w:tc>
          <w:tcPr>
            <w:tcW w:w="127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В собственность бесплатно </w:t>
            </w:r>
          </w:p>
        </w:tc>
        <w:tc>
          <w:tcPr>
            <w:tcW w:w="1700"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Гражданин, работающий по основному месту работы в муниципальном образовании по специальности, которая установлена законом Иркутской области</w:t>
            </w:r>
          </w:p>
        </w:tc>
        <w:tc>
          <w:tcPr>
            <w:tcW w:w="2268"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Иркутской области</w:t>
            </w:r>
          </w:p>
        </w:tc>
        <w:tc>
          <w:tcPr>
            <w:tcW w:w="1134"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w:t>
            </w: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Выписка из ЕГРН об объекте недвижимости (об испрашиваемом земельном участке)</w:t>
            </w:r>
          </w:p>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p w:rsidR="00862352" w:rsidRPr="006227F0" w:rsidRDefault="00862352" w:rsidP="00CD5FC7">
            <w:pPr>
              <w:widowControl/>
              <w:autoSpaceDE w:val="0"/>
              <w:autoSpaceDN w:val="0"/>
              <w:adjustRightInd w:val="0"/>
              <w:jc w:val="both"/>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Сведения о трудовой деятельности</w:t>
            </w:r>
          </w:p>
        </w:tc>
      </w:tr>
    </w:tbl>
    <w:p w:rsidR="00862352" w:rsidRPr="006227F0" w:rsidRDefault="00862352" w:rsidP="00862352">
      <w:pPr>
        <w:widowControl/>
        <w:ind w:left="709" w:right="-1" w:firstLine="709"/>
        <w:jc w:val="both"/>
        <w:rPr>
          <w:rFonts w:ascii="Arial" w:eastAsia="Times New Roman" w:hAnsi="Arial" w:cs="Arial"/>
          <w:color w:val="auto"/>
          <w:lang w:bidi="ar-SA"/>
        </w:rPr>
      </w:pPr>
    </w:p>
    <w:p w:rsidR="00862352" w:rsidRPr="006227F0" w:rsidRDefault="00862352" w:rsidP="00862352">
      <w:pPr>
        <w:widowControl/>
        <w:ind w:left="709" w:right="-1" w:firstLine="709"/>
        <w:jc w:val="both"/>
        <w:rPr>
          <w:rFonts w:ascii="Arial" w:eastAsia="Times New Roman" w:hAnsi="Arial" w:cs="Arial"/>
          <w:color w:val="auto"/>
          <w:lang w:bidi="ar-SA"/>
        </w:rPr>
      </w:pPr>
      <w:r w:rsidRPr="006227F0">
        <w:rPr>
          <w:rFonts w:ascii="Arial" w:eastAsia="Times New Roman" w:hAnsi="Arial" w:cs="Arial"/>
          <w:color w:val="auto"/>
          <w:lang w:bidi="ar-SA"/>
        </w:rPr>
        <w:t>1.</w:t>
      </w:r>
      <w:r>
        <w:rPr>
          <w:rFonts w:ascii="Arial" w:eastAsia="Times New Roman" w:hAnsi="Arial" w:cs="Arial"/>
          <w:color w:val="auto"/>
          <w:lang w:bidi="ar-SA"/>
        </w:rPr>
        <w:t>9</w:t>
      </w:r>
      <w:r w:rsidRPr="006227F0">
        <w:rPr>
          <w:rFonts w:ascii="Arial" w:eastAsia="Times New Roman" w:hAnsi="Arial" w:cs="Arial"/>
          <w:color w:val="auto"/>
          <w:lang w:bidi="ar-SA"/>
        </w:rPr>
        <w:t xml:space="preserve">. В Приложении №9 к Регламенту пункты 42-56 изложить в следующей редакции:  </w:t>
      </w:r>
    </w:p>
    <w:p w:rsidR="00862352" w:rsidRPr="006227F0" w:rsidRDefault="00862352" w:rsidP="00862352">
      <w:pPr>
        <w:widowControl/>
        <w:ind w:left="709" w:right="-1" w:firstLine="709"/>
        <w:jc w:val="both"/>
        <w:rPr>
          <w:rFonts w:ascii="Arial" w:eastAsia="Times New Roman" w:hAnsi="Arial" w:cs="Arial"/>
          <w:color w:val="auto"/>
          <w:lang w:bidi="ar-SA"/>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
        <w:gridCol w:w="1276"/>
        <w:gridCol w:w="1276"/>
        <w:gridCol w:w="2125"/>
        <w:gridCol w:w="1701"/>
        <w:gridCol w:w="1276"/>
        <w:gridCol w:w="2126"/>
      </w:tblGrid>
      <w:tr w:rsidR="00862352" w:rsidRPr="006227F0" w:rsidTr="00CD5FC7">
        <w:trPr>
          <w:trHeight w:val="1515"/>
        </w:trPr>
        <w:tc>
          <w:tcPr>
            <w:tcW w:w="421"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42.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Подпункт 15 пункта 2 статьи 39</w:t>
            </w:r>
            <w:r w:rsidRPr="006227F0">
              <w:rPr>
                <w:rFonts w:ascii="Times New Roman" w:eastAsia="Calibri" w:hAnsi="Times New Roman" w:cs="Times New Roman"/>
                <w:color w:val="auto"/>
                <w:sz w:val="22"/>
                <w:szCs w:val="22"/>
                <w:vertAlign w:val="superscript"/>
                <w:lang w:eastAsia="en-US" w:bidi="ar-SA"/>
              </w:rPr>
              <w:t>6</w:t>
            </w:r>
            <w:r w:rsidRPr="006227F0">
              <w:rPr>
                <w:rFonts w:ascii="Times New Roman" w:eastAsia="Calibri" w:hAnsi="Times New Roman" w:cs="Times New Roman"/>
                <w:color w:val="auto"/>
                <w:sz w:val="22"/>
                <w:szCs w:val="22"/>
                <w:lang w:eastAsia="en-US" w:bidi="ar-SA"/>
              </w:rPr>
              <w:t xml:space="preserve"> Земельного кодекса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В аренду </w:t>
            </w:r>
          </w:p>
        </w:tc>
        <w:tc>
          <w:tcPr>
            <w:tcW w:w="2125"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Гражданин, подавший заявление о предварительном согласовании предоставления земельного участка </w:t>
            </w:r>
            <w:r w:rsidRPr="006227F0">
              <w:rPr>
                <w:rFonts w:ascii="Times New Roman" w:eastAsia="Calibri" w:hAnsi="Times New Roman" w:cs="Times New Roman"/>
                <w:color w:val="auto"/>
                <w:sz w:val="22"/>
                <w:szCs w:val="22"/>
                <w:lang w:eastAsia="en-US" w:bidi="ar-SA"/>
              </w:rPr>
              <w:lastRenderedPageBreak/>
              <w:t xml:space="preserve">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w:t>
            </w:r>
          </w:p>
        </w:tc>
        <w:tc>
          <w:tcPr>
            <w:tcW w:w="1701"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lastRenderedPageBreak/>
              <w:t xml:space="preserve">Земельный участок, предназначенный для индивидуального жилищного </w:t>
            </w:r>
            <w:r w:rsidRPr="006227F0">
              <w:rPr>
                <w:rFonts w:ascii="Times New Roman" w:eastAsia="Calibri" w:hAnsi="Times New Roman" w:cs="Times New Roman"/>
                <w:color w:val="auto"/>
                <w:sz w:val="22"/>
                <w:szCs w:val="22"/>
                <w:lang w:eastAsia="en-US" w:bidi="ar-SA"/>
              </w:rPr>
              <w:lastRenderedPageBreak/>
              <w:t xml:space="preserve">строительства, ведения личного подсобного хозяйства в границах населенного пункта, садоводства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Выписка из ЕГРН об объекте недвижимости (об испрашиваемом земельном участке)</w:t>
            </w:r>
          </w:p>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r>
      <w:tr w:rsidR="00862352" w:rsidRPr="006227F0" w:rsidTr="00CD5FC7">
        <w:trPr>
          <w:trHeight w:val="3240"/>
        </w:trPr>
        <w:tc>
          <w:tcPr>
            <w:tcW w:w="421"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5"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1701"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Решение о предварительном согласовании предоставления земельного участка</w:t>
            </w:r>
          </w:p>
        </w:tc>
      </w:tr>
      <w:tr w:rsidR="00862352" w:rsidRPr="006227F0" w:rsidTr="00CD5FC7">
        <w:tc>
          <w:tcPr>
            <w:tcW w:w="421"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lastRenderedPageBreak/>
              <w:t xml:space="preserve">43.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Подпункт 16 пункта 2 статьи 39.6 Земельного кодекса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В аренду </w:t>
            </w:r>
          </w:p>
        </w:tc>
        <w:tc>
          <w:tcPr>
            <w:tcW w:w="2125"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Гражданин или юридическое лицо, у которого изъят для государственных или муниципальных нужд предоставленный на праве аренды земельный участок </w:t>
            </w:r>
          </w:p>
        </w:tc>
        <w:tc>
          <w:tcPr>
            <w:tcW w:w="1701"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Выписка из ЕГРН об объекте недвижимости (об испрашиваемом земельном участке) </w:t>
            </w:r>
          </w:p>
        </w:tc>
      </w:tr>
      <w:tr w:rsidR="00862352" w:rsidRPr="006227F0" w:rsidTr="00CD5FC7">
        <w:trPr>
          <w:trHeight w:val="1318"/>
        </w:trPr>
        <w:tc>
          <w:tcPr>
            <w:tcW w:w="421"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2125"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701"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Выписка из ЕГРЮЛ о юридическом лице, являющемся заявителем </w:t>
            </w:r>
          </w:p>
        </w:tc>
      </w:tr>
      <w:tr w:rsidR="00862352" w:rsidRPr="006227F0" w:rsidTr="00CD5FC7">
        <w:tc>
          <w:tcPr>
            <w:tcW w:w="421"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44.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Подпункт 17 пункта 2 статьи 39</w:t>
            </w:r>
            <w:r w:rsidRPr="006227F0">
              <w:rPr>
                <w:rFonts w:ascii="Times New Roman" w:eastAsia="Calibri" w:hAnsi="Times New Roman" w:cs="Times New Roman"/>
                <w:color w:val="auto"/>
                <w:sz w:val="22"/>
                <w:szCs w:val="22"/>
                <w:vertAlign w:val="superscript"/>
                <w:lang w:eastAsia="en-US" w:bidi="ar-SA"/>
              </w:rPr>
              <w:t>6</w:t>
            </w:r>
            <w:r w:rsidRPr="006227F0">
              <w:rPr>
                <w:rFonts w:ascii="Times New Roman" w:eastAsia="Calibri" w:hAnsi="Times New Roman" w:cs="Times New Roman"/>
                <w:color w:val="auto"/>
                <w:sz w:val="22"/>
                <w:szCs w:val="22"/>
                <w:lang w:eastAsia="en-US" w:bidi="ar-SA"/>
              </w:rPr>
              <w:t xml:space="preserve"> Земельного кодекса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В аренду </w:t>
            </w:r>
          </w:p>
        </w:tc>
        <w:tc>
          <w:tcPr>
            <w:tcW w:w="2125"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Религиозная организация </w:t>
            </w:r>
          </w:p>
        </w:tc>
        <w:tc>
          <w:tcPr>
            <w:tcW w:w="1701"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Земельный участок, предназначенный для осуществления сельскохозяйственного производства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Выписка из ЕГРН об объекте недвижимости (об испрашиваемом земельном участке) </w:t>
            </w:r>
          </w:p>
        </w:tc>
      </w:tr>
      <w:tr w:rsidR="00862352" w:rsidRPr="006227F0" w:rsidTr="00CD5FC7">
        <w:tc>
          <w:tcPr>
            <w:tcW w:w="421"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2125"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701"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Выписка из ЕГРЮЛ о юридическом лице, являющемся заявителем </w:t>
            </w:r>
          </w:p>
        </w:tc>
      </w:tr>
      <w:tr w:rsidR="00862352" w:rsidRPr="006227F0" w:rsidTr="00CD5FC7">
        <w:tc>
          <w:tcPr>
            <w:tcW w:w="421"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45.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Подпункт 17 пункта 2 статьи 39</w:t>
            </w:r>
            <w:r w:rsidRPr="006227F0">
              <w:rPr>
                <w:rFonts w:ascii="Times New Roman" w:eastAsia="Calibri" w:hAnsi="Times New Roman" w:cs="Times New Roman"/>
                <w:color w:val="auto"/>
                <w:sz w:val="22"/>
                <w:szCs w:val="22"/>
                <w:vertAlign w:val="superscript"/>
                <w:lang w:eastAsia="en-US" w:bidi="ar-SA"/>
              </w:rPr>
              <w:t>6</w:t>
            </w:r>
            <w:r w:rsidRPr="006227F0">
              <w:rPr>
                <w:rFonts w:ascii="Times New Roman" w:eastAsia="Calibri" w:hAnsi="Times New Roman" w:cs="Times New Roman"/>
                <w:color w:val="auto"/>
                <w:sz w:val="22"/>
                <w:szCs w:val="22"/>
                <w:lang w:eastAsia="en-US" w:bidi="ar-SA"/>
              </w:rPr>
              <w:t xml:space="preserve"> Земельного кодекса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В аренду </w:t>
            </w:r>
          </w:p>
        </w:tc>
        <w:tc>
          <w:tcPr>
            <w:tcW w:w="2125"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Казачье общество </w:t>
            </w:r>
          </w:p>
        </w:tc>
        <w:tc>
          <w:tcPr>
            <w:tcW w:w="1701"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Земельный участок, предназначенный для осуществления </w:t>
            </w:r>
            <w:r w:rsidRPr="006227F0">
              <w:rPr>
                <w:rFonts w:ascii="Times New Roman" w:eastAsia="Calibri" w:hAnsi="Times New Roman" w:cs="Times New Roman"/>
                <w:color w:val="auto"/>
                <w:sz w:val="22"/>
                <w:szCs w:val="22"/>
                <w:lang w:eastAsia="en-US" w:bidi="ar-SA"/>
              </w:rPr>
              <w:lastRenderedPageBreak/>
              <w:t xml:space="preserve">сельскохозяйственного производства, сохранения и развития традиционного образа жизни и хозяйствования казачьих обществ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Выписка из ЕГРН об объекте недвижимости (об испрашиваемом земельном участке) </w:t>
            </w:r>
          </w:p>
        </w:tc>
      </w:tr>
      <w:tr w:rsidR="00862352" w:rsidRPr="006227F0" w:rsidTr="00CD5FC7">
        <w:trPr>
          <w:trHeight w:val="1290"/>
        </w:trPr>
        <w:tc>
          <w:tcPr>
            <w:tcW w:w="421"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2125"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701"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Borders>
              <w:bottom w:val="single" w:sz="4" w:space="0" w:color="auto"/>
            </w:tcBorders>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Выписка из ЕГРЮЛ о юридическом лице, являющемся заявителем </w:t>
            </w:r>
          </w:p>
          <w:p w:rsidR="00862352" w:rsidRPr="006227F0" w:rsidRDefault="00862352" w:rsidP="00CD5FC7">
            <w:pPr>
              <w:rPr>
                <w:rFonts w:ascii="Times New Roman" w:eastAsia="Calibri" w:hAnsi="Times New Roman" w:cs="Times New Roman"/>
                <w:sz w:val="22"/>
                <w:szCs w:val="22"/>
                <w:lang w:eastAsia="en-US" w:bidi="ar-SA"/>
              </w:rPr>
            </w:pPr>
          </w:p>
        </w:tc>
      </w:tr>
      <w:tr w:rsidR="00862352" w:rsidRPr="006227F0" w:rsidTr="00CD5FC7">
        <w:trPr>
          <w:trHeight w:val="1215"/>
        </w:trPr>
        <w:tc>
          <w:tcPr>
            <w:tcW w:w="421"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2125"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701"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Borders>
              <w:bottom w:val="single" w:sz="4" w:space="0" w:color="auto"/>
            </w:tcBorders>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Borders>
              <w:bottom w:val="single" w:sz="4" w:space="0" w:color="auto"/>
            </w:tcBorders>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Свидетельство о внесении казачьего общества в государственный реестр казачьих обществ в Российской Федерации </w:t>
            </w:r>
          </w:p>
        </w:tc>
      </w:tr>
      <w:tr w:rsidR="00862352" w:rsidRPr="006227F0" w:rsidTr="00CD5FC7">
        <w:tc>
          <w:tcPr>
            <w:tcW w:w="421"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46.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Подпункт 18 пункта 2 статьи 39</w:t>
            </w:r>
            <w:r w:rsidRPr="006227F0">
              <w:rPr>
                <w:rFonts w:ascii="Times New Roman" w:eastAsia="Calibri" w:hAnsi="Times New Roman" w:cs="Times New Roman"/>
                <w:color w:val="auto"/>
                <w:sz w:val="22"/>
                <w:szCs w:val="22"/>
                <w:vertAlign w:val="superscript"/>
                <w:lang w:eastAsia="en-US" w:bidi="ar-SA"/>
              </w:rPr>
              <w:t>6</w:t>
            </w:r>
            <w:r w:rsidRPr="006227F0">
              <w:rPr>
                <w:rFonts w:ascii="Times New Roman" w:eastAsia="Calibri" w:hAnsi="Times New Roman" w:cs="Times New Roman"/>
                <w:color w:val="auto"/>
                <w:sz w:val="22"/>
                <w:szCs w:val="22"/>
                <w:lang w:eastAsia="en-US" w:bidi="ar-SA"/>
              </w:rPr>
              <w:t xml:space="preserve"> Земельного кодекса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В аренду </w:t>
            </w:r>
          </w:p>
        </w:tc>
        <w:tc>
          <w:tcPr>
            <w:tcW w:w="2125"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w:t>
            </w:r>
          </w:p>
        </w:tc>
        <w:tc>
          <w:tcPr>
            <w:tcW w:w="1701"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Земельный участок, ограниченный в обороте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 </w:t>
            </w: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Выписка из ЕГРН об объекте недвижимости (об испрашиваемом земельном участке) </w:t>
            </w:r>
          </w:p>
        </w:tc>
      </w:tr>
      <w:tr w:rsidR="00862352" w:rsidRPr="006227F0" w:rsidTr="00CD5FC7">
        <w:trPr>
          <w:trHeight w:val="828"/>
        </w:trPr>
        <w:tc>
          <w:tcPr>
            <w:tcW w:w="421"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2125"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701"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Borders>
              <w:bottom w:val="single" w:sz="4" w:space="0" w:color="auto"/>
            </w:tcBorders>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Borders>
              <w:bottom w:val="single" w:sz="4" w:space="0" w:color="auto"/>
            </w:tcBorders>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Выписка из ЕГРЮЛ о юридическом лице, являющемся заявителем </w:t>
            </w:r>
          </w:p>
        </w:tc>
      </w:tr>
      <w:tr w:rsidR="00862352" w:rsidRPr="006227F0" w:rsidTr="00CD5FC7">
        <w:tc>
          <w:tcPr>
            <w:tcW w:w="421"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47. </w:t>
            </w:r>
          </w:p>
        </w:tc>
        <w:tc>
          <w:tcPr>
            <w:tcW w:w="127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Подпункт 19 пункта 2 статьи 39</w:t>
            </w:r>
            <w:r w:rsidRPr="006227F0">
              <w:rPr>
                <w:rFonts w:ascii="Times New Roman" w:eastAsia="Calibri" w:hAnsi="Times New Roman" w:cs="Times New Roman"/>
                <w:color w:val="auto"/>
                <w:sz w:val="22"/>
                <w:szCs w:val="22"/>
                <w:vertAlign w:val="superscript"/>
                <w:lang w:eastAsia="en-US" w:bidi="ar-SA"/>
              </w:rPr>
              <w:t xml:space="preserve">6 </w:t>
            </w:r>
            <w:r w:rsidRPr="006227F0">
              <w:rPr>
                <w:rFonts w:ascii="Times New Roman" w:eastAsia="Calibri" w:hAnsi="Times New Roman" w:cs="Times New Roman"/>
                <w:color w:val="auto"/>
                <w:sz w:val="22"/>
                <w:szCs w:val="22"/>
                <w:lang w:eastAsia="en-US" w:bidi="ar-SA"/>
              </w:rPr>
              <w:t xml:space="preserve">Земельного кодекса </w:t>
            </w:r>
          </w:p>
        </w:tc>
        <w:tc>
          <w:tcPr>
            <w:tcW w:w="127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В аренду </w:t>
            </w:r>
          </w:p>
        </w:tc>
        <w:tc>
          <w:tcPr>
            <w:tcW w:w="2125"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 </w:t>
            </w:r>
          </w:p>
        </w:tc>
        <w:tc>
          <w:tcPr>
            <w:tcW w:w="1701"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w:t>
            </w:r>
            <w:r w:rsidRPr="006227F0">
              <w:rPr>
                <w:rFonts w:ascii="Times New Roman" w:eastAsia="Calibri" w:hAnsi="Times New Roman" w:cs="Times New Roman"/>
                <w:color w:val="auto"/>
                <w:sz w:val="22"/>
                <w:szCs w:val="22"/>
                <w:lang w:eastAsia="en-US" w:bidi="ar-SA"/>
              </w:rPr>
              <w:lastRenderedPageBreak/>
              <w:t xml:space="preserve">подсобного хозяйства </w:t>
            </w:r>
          </w:p>
        </w:tc>
        <w:tc>
          <w:tcPr>
            <w:tcW w:w="1276" w:type="dxa"/>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Выписка из ЕГРН об объекте недвижимости (об испрашиваемом земельном участке)</w:t>
            </w:r>
          </w:p>
        </w:tc>
      </w:tr>
      <w:tr w:rsidR="00862352" w:rsidRPr="006227F0" w:rsidTr="00CD5FC7">
        <w:trPr>
          <w:trHeight w:val="1290"/>
        </w:trPr>
        <w:tc>
          <w:tcPr>
            <w:tcW w:w="421"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lastRenderedPageBreak/>
              <w:t xml:space="preserve">48.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Подпункт 20 пункта 2 статьи 39</w:t>
            </w:r>
            <w:r w:rsidRPr="006227F0">
              <w:rPr>
                <w:rFonts w:ascii="Times New Roman" w:eastAsia="Calibri" w:hAnsi="Times New Roman" w:cs="Times New Roman"/>
                <w:color w:val="auto"/>
                <w:sz w:val="22"/>
                <w:szCs w:val="22"/>
                <w:vertAlign w:val="superscript"/>
                <w:lang w:eastAsia="en-US" w:bidi="ar-SA"/>
              </w:rPr>
              <w:t>6</w:t>
            </w:r>
            <w:r w:rsidRPr="006227F0">
              <w:rPr>
                <w:rFonts w:ascii="Times New Roman" w:eastAsia="Calibri" w:hAnsi="Times New Roman" w:cs="Times New Roman"/>
                <w:color w:val="auto"/>
                <w:sz w:val="22"/>
                <w:szCs w:val="22"/>
                <w:lang w:eastAsia="en-US" w:bidi="ar-SA"/>
              </w:rPr>
              <w:t xml:space="preserve"> Земельного кодекса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В аренду </w:t>
            </w:r>
          </w:p>
        </w:tc>
        <w:tc>
          <w:tcPr>
            <w:tcW w:w="2125"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roofErr w:type="spellStart"/>
            <w:r w:rsidRPr="006227F0">
              <w:rPr>
                <w:rFonts w:ascii="Times New Roman" w:eastAsia="Calibri" w:hAnsi="Times New Roman" w:cs="Times New Roman"/>
                <w:color w:val="auto"/>
                <w:sz w:val="22"/>
                <w:szCs w:val="22"/>
                <w:lang w:eastAsia="en-US" w:bidi="ar-SA"/>
              </w:rPr>
              <w:t>Недропользователь</w:t>
            </w:r>
            <w:proofErr w:type="spellEnd"/>
            <w:r w:rsidRPr="006227F0">
              <w:rPr>
                <w:rFonts w:ascii="Times New Roman" w:eastAsia="Calibri" w:hAnsi="Times New Roman" w:cs="Times New Roman"/>
                <w:color w:val="auto"/>
                <w:sz w:val="22"/>
                <w:szCs w:val="22"/>
                <w:lang w:eastAsia="en-US" w:bidi="ar-SA"/>
              </w:rPr>
              <w:t xml:space="preserve"> </w:t>
            </w:r>
          </w:p>
        </w:tc>
        <w:tc>
          <w:tcPr>
            <w:tcW w:w="1701"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Земельный участок, необходимый для проведения работ, связанных с пользованием недрами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Выписка из ЕГРН об объекте недвижимости (об испрашиваемом земельном участке)</w:t>
            </w:r>
          </w:p>
        </w:tc>
      </w:tr>
      <w:tr w:rsidR="00862352" w:rsidRPr="006227F0" w:rsidTr="00CD5FC7">
        <w:trPr>
          <w:trHeight w:val="1035"/>
        </w:trPr>
        <w:tc>
          <w:tcPr>
            <w:tcW w:w="421"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5"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1701"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Выписка из ЕГРЮЛ о юридическом лице, являющемся заявителем</w:t>
            </w:r>
          </w:p>
        </w:tc>
      </w:tr>
      <w:tr w:rsidR="00862352" w:rsidRPr="006227F0" w:rsidTr="00CD5FC7">
        <w:trPr>
          <w:trHeight w:val="2250"/>
        </w:trPr>
        <w:tc>
          <w:tcPr>
            <w:tcW w:w="421"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5"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1701"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637A"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637A">
              <w:rPr>
                <w:rFonts w:ascii="Times New Roman" w:eastAsia="Calibri" w:hAnsi="Times New Roman" w:cs="Times New Roman"/>
                <w:color w:val="auto"/>
                <w:sz w:val="22"/>
                <w:szCs w:val="22"/>
                <w:lang w:eastAsia="en-US" w:bidi="ar-SA"/>
              </w:rPr>
              <w:t>государственное задание, предусматривающее</w:t>
            </w:r>
          </w:p>
          <w:p w:rsidR="00862352" w:rsidRPr="0062637A"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637A">
              <w:rPr>
                <w:rFonts w:ascii="Times New Roman" w:eastAsia="Calibri" w:hAnsi="Times New Roman" w:cs="Times New Roman"/>
                <w:color w:val="auto"/>
                <w:sz w:val="22"/>
                <w:szCs w:val="22"/>
                <w:lang w:eastAsia="en-US" w:bidi="ar-SA"/>
              </w:rPr>
              <w:t>выполнение мероприятий по государственному</w:t>
            </w:r>
          </w:p>
          <w:p w:rsidR="00862352" w:rsidRPr="0062637A"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637A">
              <w:rPr>
                <w:rFonts w:ascii="Times New Roman" w:eastAsia="Calibri" w:hAnsi="Times New Roman" w:cs="Times New Roman"/>
                <w:color w:val="auto"/>
                <w:sz w:val="22"/>
                <w:szCs w:val="22"/>
                <w:lang w:eastAsia="en-US" w:bidi="ar-SA"/>
              </w:rPr>
              <w:t>геологическому изучению недр</w:t>
            </w:r>
          </w:p>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637A">
              <w:rPr>
                <w:rFonts w:ascii="Times New Roman" w:eastAsia="Calibri" w:hAnsi="Times New Roman" w:cs="Times New Roman"/>
                <w:color w:val="auto"/>
                <w:sz w:val="22"/>
                <w:szCs w:val="22"/>
                <w:lang w:eastAsia="en-US" w:bidi="ar-SA"/>
              </w:rPr>
              <w:t xml:space="preserve"> </w:t>
            </w:r>
          </w:p>
        </w:tc>
      </w:tr>
      <w:tr w:rsidR="00862352" w:rsidRPr="006227F0" w:rsidTr="00CD5FC7">
        <w:trPr>
          <w:trHeight w:val="2715"/>
        </w:trPr>
        <w:tc>
          <w:tcPr>
            <w:tcW w:w="421"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5"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1701"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637A"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637A">
              <w:rPr>
                <w:rFonts w:ascii="Times New Roman" w:eastAsia="Calibri" w:hAnsi="Times New Roman" w:cs="Times New Roman"/>
                <w:color w:val="auto"/>
                <w:sz w:val="22"/>
                <w:szCs w:val="22"/>
                <w:lang w:eastAsia="en-US" w:bidi="ar-SA"/>
              </w:rPr>
              <w:t>государственный</w:t>
            </w:r>
          </w:p>
          <w:p w:rsidR="00862352" w:rsidRPr="0062637A"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637A">
              <w:rPr>
                <w:rFonts w:ascii="Times New Roman" w:eastAsia="Calibri" w:hAnsi="Times New Roman" w:cs="Times New Roman"/>
                <w:color w:val="auto"/>
                <w:sz w:val="22"/>
                <w:szCs w:val="22"/>
                <w:lang w:eastAsia="en-US" w:bidi="ar-SA"/>
              </w:rPr>
              <w:t>контракт на выполнение</w:t>
            </w:r>
          </w:p>
          <w:p w:rsidR="00862352" w:rsidRPr="0062637A"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637A">
              <w:rPr>
                <w:rFonts w:ascii="Times New Roman" w:eastAsia="Calibri" w:hAnsi="Times New Roman" w:cs="Times New Roman"/>
                <w:color w:val="auto"/>
                <w:sz w:val="22"/>
                <w:szCs w:val="22"/>
                <w:lang w:eastAsia="en-US" w:bidi="ar-SA"/>
              </w:rPr>
              <w:t>работ по геологическому</w:t>
            </w:r>
          </w:p>
          <w:p w:rsidR="00862352" w:rsidRPr="0062637A"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637A">
              <w:rPr>
                <w:rFonts w:ascii="Times New Roman" w:eastAsia="Calibri" w:hAnsi="Times New Roman" w:cs="Times New Roman"/>
                <w:color w:val="auto"/>
                <w:sz w:val="22"/>
                <w:szCs w:val="22"/>
                <w:lang w:eastAsia="en-US" w:bidi="ar-SA"/>
              </w:rPr>
              <w:t>изучению недр (в том числе</w:t>
            </w:r>
          </w:p>
          <w:p w:rsidR="00862352" w:rsidRPr="0062637A"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637A">
              <w:rPr>
                <w:rFonts w:ascii="Times New Roman" w:eastAsia="Calibri" w:hAnsi="Times New Roman" w:cs="Times New Roman"/>
                <w:color w:val="auto"/>
                <w:sz w:val="22"/>
                <w:szCs w:val="22"/>
                <w:lang w:eastAsia="en-US" w:bidi="ar-SA"/>
              </w:rPr>
              <w:t>региональному)</w:t>
            </w:r>
          </w:p>
          <w:p w:rsidR="00862352" w:rsidRPr="0062637A"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r>
      <w:tr w:rsidR="00862352" w:rsidRPr="006227F0" w:rsidTr="00CD5FC7">
        <w:trPr>
          <w:trHeight w:val="1500"/>
        </w:trPr>
        <w:tc>
          <w:tcPr>
            <w:tcW w:w="421" w:type="dxa"/>
            <w:vMerge w:val="restart"/>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49</w:t>
            </w:r>
          </w:p>
        </w:tc>
        <w:tc>
          <w:tcPr>
            <w:tcW w:w="1276" w:type="dxa"/>
            <w:vMerge w:val="restart"/>
          </w:tcPr>
          <w:p w:rsidR="00862352" w:rsidRPr="006227F0" w:rsidRDefault="00862352" w:rsidP="00CD5FC7">
            <w:pPr>
              <w:autoSpaceDE w:val="0"/>
              <w:autoSpaceDN w:val="0"/>
              <w:adjustRightInd w:val="0"/>
              <w:jc w:val="center"/>
              <w:rPr>
                <w:rFonts w:ascii="Times New Roman" w:eastAsia="Calibri" w:hAnsi="Times New Roman" w:cs="Times New Roman"/>
                <w:color w:val="auto"/>
                <w:sz w:val="22"/>
                <w:szCs w:val="22"/>
                <w:lang w:eastAsia="en-US" w:bidi="ar-SA"/>
              </w:rPr>
            </w:pPr>
            <w:hyperlink r:id="rId5" w:history="1">
              <w:r w:rsidRPr="006227F0">
                <w:rPr>
                  <w:rFonts w:ascii="Times New Roman" w:eastAsia="Calibri" w:hAnsi="Times New Roman" w:cs="Times New Roman"/>
                  <w:color w:val="auto"/>
                  <w:sz w:val="22"/>
                  <w:szCs w:val="22"/>
                  <w:lang w:eastAsia="en-US" w:bidi="ar-SA"/>
                </w:rPr>
                <w:t>Подпункт 21 пункта 2 статьи 39.6</w:t>
              </w:r>
            </w:hyperlink>
            <w:r w:rsidRPr="006227F0">
              <w:rPr>
                <w:rFonts w:ascii="Times New Roman" w:eastAsia="Calibri" w:hAnsi="Times New Roman" w:cs="Times New Roman"/>
                <w:color w:val="auto"/>
                <w:sz w:val="22"/>
                <w:szCs w:val="22"/>
                <w:lang w:eastAsia="en-US" w:bidi="ar-SA"/>
              </w:rPr>
              <w:t xml:space="preserve"> Земельного кодекса </w:t>
            </w:r>
          </w:p>
        </w:tc>
        <w:tc>
          <w:tcPr>
            <w:tcW w:w="1276" w:type="dxa"/>
            <w:vMerge w:val="restart"/>
          </w:tcPr>
          <w:p w:rsidR="00862352" w:rsidRPr="006227F0" w:rsidRDefault="00862352" w:rsidP="00CD5FC7">
            <w:pPr>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В аренду</w:t>
            </w:r>
          </w:p>
        </w:tc>
        <w:tc>
          <w:tcPr>
            <w:tcW w:w="2125" w:type="dxa"/>
            <w:vMerge w:val="restart"/>
          </w:tcPr>
          <w:p w:rsidR="00862352" w:rsidRPr="006227F0" w:rsidRDefault="00862352" w:rsidP="00CD5FC7">
            <w:pPr>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Резидент особой экономической зоны</w:t>
            </w:r>
          </w:p>
        </w:tc>
        <w:tc>
          <w:tcPr>
            <w:tcW w:w="1701" w:type="dxa"/>
            <w:vMerge w:val="restart"/>
          </w:tcPr>
          <w:p w:rsidR="00862352" w:rsidRPr="006227F0" w:rsidRDefault="00862352" w:rsidP="00CD5FC7">
            <w:pPr>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Земельный участок, расположенный в границах особой экономической зоны или на прилегающей к ней территории</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Свидетельство, удостоверяющее регистрацию лица в качестве резидента особой экономической зоны</w:t>
            </w:r>
          </w:p>
        </w:tc>
      </w:tr>
      <w:tr w:rsidR="00862352" w:rsidRPr="006227F0" w:rsidTr="00CD5FC7">
        <w:trPr>
          <w:trHeight w:val="1470"/>
        </w:trPr>
        <w:tc>
          <w:tcPr>
            <w:tcW w:w="421"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autoSpaceDE w:val="0"/>
              <w:autoSpaceDN w:val="0"/>
              <w:adjustRightInd w:val="0"/>
              <w:jc w:val="center"/>
            </w:pPr>
          </w:p>
        </w:tc>
        <w:tc>
          <w:tcPr>
            <w:tcW w:w="1276" w:type="dxa"/>
            <w:vMerge/>
          </w:tcPr>
          <w:p w:rsidR="00862352" w:rsidRPr="006227F0" w:rsidRDefault="00862352" w:rsidP="00CD5FC7">
            <w:pPr>
              <w:autoSpaceDE w:val="0"/>
              <w:autoSpaceDN w:val="0"/>
              <w:adjustRightInd w:val="0"/>
              <w:jc w:val="center"/>
              <w:rPr>
                <w:rFonts w:ascii="Times New Roman" w:eastAsia="Calibri" w:hAnsi="Times New Roman" w:cs="Times New Roman"/>
                <w:color w:val="auto"/>
                <w:sz w:val="22"/>
                <w:szCs w:val="22"/>
                <w:lang w:eastAsia="en-US" w:bidi="ar-SA"/>
              </w:rPr>
            </w:pPr>
          </w:p>
        </w:tc>
        <w:tc>
          <w:tcPr>
            <w:tcW w:w="2125" w:type="dxa"/>
            <w:vMerge/>
          </w:tcPr>
          <w:p w:rsidR="00862352" w:rsidRPr="006227F0" w:rsidRDefault="00862352" w:rsidP="00CD5FC7">
            <w:pPr>
              <w:autoSpaceDE w:val="0"/>
              <w:autoSpaceDN w:val="0"/>
              <w:adjustRightInd w:val="0"/>
              <w:jc w:val="center"/>
              <w:rPr>
                <w:rFonts w:ascii="Times New Roman" w:eastAsia="Calibri" w:hAnsi="Times New Roman" w:cs="Times New Roman"/>
                <w:color w:val="auto"/>
                <w:sz w:val="22"/>
                <w:szCs w:val="22"/>
                <w:lang w:eastAsia="en-US" w:bidi="ar-SA"/>
              </w:rPr>
            </w:pPr>
          </w:p>
        </w:tc>
        <w:tc>
          <w:tcPr>
            <w:tcW w:w="1701" w:type="dxa"/>
            <w:vMerge/>
          </w:tcPr>
          <w:p w:rsidR="00862352" w:rsidRPr="006227F0" w:rsidRDefault="00862352" w:rsidP="00CD5FC7">
            <w:pPr>
              <w:autoSpaceDE w:val="0"/>
              <w:autoSpaceDN w:val="0"/>
              <w:adjustRightInd w:val="0"/>
              <w:jc w:val="center"/>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Выписка из ЕГРН об объекте недвижимости (об испрашиваемом земельном участке)</w:t>
            </w:r>
          </w:p>
        </w:tc>
      </w:tr>
      <w:tr w:rsidR="00862352" w:rsidRPr="006227F0" w:rsidTr="00CD5FC7">
        <w:trPr>
          <w:trHeight w:val="582"/>
        </w:trPr>
        <w:tc>
          <w:tcPr>
            <w:tcW w:w="421"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autoSpaceDE w:val="0"/>
              <w:autoSpaceDN w:val="0"/>
              <w:adjustRightInd w:val="0"/>
              <w:jc w:val="center"/>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autoSpaceDE w:val="0"/>
              <w:autoSpaceDN w:val="0"/>
              <w:adjustRightInd w:val="0"/>
              <w:jc w:val="center"/>
              <w:rPr>
                <w:rFonts w:ascii="Times New Roman" w:eastAsia="Calibri" w:hAnsi="Times New Roman" w:cs="Times New Roman"/>
                <w:color w:val="auto"/>
                <w:sz w:val="22"/>
                <w:szCs w:val="22"/>
                <w:lang w:eastAsia="en-US" w:bidi="ar-SA"/>
              </w:rPr>
            </w:pPr>
          </w:p>
        </w:tc>
        <w:tc>
          <w:tcPr>
            <w:tcW w:w="2125" w:type="dxa"/>
            <w:vMerge/>
          </w:tcPr>
          <w:p w:rsidR="00862352" w:rsidRPr="006227F0" w:rsidRDefault="00862352" w:rsidP="00CD5FC7">
            <w:pPr>
              <w:autoSpaceDE w:val="0"/>
              <w:autoSpaceDN w:val="0"/>
              <w:adjustRightInd w:val="0"/>
              <w:jc w:val="center"/>
              <w:rPr>
                <w:rFonts w:ascii="Times New Roman" w:eastAsia="Calibri" w:hAnsi="Times New Roman" w:cs="Times New Roman"/>
                <w:color w:val="auto"/>
                <w:sz w:val="22"/>
                <w:szCs w:val="22"/>
                <w:lang w:eastAsia="en-US" w:bidi="ar-SA"/>
              </w:rPr>
            </w:pPr>
          </w:p>
        </w:tc>
        <w:tc>
          <w:tcPr>
            <w:tcW w:w="1701" w:type="dxa"/>
            <w:vMerge/>
          </w:tcPr>
          <w:p w:rsidR="00862352" w:rsidRPr="006227F0" w:rsidRDefault="00862352" w:rsidP="00CD5FC7">
            <w:pPr>
              <w:autoSpaceDE w:val="0"/>
              <w:autoSpaceDN w:val="0"/>
              <w:adjustRightInd w:val="0"/>
              <w:jc w:val="center"/>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Выписка из ЕГРЮЛ о юридическом лице, являющемся заявителем</w:t>
            </w:r>
          </w:p>
        </w:tc>
      </w:tr>
      <w:tr w:rsidR="00862352" w:rsidRPr="006227F0" w:rsidTr="00CD5FC7">
        <w:trPr>
          <w:trHeight w:val="1680"/>
        </w:trPr>
        <w:tc>
          <w:tcPr>
            <w:tcW w:w="421"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lastRenderedPageBreak/>
              <w:t>50</w:t>
            </w:r>
          </w:p>
        </w:tc>
        <w:tc>
          <w:tcPr>
            <w:tcW w:w="1276" w:type="dxa"/>
            <w:vMerge w:val="restart"/>
          </w:tcPr>
          <w:p w:rsidR="00862352" w:rsidRPr="006227F0" w:rsidRDefault="00862352" w:rsidP="00CD5FC7">
            <w:pPr>
              <w:autoSpaceDE w:val="0"/>
              <w:autoSpaceDN w:val="0"/>
              <w:adjustRightInd w:val="0"/>
              <w:jc w:val="center"/>
              <w:rPr>
                <w:rFonts w:ascii="Times New Roman" w:eastAsia="Calibri" w:hAnsi="Times New Roman" w:cs="Times New Roman"/>
                <w:color w:val="auto"/>
                <w:sz w:val="22"/>
                <w:szCs w:val="22"/>
                <w:lang w:eastAsia="en-US" w:bidi="ar-SA"/>
              </w:rPr>
            </w:pPr>
            <w:hyperlink r:id="rId6" w:history="1">
              <w:r w:rsidRPr="006227F0">
                <w:rPr>
                  <w:rFonts w:ascii="Times New Roman" w:eastAsia="Calibri" w:hAnsi="Times New Roman" w:cs="Times New Roman"/>
                  <w:color w:val="auto"/>
                  <w:sz w:val="22"/>
                  <w:szCs w:val="22"/>
                  <w:lang w:eastAsia="en-US" w:bidi="ar-SA"/>
                </w:rPr>
                <w:t>Подпункт 21 пункта 2 статьи 39.6</w:t>
              </w:r>
            </w:hyperlink>
            <w:r w:rsidRPr="006227F0">
              <w:rPr>
                <w:rFonts w:ascii="Times New Roman" w:eastAsia="Calibri" w:hAnsi="Times New Roman" w:cs="Times New Roman"/>
                <w:color w:val="auto"/>
                <w:sz w:val="22"/>
                <w:szCs w:val="22"/>
                <w:lang w:eastAsia="en-US" w:bidi="ar-SA"/>
              </w:rPr>
              <w:t xml:space="preserve"> Земельного кодекса</w:t>
            </w:r>
          </w:p>
        </w:tc>
        <w:tc>
          <w:tcPr>
            <w:tcW w:w="1276" w:type="dxa"/>
            <w:vMerge w:val="restart"/>
          </w:tcPr>
          <w:p w:rsidR="00862352" w:rsidRPr="006227F0" w:rsidRDefault="00862352" w:rsidP="00CD5FC7">
            <w:pPr>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В аренду</w:t>
            </w:r>
          </w:p>
        </w:tc>
        <w:tc>
          <w:tcPr>
            <w:tcW w:w="2125" w:type="dxa"/>
            <w:vMerge w:val="restart"/>
          </w:tcPr>
          <w:p w:rsidR="00862352" w:rsidRPr="006227F0" w:rsidRDefault="00862352" w:rsidP="00CD5FC7">
            <w:pPr>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1701" w:type="dxa"/>
            <w:vMerge w:val="restart"/>
          </w:tcPr>
          <w:p w:rsidR="00862352" w:rsidRPr="006227F0" w:rsidRDefault="00862352" w:rsidP="00CD5FC7">
            <w:pPr>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Земельный участок, расположенный в границах особой экономической зоны или на прилегающей к ней территории</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autoSpaceDE w:val="0"/>
              <w:autoSpaceDN w:val="0"/>
              <w:adjustRightInd w:val="0"/>
              <w:jc w:val="center"/>
              <w:rPr>
                <w:rFonts w:ascii="Times New Roman" w:eastAsia="Calibri" w:hAnsi="Times New Roman" w:cs="Times New Roman"/>
                <w:color w:val="auto"/>
                <w:sz w:val="22"/>
                <w:szCs w:val="22"/>
                <w:lang w:eastAsia="en-US" w:bidi="ar-SA"/>
              </w:rPr>
            </w:pPr>
          </w:p>
          <w:p w:rsidR="00862352" w:rsidRPr="006227F0" w:rsidRDefault="00862352" w:rsidP="00CD5FC7">
            <w:pPr>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Соглашение об управлении особой экономической зоной</w:t>
            </w:r>
          </w:p>
        </w:tc>
      </w:tr>
      <w:tr w:rsidR="00862352" w:rsidRPr="006227F0" w:rsidTr="00CD5FC7">
        <w:trPr>
          <w:trHeight w:val="1560"/>
        </w:trPr>
        <w:tc>
          <w:tcPr>
            <w:tcW w:w="421"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autoSpaceDE w:val="0"/>
              <w:autoSpaceDN w:val="0"/>
              <w:adjustRightInd w:val="0"/>
              <w:jc w:val="center"/>
            </w:pPr>
          </w:p>
        </w:tc>
        <w:tc>
          <w:tcPr>
            <w:tcW w:w="1276" w:type="dxa"/>
            <w:vMerge/>
          </w:tcPr>
          <w:p w:rsidR="00862352" w:rsidRPr="006227F0" w:rsidRDefault="00862352" w:rsidP="00CD5FC7">
            <w:pPr>
              <w:autoSpaceDE w:val="0"/>
              <w:autoSpaceDN w:val="0"/>
              <w:adjustRightInd w:val="0"/>
              <w:jc w:val="center"/>
              <w:rPr>
                <w:rFonts w:ascii="Times New Roman" w:eastAsia="Calibri" w:hAnsi="Times New Roman" w:cs="Times New Roman"/>
                <w:color w:val="auto"/>
                <w:sz w:val="22"/>
                <w:szCs w:val="22"/>
                <w:lang w:eastAsia="en-US" w:bidi="ar-SA"/>
              </w:rPr>
            </w:pPr>
          </w:p>
        </w:tc>
        <w:tc>
          <w:tcPr>
            <w:tcW w:w="2125" w:type="dxa"/>
            <w:vMerge/>
          </w:tcPr>
          <w:p w:rsidR="00862352" w:rsidRPr="006227F0" w:rsidRDefault="00862352" w:rsidP="00CD5FC7">
            <w:pPr>
              <w:autoSpaceDE w:val="0"/>
              <w:autoSpaceDN w:val="0"/>
              <w:adjustRightInd w:val="0"/>
              <w:jc w:val="center"/>
              <w:rPr>
                <w:rFonts w:ascii="Times New Roman" w:eastAsia="Calibri" w:hAnsi="Times New Roman" w:cs="Times New Roman"/>
                <w:color w:val="auto"/>
                <w:sz w:val="22"/>
                <w:szCs w:val="22"/>
                <w:lang w:eastAsia="en-US" w:bidi="ar-SA"/>
              </w:rPr>
            </w:pPr>
          </w:p>
        </w:tc>
        <w:tc>
          <w:tcPr>
            <w:tcW w:w="1701" w:type="dxa"/>
            <w:vMerge/>
          </w:tcPr>
          <w:p w:rsidR="00862352" w:rsidRPr="006227F0" w:rsidRDefault="00862352" w:rsidP="00CD5FC7">
            <w:pPr>
              <w:autoSpaceDE w:val="0"/>
              <w:autoSpaceDN w:val="0"/>
              <w:adjustRightInd w:val="0"/>
              <w:jc w:val="center"/>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Выписка из ЕГРН об объекте недвижимости (об испрашиваемом земельном участке)</w:t>
            </w:r>
          </w:p>
        </w:tc>
      </w:tr>
      <w:tr w:rsidR="00862352" w:rsidRPr="006227F0" w:rsidTr="00CD5FC7">
        <w:trPr>
          <w:trHeight w:val="1843"/>
        </w:trPr>
        <w:tc>
          <w:tcPr>
            <w:tcW w:w="421"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autoSpaceDE w:val="0"/>
              <w:autoSpaceDN w:val="0"/>
              <w:adjustRightInd w:val="0"/>
              <w:jc w:val="center"/>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autoSpaceDE w:val="0"/>
              <w:autoSpaceDN w:val="0"/>
              <w:adjustRightInd w:val="0"/>
              <w:jc w:val="center"/>
              <w:rPr>
                <w:rFonts w:ascii="Times New Roman" w:eastAsia="Calibri" w:hAnsi="Times New Roman" w:cs="Times New Roman"/>
                <w:color w:val="auto"/>
                <w:sz w:val="22"/>
                <w:szCs w:val="22"/>
                <w:lang w:eastAsia="en-US" w:bidi="ar-SA"/>
              </w:rPr>
            </w:pPr>
          </w:p>
        </w:tc>
        <w:tc>
          <w:tcPr>
            <w:tcW w:w="2125" w:type="dxa"/>
            <w:vMerge/>
          </w:tcPr>
          <w:p w:rsidR="00862352" w:rsidRPr="006227F0" w:rsidRDefault="00862352" w:rsidP="00CD5FC7">
            <w:pPr>
              <w:autoSpaceDE w:val="0"/>
              <w:autoSpaceDN w:val="0"/>
              <w:adjustRightInd w:val="0"/>
              <w:jc w:val="center"/>
              <w:rPr>
                <w:rFonts w:ascii="Times New Roman" w:eastAsia="Calibri" w:hAnsi="Times New Roman" w:cs="Times New Roman"/>
                <w:color w:val="auto"/>
                <w:sz w:val="22"/>
                <w:szCs w:val="22"/>
                <w:lang w:eastAsia="en-US" w:bidi="ar-SA"/>
              </w:rPr>
            </w:pPr>
          </w:p>
        </w:tc>
        <w:tc>
          <w:tcPr>
            <w:tcW w:w="1701" w:type="dxa"/>
            <w:vMerge/>
          </w:tcPr>
          <w:p w:rsidR="00862352" w:rsidRPr="006227F0" w:rsidRDefault="00862352" w:rsidP="00CD5FC7">
            <w:pPr>
              <w:autoSpaceDE w:val="0"/>
              <w:autoSpaceDN w:val="0"/>
              <w:adjustRightInd w:val="0"/>
              <w:jc w:val="center"/>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Выписка из ЕГРЮЛ о юридическом лице, являющемся заявителем</w:t>
            </w:r>
          </w:p>
        </w:tc>
      </w:tr>
      <w:tr w:rsidR="00862352" w:rsidRPr="006227F0" w:rsidTr="00CD5FC7">
        <w:tc>
          <w:tcPr>
            <w:tcW w:w="421"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51</w:t>
            </w:r>
          </w:p>
        </w:tc>
        <w:tc>
          <w:tcPr>
            <w:tcW w:w="1276" w:type="dxa"/>
            <w:vMerge w:val="restart"/>
          </w:tcPr>
          <w:p w:rsidR="00862352" w:rsidRPr="006227F0" w:rsidRDefault="00862352" w:rsidP="00CD5FC7">
            <w:pPr>
              <w:autoSpaceDE w:val="0"/>
              <w:autoSpaceDN w:val="0"/>
              <w:adjustRightInd w:val="0"/>
              <w:jc w:val="center"/>
              <w:rPr>
                <w:rFonts w:ascii="Times New Roman" w:eastAsia="Calibri" w:hAnsi="Times New Roman" w:cs="Times New Roman"/>
                <w:color w:val="auto"/>
                <w:sz w:val="22"/>
                <w:szCs w:val="22"/>
                <w:lang w:eastAsia="en-US" w:bidi="ar-SA"/>
              </w:rPr>
            </w:pPr>
            <w:hyperlink r:id="rId7" w:history="1">
              <w:r w:rsidRPr="006227F0">
                <w:rPr>
                  <w:rFonts w:ascii="Times New Roman" w:eastAsia="Calibri" w:hAnsi="Times New Roman" w:cs="Times New Roman"/>
                  <w:color w:val="auto"/>
                  <w:sz w:val="22"/>
                  <w:szCs w:val="22"/>
                  <w:lang w:eastAsia="en-US" w:bidi="ar-SA"/>
                </w:rPr>
                <w:t>Подпункт 22 пункта 2 статьи 39.6</w:t>
              </w:r>
            </w:hyperlink>
            <w:r w:rsidRPr="006227F0">
              <w:rPr>
                <w:rFonts w:ascii="Times New Roman" w:eastAsia="Calibri" w:hAnsi="Times New Roman" w:cs="Times New Roman"/>
                <w:color w:val="auto"/>
                <w:sz w:val="22"/>
                <w:szCs w:val="22"/>
                <w:lang w:eastAsia="en-US" w:bidi="ar-SA"/>
              </w:rPr>
              <w:t xml:space="preserve"> Земельного кодекса </w:t>
            </w:r>
          </w:p>
        </w:tc>
        <w:tc>
          <w:tcPr>
            <w:tcW w:w="1276" w:type="dxa"/>
            <w:vMerge w:val="restart"/>
          </w:tcPr>
          <w:p w:rsidR="00862352" w:rsidRPr="006227F0" w:rsidRDefault="00862352" w:rsidP="00CD5FC7">
            <w:pPr>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В аренду</w:t>
            </w:r>
          </w:p>
        </w:tc>
        <w:tc>
          <w:tcPr>
            <w:tcW w:w="2125" w:type="dxa"/>
            <w:vMerge w:val="restart"/>
          </w:tcPr>
          <w:p w:rsidR="00862352" w:rsidRPr="006227F0" w:rsidRDefault="00862352" w:rsidP="00CD5FC7">
            <w:pPr>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1701" w:type="dxa"/>
            <w:vMerge w:val="restart"/>
          </w:tcPr>
          <w:p w:rsidR="00862352" w:rsidRPr="006227F0" w:rsidRDefault="00862352" w:rsidP="00CD5FC7">
            <w:pPr>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Выписка из ЕГРН об объекте недвижимости (об испрашиваемом земельном участке)</w:t>
            </w:r>
          </w:p>
        </w:tc>
      </w:tr>
      <w:tr w:rsidR="00862352" w:rsidRPr="006227F0" w:rsidTr="00CD5FC7">
        <w:trPr>
          <w:trHeight w:val="1305"/>
        </w:trPr>
        <w:tc>
          <w:tcPr>
            <w:tcW w:w="421"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2125"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701"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Borders>
              <w:bottom w:val="single" w:sz="4" w:space="0" w:color="auto"/>
            </w:tcBorders>
          </w:tcPr>
          <w:p w:rsidR="00862352" w:rsidRPr="006227F0" w:rsidRDefault="00862352" w:rsidP="00CD5FC7">
            <w:pPr>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Выписка из ЕГРЮЛ о юридическом лице, являющемся заявителем</w:t>
            </w:r>
          </w:p>
        </w:tc>
      </w:tr>
      <w:tr w:rsidR="00862352" w:rsidRPr="006227F0" w:rsidTr="00CD5FC7">
        <w:trPr>
          <w:trHeight w:val="1200"/>
        </w:trPr>
        <w:tc>
          <w:tcPr>
            <w:tcW w:w="421"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2125"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701"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Borders>
              <w:bottom w:val="single" w:sz="4" w:space="0" w:color="auto"/>
            </w:tcBorders>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Borders>
              <w:bottom w:val="single" w:sz="4" w:space="0" w:color="auto"/>
            </w:tcBorders>
          </w:tcPr>
          <w:p w:rsidR="00862352" w:rsidRPr="006227F0" w:rsidRDefault="00862352" w:rsidP="00CD5FC7">
            <w:pPr>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Соглашение о взаимодействии в сфере развития инфраструктуры особой экономической зоны</w:t>
            </w:r>
          </w:p>
        </w:tc>
      </w:tr>
      <w:tr w:rsidR="00862352" w:rsidRPr="006227F0" w:rsidTr="00CD5FC7">
        <w:tc>
          <w:tcPr>
            <w:tcW w:w="421"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52. </w:t>
            </w:r>
          </w:p>
        </w:tc>
        <w:tc>
          <w:tcPr>
            <w:tcW w:w="1276" w:type="dxa"/>
            <w:vMerge w:val="restart"/>
          </w:tcPr>
          <w:p w:rsidR="00862352" w:rsidRPr="006227F0" w:rsidRDefault="00862352" w:rsidP="00CD5FC7">
            <w:pPr>
              <w:widowControl/>
              <w:spacing w:after="200" w:line="276" w:lineRule="auto"/>
              <w:rPr>
                <w:rFonts w:ascii="Times New Roman" w:eastAsia="Calibri" w:hAnsi="Times New Roman" w:cs="Times New Roman"/>
                <w:color w:val="auto"/>
                <w:sz w:val="22"/>
                <w:szCs w:val="22"/>
                <w:lang w:eastAsia="en-US" w:bidi="ar-SA"/>
              </w:rPr>
            </w:pPr>
            <w:hyperlink r:id="rId8" w:history="1">
              <w:r w:rsidRPr="006227F0">
                <w:rPr>
                  <w:rFonts w:ascii="Times New Roman" w:eastAsia="Calibri" w:hAnsi="Times New Roman" w:cs="Times New Roman"/>
                  <w:color w:val="auto"/>
                  <w:sz w:val="22"/>
                  <w:szCs w:val="22"/>
                  <w:lang w:eastAsia="en-US" w:bidi="ar-SA"/>
                </w:rPr>
                <w:t>Подпункт 23 пункта 2 статьи 39.6</w:t>
              </w:r>
            </w:hyperlink>
            <w:r w:rsidRPr="006227F0">
              <w:rPr>
                <w:rFonts w:ascii="Times New Roman" w:eastAsia="Calibri" w:hAnsi="Times New Roman" w:cs="Times New Roman"/>
                <w:color w:val="auto"/>
                <w:sz w:val="22"/>
                <w:szCs w:val="22"/>
                <w:lang w:eastAsia="en-US" w:bidi="ar-SA"/>
              </w:rPr>
              <w:t xml:space="preserve"> Земельного кодекса </w:t>
            </w:r>
            <w:hyperlink w:anchor="P845" w:history="1">
              <w:r w:rsidRPr="006227F0">
                <w:rPr>
                  <w:rFonts w:ascii="Times New Roman" w:eastAsia="Calibri" w:hAnsi="Times New Roman" w:cs="Times New Roman"/>
                  <w:color w:val="auto"/>
                  <w:sz w:val="22"/>
                  <w:szCs w:val="22"/>
                  <w:lang w:eastAsia="en-US" w:bidi="ar-SA"/>
                </w:rPr>
                <w:t>&lt;45&gt;</w:t>
              </w:r>
            </w:hyperlink>
          </w:p>
        </w:tc>
        <w:tc>
          <w:tcPr>
            <w:tcW w:w="1276" w:type="dxa"/>
            <w:vMerge w:val="restart"/>
          </w:tcPr>
          <w:p w:rsidR="00862352" w:rsidRPr="006227F0" w:rsidRDefault="00862352" w:rsidP="00CD5FC7">
            <w:pPr>
              <w:widowControl/>
              <w:spacing w:after="200" w:line="276" w:lineRule="auto"/>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В аренду</w:t>
            </w:r>
          </w:p>
        </w:tc>
        <w:tc>
          <w:tcPr>
            <w:tcW w:w="2125" w:type="dxa"/>
            <w:vMerge w:val="restart"/>
          </w:tcPr>
          <w:p w:rsidR="00862352" w:rsidRPr="006227F0" w:rsidRDefault="00862352" w:rsidP="00CD5FC7">
            <w:pPr>
              <w:widowControl/>
              <w:spacing w:after="200" w:line="276" w:lineRule="auto"/>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Лицо, с которым заключено концессионное соглашение</w:t>
            </w:r>
          </w:p>
        </w:tc>
        <w:tc>
          <w:tcPr>
            <w:tcW w:w="1701" w:type="dxa"/>
            <w:vMerge w:val="restart"/>
          </w:tcPr>
          <w:p w:rsidR="00862352" w:rsidRPr="006227F0" w:rsidRDefault="00862352" w:rsidP="00CD5FC7">
            <w:pPr>
              <w:widowControl/>
              <w:spacing w:after="200" w:line="276" w:lineRule="auto"/>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Земельный участок, необходимый для осуществления деятельности, предусмотренной </w:t>
            </w:r>
            <w:r w:rsidRPr="006227F0">
              <w:rPr>
                <w:rFonts w:ascii="Times New Roman" w:eastAsia="Calibri" w:hAnsi="Times New Roman" w:cs="Times New Roman"/>
                <w:color w:val="auto"/>
                <w:sz w:val="22"/>
                <w:szCs w:val="22"/>
                <w:lang w:eastAsia="en-US" w:bidi="ar-SA"/>
              </w:rPr>
              <w:lastRenderedPageBreak/>
              <w:t>концессионным соглашением</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Выписка из ЕГРН об объекте недвижимости (об испрашиваемом земельном участке) </w:t>
            </w:r>
          </w:p>
        </w:tc>
      </w:tr>
      <w:tr w:rsidR="00862352" w:rsidRPr="006227F0" w:rsidTr="00CD5FC7">
        <w:trPr>
          <w:trHeight w:val="1110"/>
        </w:trPr>
        <w:tc>
          <w:tcPr>
            <w:tcW w:w="421"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2125"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701"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Выписка из ЕГРЮЛ о юридическом лице, являющемся заявителем </w:t>
            </w:r>
          </w:p>
        </w:tc>
      </w:tr>
      <w:tr w:rsidR="00862352" w:rsidRPr="006227F0" w:rsidTr="00CD5FC7">
        <w:trPr>
          <w:trHeight w:val="705"/>
        </w:trPr>
        <w:tc>
          <w:tcPr>
            <w:tcW w:w="421"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2125"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701"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Концессионное соглашение</w:t>
            </w:r>
          </w:p>
        </w:tc>
      </w:tr>
      <w:tr w:rsidR="00862352" w:rsidRPr="006227F0" w:rsidTr="00CD5FC7">
        <w:tc>
          <w:tcPr>
            <w:tcW w:w="421"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lastRenderedPageBreak/>
              <w:t xml:space="preserve">53.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Подпункт 23</w:t>
            </w:r>
            <w:r w:rsidRPr="006227F0">
              <w:rPr>
                <w:rFonts w:ascii="Times New Roman" w:eastAsia="Calibri" w:hAnsi="Times New Roman" w:cs="Times New Roman"/>
                <w:color w:val="auto"/>
                <w:sz w:val="22"/>
                <w:szCs w:val="22"/>
                <w:vertAlign w:val="superscript"/>
                <w:lang w:eastAsia="en-US" w:bidi="ar-SA"/>
              </w:rPr>
              <w:t>1</w:t>
            </w:r>
            <w:r w:rsidRPr="006227F0">
              <w:rPr>
                <w:rFonts w:ascii="Times New Roman" w:eastAsia="Calibri" w:hAnsi="Times New Roman" w:cs="Times New Roman"/>
                <w:color w:val="auto"/>
                <w:sz w:val="22"/>
                <w:szCs w:val="22"/>
                <w:lang w:eastAsia="en-US" w:bidi="ar-SA"/>
              </w:rPr>
              <w:t xml:space="preserve"> пункта 2 статьи 39</w:t>
            </w:r>
            <w:r w:rsidRPr="006227F0">
              <w:rPr>
                <w:rFonts w:ascii="Times New Roman" w:eastAsia="Calibri" w:hAnsi="Times New Roman" w:cs="Times New Roman"/>
                <w:color w:val="auto"/>
                <w:sz w:val="22"/>
                <w:szCs w:val="22"/>
                <w:vertAlign w:val="superscript"/>
                <w:lang w:eastAsia="en-US" w:bidi="ar-SA"/>
              </w:rPr>
              <w:t>6</w:t>
            </w:r>
            <w:r w:rsidRPr="006227F0">
              <w:rPr>
                <w:rFonts w:ascii="Times New Roman" w:eastAsia="Calibri" w:hAnsi="Times New Roman" w:cs="Times New Roman"/>
                <w:color w:val="auto"/>
                <w:sz w:val="22"/>
                <w:szCs w:val="22"/>
                <w:lang w:eastAsia="en-US" w:bidi="ar-SA"/>
              </w:rPr>
              <w:t xml:space="preserve"> Земельного кодекса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В аренду </w:t>
            </w:r>
          </w:p>
        </w:tc>
        <w:tc>
          <w:tcPr>
            <w:tcW w:w="2125"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Лицо, заключившее договор об освоении территории в целях строительства и эксплуатации наемного дома коммерческого использования </w:t>
            </w:r>
          </w:p>
        </w:tc>
        <w:tc>
          <w:tcPr>
            <w:tcW w:w="1701"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Земельный участок, предназначенный для освоения территории в целях строительства и эксплуатации наемного дома коммерческого использования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Утвержденный проект планировки и утвержденный проект межевания территории </w:t>
            </w:r>
          </w:p>
        </w:tc>
      </w:tr>
      <w:tr w:rsidR="00862352" w:rsidRPr="006227F0" w:rsidTr="00CD5FC7">
        <w:tc>
          <w:tcPr>
            <w:tcW w:w="421"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2125"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701"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Выписка из ЕГРН об объекте недвижимости (об испрашиваемом земельном участке) </w:t>
            </w:r>
          </w:p>
        </w:tc>
      </w:tr>
      <w:tr w:rsidR="00862352" w:rsidRPr="006227F0" w:rsidTr="00CD5FC7">
        <w:trPr>
          <w:trHeight w:val="1125"/>
        </w:trPr>
        <w:tc>
          <w:tcPr>
            <w:tcW w:w="421"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2125"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701"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Borders>
              <w:bottom w:val="single" w:sz="4" w:space="0" w:color="auto"/>
            </w:tcBorders>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Выписка из ЕГРЮЛ о юридическом лице, являющемся заявителем </w:t>
            </w:r>
          </w:p>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r>
      <w:tr w:rsidR="00862352" w:rsidRPr="006227F0" w:rsidTr="00CD5FC7">
        <w:trPr>
          <w:trHeight w:val="570"/>
        </w:trPr>
        <w:tc>
          <w:tcPr>
            <w:tcW w:w="421"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2125"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701"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Borders>
              <w:bottom w:val="single" w:sz="4" w:space="0" w:color="auto"/>
            </w:tcBorders>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Borders>
              <w:bottom w:val="single" w:sz="4" w:space="0" w:color="auto"/>
            </w:tcBorders>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Договор об освоении территории в целях строительства и эксплуатации наемного дома коммерческого использования </w:t>
            </w:r>
          </w:p>
        </w:tc>
      </w:tr>
      <w:tr w:rsidR="00862352" w:rsidRPr="006227F0" w:rsidTr="00CD5FC7">
        <w:tc>
          <w:tcPr>
            <w:tcW w:w="421"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54.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Подпункт 23</w:t>
            </w:r>
            <w:r w:rsidRPr="006227F0">
              <w:rPr>
                <w:rFonts w:ascii="Times New Roman" w:eastAsia="Calibri" w:hAnsi="Times New Roman" w:cs="Times New Roman"/>
                <w:color w:val="auto"/>
                <w:sz w:val="22"/>
                <w:szCs w:val="22"/>
                <w:vertAlign w:val="superscript"/>
                <w:lang w:eastAsia="en-US" w:bidi="ar-SA"/>
              </w:rPr>
              <w:t>1</w:t>
            </w:r>
            <w:r w:rsidRPr="006227F0">
              <w:rPr>
                <w:rFonts w:ascii="Times New Roman" w:eastAsia="Calibri" w:hAnsi="Times New Roman" w:cs="Times New Roman"/>
                <w:color w:val="auto"/>
                <w:sz w:val="22"/>
                <w:szCs w:val="22"/>
                <w:lang w:eastAsia="en-US" w:bidi="ar-SA"/>
              </w:rPr>
              <w:t xml:space="preserve"> пункта 2 статьи 39</w:t>
            </w:r>
            <w:r w:rsidRPr="006227F0">
              <w:rPr>
                <w:rFonts w:ascii="Times New Roman" w:eastAsia="Calibri" w:hAnsi="Times New Roman" w:cs="Times New Roman"/>
                <w:color w:val="auto"/>
                <w:sz w:val="22"/>
                <w:szCs w:val="22"/>
                <w:vertAlign w:val="superscript"/>
                <w:lang w:eastAsia="en-US" w:bidi="ar-SA"/>
              </w:rPr>
              <w:t>6</w:t>
            </w:r>
            <w:r w:rsidRPr="006227F0">
              <w:rPr>
                <w:rFonts w:ascii="Times New Roman" w:eastAsia="Calibri" w:hAnsi="Times New Roman" w:cs="Times New Roman"/>
                <w:color w:val="auto"/>
                <w:sz w:val="22"/>
                <w:szCs w:val="22"/>
                <w:lang w:eastAsia="en-US" w:bidi="ar-SA"/>
              </w:rPr>
              <w:t xml:space="preserve"> Земельного кодекса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В аренду </w:t>
            </w:r>
          </w:p>
        </w:tc>
        <w:tc>
          <w:tcPr>
            <w:tcW w:w="2125"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Юридическое лицо, заключившее договор об освоении территории в целях строительства и эксплуатации наемного дома социального использования </w:t>
            </w:r>
          </w:p>
        </w:tc>
        <w:tc>
          <w:tcPr>
            <w:tcW w:w="1701"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Земельный участок, предназначенный для освоения территории в целях строительства и эксплуатации наемного дома социального использования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Утвержденный проект планировки и утвержденный проект межевания территории </w:t>
            </w:r>
          </w:p>
        </w:tc>
      </w:tr>
      <w:tr w:rsidR="00862352" w:rsidRPr="006227F0" w:rsidTr="00CD5FC7">
        <w:tc>
          <w:tcPr>
            <w:tcW w:w="421"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2125"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701"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Выписка из ЕГРН об объекте недвижимости (об испрашиваемом земельном участке) </w:t>
            </w:r>
          </w:p>
        </w:tc>
      </w:tr>
      <w:tr w:rsidR="00862352" w:rsidRPr="006227F0" w:rsidTr="00CD5FC7">
        <w:trPr>
          <w:trHeight w:val="1080"/>
        </w:trPr>
        <w:tc>
          <w:tcPr>
            <w:tcW w:w="421"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2125"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701"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Borders>
              <w:bottom w:val="single" w:sz="4" w:space="0" w:color="auto"/>
            </w:tcBorders>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Выписка из ЕГРЮЛ о юридическом лице, являющемся заявителем </w:t>
            </w:r>
          </w:p>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r>
      <w:tr w:rsidR="00862352" w:rsidRPr="006227F0" w:rsidTr="00CD5FC7">
        <w:trPr>
          <w:trHeight w:val="615"/>
        </w:trPr>
        <w:tc>
          <w:tcPr>
            <w:tcW w:w="421"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2125"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701"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Borders>
              <w:bottom w:val="single" w:sz="4" w:space="0" w:color="auto"/>
            </w:tcBorders>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Borders>
              <w:bottom w:val="single" w:sz="4" w:space="0" w:color="auto"/>
            </w:tcBorders>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Договор об освоении территории в целях строительства и эксплуатации наемного дома социального использования</w:t>
            </w:r>
          </w:p>
        </w:tc>
      </w:tr>
      <w:tr w:rsidR="00862352" w:rsidRPr="006227F0" w:rsidTr="00CD5FC7">
        <w:tc>
          <w:tcPr>
            <w:tcW w:w="421"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lastRenderedPageBreak/>
              <w:t xml:space="preserve">55.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Подпункт 23</w:t>
            </w:r>
            <w:r w:rsidRPr="006227F0">
              <w:rPr>
                <w:rFonts w:ascii="Times New Roman" w:eastAsia="Calibri" w:hAnsi="Times New Roman" w:cs="Times New Roman"/>
                <w:color w:val="auto"/>
                <w:sz w:val="22"/>
                <w:szCs w:val="22"/>
                <w:vertAlign w:val="superscript"/>
                <w:lang w:eastAsia="en-US" w:bidi="ar-SA"/>
              </w:rPr>
              <w:t>2</w:t>
            </w:r>
            <w:r w:rsidRPr="006227F0">
              <w:rPr>
                <w:rFonts w:ascii="Times New Roman" w:eastAsia="Calibri" w:hAnsi="Times New Roman" w:cs="Times New Roman"/>
                <w:color w:val="auto"/>
                <w:sz w:val="22"/>
                <w:szCs w:val="22"/>
                <w:lang w:eastAsia="en-US" w:bidi="ar-SA"/>
              </w:rPr>
              <w:t xml:space="preserve"> пункта 2 статьи 39</w:t>
            </w:r>
            <w:r w:rsidRPr="006227F0">
              <w:rPr>
                <w:rFonts w:ascii="Times New Roman" w:eastAsia="Calibri" w:hAnsi="Times New Roman" w:cs="Times New Roman"/>
                <w:color w:val="auto"/>
                <w:sz w:val="22"/>
                <w:szCs w:val="22"/>
                <w:vertAlign w:val="superscript"/>
                <w:lang w:eastAsia="en-US" w:bidi="ar-SA"/>
              </w:rPr>
              <w:t>6</w:t>
            </w:r>
            <w:r w:rsidRPr="006227F0">
              <w:rPr>
                <w:rFonts w:ascii="Times New Roman" w:eastAsia="Calibri" w:hAnsi="Times New Roman" w:cs="Times New Roman"/>
                <w:color w:val="auto"/>
                <w:sz w:val="22"/>
                <w:szCs w:val="22"/>
                <w:lang w:eastAsia="en-US" w:bidi="ar-SA"/>
              </w:rPr>
              <w:t xml:space="preserve"> Земельного кодекса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В аренду </w:t>
            </w:r>
          </w:p>
        </w:tc>
        <w:tc>
          <w:tcPr>
            <w:tcW w:w="2125"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Юридическое лицо, с которым заключен специальный инвестиционный контракт </w:t>
            </w:r>
          </w:p>
        </w:tc>
        <w:tc>
          <w:tcPr>
            <w:tcW w:w="1701"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Земельный участок, необходимый для осуществления деятельности, предусмотренной специальным инвестиционным контрактом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Выписка из ЕГРН об объекте недвижимости (об испрашиваемом земельном участке) </w:t>
            </w:r>
          </w:p>
        </w:tc>
      </w:tr>
      <w:tr w:rsidR="00862352" w:rsidRPr="006227F0" w:rsidTr="00CD5FC7">
        <w:trPr>
          <w:trHeight w:val="570"/>
        </w:trPr>
        <w:tc>
          <w:tcPr>
            <w:tcW w:w="421"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2125"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701"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Borders>
              <w:bottom w:val="single" w:sz="4" w:space="0" w:color="auto"/>
            </w:tcBorders>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Выписка из ЕГРЮЛ о юридическом лице, являющемся заявителем </w:t>
            </w:r>
          </w:p>
        </w:tc>
      </w:tr>
      <w:tr w:rsidR="00862352" w:rsidRPr="006227F0" w:rsidTr="00CD5FC7">
        <w:trPr>
          <w:trHeight w:val="622"/>
        </w:trPr>
        <w:tc>
          <w:tcPr>
            <w:tcW w:w="421"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2125"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701"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Borders>
              <w:bottom w:val="single" w:sz="4" w:space="0" w:color="auto"/>
            </w:tcBorders>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Borders>
              <w:bottom w:val="single" w:sz="4" w:space="0" w:color="auto"/>
            </w:tcBorders>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Специальный инвестиционный контракт</w:t>
            </w:r>
          </w:p>
        </w:tc>
      </w:tr>
      <w:tr w:rsidR="00862352" w:rsidRPr="006227F0" w:rsidTr="00CD5FC7">
        <w:tc>
          <w:tcPr>
            <w:tcW w:w="421"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56.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Подпункт 24 пункта 2 статьи 39</w:t>
            </w:r>
            <w:r w:rsidRPr="006227F0">
              <w:rPr>
                <w:rFonts w:ascii="Times New Roman" w:eastAsia="Calibri" w:hAnsi="Times New Roman" w:cs="Times New Roman"/>
                <w:color w:val="auto"/>
                <w:sz w:val="22"/>
                <w:szCs w:val="22"/>
                <w:vertAlign w:val="superscript"/>
                <w:lang w:eastAsia="en-US" w:bidi="ar-SA"/>
              </w:rPr>
              <w:t>6</w:t>
            </w:r>
            <w:r w:rsidRPr="006227F0">
              <w:rPr>
                <w:rFonts w:ascii="Times New Roman" w:eastAsia="Calibri" w:hAnsi="Times New Roman" w:cs="Times New Roman"/>
                <w:color w:val="auto"/>
                <w:sz w:val="22"/>
                <w:szCs w:val="22"/>
                <w:lang w:eastAsia="en-US" w:bidi="ar-SA"/>
              </w:rPr>
              <w:t xml:space="preserve"> Земельного кодекса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В аренду </w:t>
            </w:r>
          </w:p>
        </w:tc>
        <w:tc>
          <w:tcPr>
            <w:tcW w:w="2125"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Лицо, с которым заключено </w:t>
            </w:r>
            <w:proofErr w:type="spellStart"/>
            <w:r w:rsidRPr="006227F0">
              <w:rPr>
                <w:rFonts w:ascii="Times New Roman" w:eastAsia="Calibri" w:hAnsi="Times New Roman" w:cs="Times New Roman"/>
                <w:color w:val="auto"/>
                <w:sz w:val="22"/>
                <w:szCs w:val="22"/>
                <w:lang w:eastAsia="en-US" w:bidi="ar-SA"/>
              </w:rPr>
              <w:t>охотхозяйственное</w:t>
            </w:r>
            <w:proofErr w:type="spellEnd"/>
            <w:r w:rsidRPr="006227F0">
              <w:rPr>
                <w:rFonts w:ascii="Times New Roman" w:eastAsia="Calibri" w:hAnsi="Times New Roman" w:cs="Times New Roman"/>
                <w:color w:val="auto"/>
                <w:sz w:val="22"/>
                <w:szCs w:val="22"/>
                <w:lang w:eastAsia="en-US" w:bidi="ar-SA"/>
              </w:rPr>
              <w:t xml:space="preserve"> соглашение </w:t>
            </w:r>
          </w:p>
        </w:tc>
        <w:tc>
          <w:tcPr>
            <w:tcW w:w="1701"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Земельный участок, необходимый для осуществления видов деятельности в сфере охотничьего хозяйства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Выписка из ЕГРН об объекте недвижимости (об испрашиваемом земельном участке) </w:t>
            </w:r>
          </w:p>
        </w:tc>
      </w:tr>
      <w:tr w:rsidR="00862352" w:rsidRPr="006227F0" w:rsidTr="00CD5FC7">
        <w:tc>
          <w:tcPr>
            <w:tcW w:w="421"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2125"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701"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Выписка из ЕГРЮЛ о юридическом лице, являющемся заявителем </w:t>
            </w:r>
          </w:p>
        </w:tc>
      </w:tr>
      <w:tr w:rsidR="00862352" w:rsidRPr="006227F0" w:rsidTr="00CD5FC7">
        <w:trPr>
          <w:trHeight w:val="1335"/>
        </w:trPr>
        <w:tc>
          <w:tcPr>
            <w:tcW w:w="421"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2125"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701"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Выписка из ЕГРИП об индивидуальном предпринимателе, являющемся заявителем </w:t>
            </w:r>
          </w:p>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r>
      <w:tr w:rsidR="00862352" w:rsidRPr="006227F0" w:rsidTr="00CD5FC7">
        <w:trPr>
          <w:trHeight w:val="615"/>
        </w:trPr>
        <w:tc>
          <w:tcPr>
            <w:tcW w:w="421"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2125"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701"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Borders>
              <w:bottom w:val="single" w:sz="4" w:space="0" w:color="auto"/>
            </w:tcBorders>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Borders>
              <w:bottom w:val="single" w:sz="4" w:space="0" w:color="auto"/>
            </w:tcBorders>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roofErr w:type="spellStart"/>
            <w:r w:rsidRPr="006227F0">
              <w:rPr>
                <w:rFonts w:ascii="Times New Roman" w:eastAsia="Calibri" w:hAnsi="Times New Roman" w:cs="Times New Roman"/>
                <w:color w:val="auto"/>
                <w:sz w:val="22"/>
                <w:szCs w:val="22"/>
                <w:lang w:eastAsia="en-US" w:bidi="ar-SA"/>
              </w:rPr>
              <w:t>Охотхозяйственное</w:t>
            </w:r>
            <w:proofErr w:type="spellEnd"/>
            <w:r w:rsidRPr="006227F0">
              <w:rPr>
                <w:rFonts w:ascii="Times New Roman" w:eastAsia="Calibri" w:hAnsi="Times New Roman" w:cs="Times New Roman"/>
                <w:color w:val="auto"/>
                <w:sz w:val="22"/>
                <w:szCs w:val="22"/>
                <w:lang w:eastAsia="en-US" w:bidi="ar-SA"/>
              </w:rPr>
              <w:t xml:space="preserve"> соглашение</w:t>
            </w:r>
          </w:p>
        </w:tc>
      </w:tr>
    </w:tbl>
    <w:p w:rsidR="00862352" w:rsidRPr="006227F0" w:rsidRDefault="00862352" w:rsidP="00862352">
      <w:pPr>
        <w:widowControl/>
        <w:ind w:left="709" w:right="-1" w:firstLine="709"/>
        <w:jc w:val="both"/>
        <w:rPr>
          <w:rFonts w:ascii="Arial" w:eastAsia="Times New Roman" w:hAnsi="Arial" w:cs="Arial"/>
          <w:color w:val="auto"/>
          <w:lang w:bidi="ar-SA"/>
        </w:rPr>
      </w:pPr>
      <w:r w:rsidRPr="006227F0">
        <w:rPr>
          <w:rFonts w:ascii="Arial" w:eastAsia="Times New Roman" w:hAnsi="Arial" w:cs="Arial"/>
          <w:color w:val="auto"/>
          <w:lang w:bidi="ar-SA"/>
        </w:rPr>
        <w:t xml:space="preserve"> </w:t>
      </w:r>
    </w:p>
    <w:p w:rsidR="00862352" w:rsidRPr="006227F0" w:rsidRDefault="00862352" w:rsidP="00862352">
      <w:pPr>
        <w:tabs>
          <w:tab w:val="left" w:leader="underscore" w:pos="9946"/>
        </w:tabs>
        <w:spacing w:after="33" w:line="260" w:lineRule="exact"/>
        <w:ind w:firstLine="740"/>
        <w:jc w:val="both"/>
        <w:rPr>
          <w:rFonts w:ascii="Arial" w:eastAsia="Times New Roman" w:hAnsi="Arial" w:cs="Arial"/>
          <w:color w:val="auto"/>
        </w:rPr>
      </w:pPr>
      <w:r w:rsidRPr="006227F0">
        <w:rPr>
          <w:rFonts w:ascii="Arial" w:eastAsia="Times New Roman" w:hAnsi="Arial" w:cs="Arial"/>
          <w:color w:val="auto"/>
        </w:rPr>
        <w:t>1.</w:t>
      </w:r>
      <w:r>
        <w:rPr>
          <w:rFonts w:ascii="Arial" w:eastAsia="Times New Roman" w:hAnsi="Arial" w:cs="Arial"/>
          <w:color w:val="auto"/>
        </w:rPr>
        <w:t>10</w:t>
      </w:r>
      <w:r w:rsidRPr="006227F0">
        <w:rPr>
          <w:rFonts w:ascii="Arial" w:eastAsia="Times New Roman" w:hAnsi="Arial" w:cs="Arial"/>
          <w:color w:val="auto"/>
        </w:rPr>
        <w:t xml:space="preserve">. В Приложении №9 к Регламенту пункты 71-84 изложить в следующей редакции:   </w:t>
      </w:r>
    </w:p>
    <w:p w:rsidR="00862352" w:rsidRPr="006227F0" w:rsidRDefault="00862352" w:rsidP="00862352">
      <w:pPr>
        <w:tabs>
          <w:tab w:val="left" w:leader="underscore" w:pos="9946"/>
        </w:tabs>
        <w:spacing w:after="33" w:line="260" w:lineRule="exact"/>
        <w:ind w:firstLine="740"/>
        <w:jc w:val="both"/>
        <w:rPr>
          <w:rFonts w:ascii="Arial" w:eastAsia="Times New Roman" w:hAnsi="Arial" w:cs="Arial"/>
          <w:color w:val="auto"/>
        </w:rPr>
      </w:pPr>
    </w:p>
    <w:p w:rsidR="00862352" w:rsidRPr="006227F0" w:rsidRDefault="00862352" w:rsidP="00862352">
      <w:pPr>
        <w:tabs>
          <w:tab w:val="left" w:leader="underscore" w:pos="9946"/>
        </w:tabs>
        <w:spacing w:after="33" w:line="260" w:lineRule="exact"/>
        <w:ind w:firstLine="740"/>
        <w:jc w:val="both"/>
        <w:rPr>
          <w:rFonts w:ascii="Arial" w:eastAsia="Times New Roman" w:hAnsi="Arial" w:cs="Arial"/>
          <w:color w:val="auto"/>
        </w:rPr>
      </w:pPr>
    </w:p>
    <w:p w:rsidR="00862352" w:rsidRPr="006227F0" w:rsidRDefault="00862352" w:rsidP="00862352">
      <w:pPr>
        <w:tabs>
          <w:tab w:val="left" w:leader="underscore" w:pos="9946"/>
        </w:tabs>
        <w:spacing w:after="33" w:line="260" w:lineRule="exact"/>
        <w:ind w:firstLine="740"/>
        <w:jc w:val="both"/>
        <w:rPr>
          <w:rFonts w:ascii="Arial" w:eastAsia="Times New Roman" w:hAnsi="Arial" w:cs="Arial"/>
          <w:color w:val="auto"/>
        </w:rPr>
      </w:pPr>
      <w:r w:rsidRPr="006227F0">
        <w:rPr>
          <w:rFonts w:ascii="Arial" w:eastAsia="Times New Roman" w:hAnsi="Arial" w:cs="Arial"/>
          <w:color w:val="auto"/>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
        <w:gridCol w:w="1276"/>
        <w:gridCol w:w="1276"/>
        <w:gridCol w:w="1700"/>
        <w:gridCol w:w="1558"/>
        <w:gridCol w:w="1844"/>
        <w:gridCol w:w="2126"/>
      </w:tblGrid>
      <w:tr w:rsidR="00862352" w:rsidRPr="006227F0" w:rsidTr="00CD5FC7">
        <w:trPr>
          <w:trHeight w:val="1515"/>
        </w:trPr>
        <w:tc>
          <w:tcPr>
            <w:tcW w:w="421"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71.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Подпункт 2 пункта 2 статьи 39</w:t>
            </w:r>
            <w:r w:rsidRPr="006227F0">
              <w:rPr>
                <w:rFonts w:ascii="Times New Roman" w:eastAsia="Calibri" w:hAnsi="Times New Roman" w:cs="Times New Roman"/>
                <w:color w:val="auto"/>
                <w:sz w:val="22"/>
                <w:szCs w:val="22"/>
                <w:vertAlign w:val="superscript"/>
                <w:lang w:eastAsia="en-US" w:bidi="ar-SA"/>
              </w:rPr>
              <w:t>10</w:t>
            </w:r>
            <w:r w:rsidRPr="006227F0">
              <w:rPr>
                <w:rFonts w:ascii="Times New Roman" w:eastAsia="Calibri" w:hAnsi="Times New Roman" w:cs="Times New Roman"/>
                <w:color w:val="auto"/>
                <w:sz w:val="22"/>
                <w:szCs w:val="22"/>
                <w:lang w:eastAsia="en-US" w:bidi="ar-SA"/>
              </w:rPr>
              <w:t xml:space="preserve"> Земельного кодекса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В безвозмездное пользование </w:t>
            </w:r>
          </w:p>
        </w:tc>
        <w:tc>
          <w:tcPr>
            <w:tcW w:w="1700"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Работник организации, которой земельный участок предоставлен на праве постоянного (бессрочного) пользования </w:t>
            </w:r>
          </w:p>
        </w:tc>
        <w:tc>
          <w:tcPr>
            <w:tcW w:w="1558"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Земельный участок, предоставляемый в виде служебного надела </w:t>
            </w:r>
          </w:p>
        </w:tc>
        <w:tc>
          <w:tcPr>
            <w:tcW w:w="1844"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w:t>
            </w: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Выписка из ЕГРН об объекте недвижимости (об испрашиваемом земельном участке)</w:t>
            </w:r>
          </w:p>
        </w:tc>
      </w:tr>
      <w:tr w:rsidR="00862352" w:rsidRPr="006227F0" w:rsidTr="00CD5FC7">
        <w:trPr>
          <w:trHeight w:val="1200"/>
        </w:trPr>
        <w:tc>
          <w:tcPr>
            <w:tcW w:w="421"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1700"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1558"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1844"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Сведения о трудовой деятельности</w:t>
            </w:r>
          </w:p>
        </w:tc>
      </w:tr>
      <w:tr w:rsidR="00862352" w:rsidRPr="006227F0" w:rsidTr="00CD5FC7">
        <w:tc>
          <w:tcPr>
            <w:tcW w:w="421"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lastRenderedPageBreak/>
              <w:t xml:space="preserve">72.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Подпункт 3 пункта 2 статьи 39</w:t>
            </w:r>
            <w:r w:rsidRPr="006227F0">
              <w:rPr>
                <w:rFonts w:ascii="Times New Roman" w:eastAsia="Calibri" w:hAnsi="Times New Roman" w:cs="Times New Roman"/>
                <w:color w:val="auto"/>
                <w:sz w:val="22"/>
                <w:szCs w:val="22"/>
                <w:vertAlign w:val="superscript"/>
                <w:lang w:eastAsia="en-US" w:bidi="ar-SA"/>
              </w:rPr>
              <w:t>10</w:t>
            </w:r>
            <w:r w:rsidRPr="006227F0">
              <w:rPr>
                <w:rFonts w:ascii="Times New Roman" w:eastAsia="Calibri" w:hAnsi="Times New Roman" w:cs="Times New Roman"/>
                <w:color w:val="auto"/>
                <w:sz w:val="22"/>
                <w:szCs w:val="22"/>
                <w:lang w:eastAsia="en-US" w:bidi="ar-SA"/>
              </w:rPr>
              <w:t xml:space="preserve"> Земельного кодекса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В безвозмездное пользование </w:t>
            </w:r>
          </w:p>
        </w:tc>
        <w:tc>
          <w:tcPr>
            <w:tcW w:w="1700"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Религиозная организация </w:t>
            </w:r>
          </w:p>
        </w:tc>
        <w:tc>
          <w:tcPr>
            <w:tcW w:w="1558"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Земельный участок, предназначенный для размещения зданий, сооружения религиозного или благотворительного назначения </w:t>
            </w:r>
          </w:p>
        </w:tc>
        <w:tc>
          <w:tcPr>
            <w:tcW w:w="1844"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 </w:t>
            </w: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Выписка из ЕГРН об объекте недвижимости (об испрашиваемом земельном участке) </w:t>
            </w:r>
          </w:p>
        </w:tc>
      </w:tr>
      <w:tr w:rsidR="00862352" w:rsidRPr="006227F0" w:rsidTr="00CD5FC7">
        <w:tc>
          <w:tcPr>
            <w:tcW w:w="421"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700"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558"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844"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Выписка из ЕГРН об объекте недвижимости (о здании и (или) сооружении, расположенном(</w:t>
            </w:r>
            <w:proofErr w:type="spellStart"/>
            <w:r w:rsidRPr="006227F0">
              <w:rPr>
                <w:rFonts w:ascii="Times New Roman" w:eastAsia="Calibri" w:hAnsi="Times New Roman" w:cs="Times New Roman"/>
                <w:color w:val="auto"/>
                <w:sz w:val="22"/>
                <w:szCs w:val="22"/>
                <w:lang w:eastAsia="en-US" w:bidi="ar-SA"/>
              </w:rPr>
              <w:t>ых</w:t>
            </w:r>
            <w:proofErr w:type="spellEnd"/>
            <w:r w:rsidRPr="006227F0">
              <w:rPr>
                <w:rFonts w:ascii="Times New Roman" w:eastAsia="Calibri" w:hAnsi="Times New Roman" w:cs="Times New Roman"/>
                <w:color w:val="auto"/>
                <w:sz w:val="22"/>
                <w:szCs w:val="22"/>
                <w:lang w:eastAsia="en-US" w:bidi="ar-SA"/>
              </w:rPr>
              <w:t xml:space="preserve">) на испрашиваемом земельном участке (не требуется в случае строительства здания, сооружения) </w:t>
            </w:r>
          </w:p>
        </w:tc>
      </w:tr>
      <w:tr w:rsidR="00862352" w:rsidRPr="006227F0" w:rsidTr="00CD5FC7">
        <w:trPr>
          <w:trHeight w:val="828"/>
        </w:trPr>
        <w:tc>
          <w:tcPr>
            <w:tcW w:w="421"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700"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558"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844" w:type="dxa"/>
            <w:vMerge/>
            <w:tcBorders>
              <w:bottom w:val="single" w:sz="4" w:space="0" w:color="auto"/>
            </w:tcBorders>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Borders>
              <w:bottom w:val="single" w:sz="4" w:space="0" w:color="auto"/>
            </w:tcBorders>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Выписка из ЕГРЮЛ о юридическом лице, являющемся заявителем </w:t>
            </w:r>
          </w:p>
        </w:tc>
      </w:tr>
      <w:tr w:rsidR="00862352" w:rsidRPr="006227F0" w:rsidTr="00CD5FC7">
        <w:tc>
          <w:tcPr>
            <w:tcW w:w="421"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73.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Подпункт 4 пункта 2 статьи 39</w:t>
            </w:r>
            <w:r w:rsidRPr="006227F0">
              <w:rPr>
                <w:rFonts w:ascii="Times New Roman" w:eastAsia="Calibri" w:hAnsi="Times New Roman" w:cs="Times New Roman"/>
                <w:color w:val="auto"/>
                <w:sz w:val="22"/>
                <w:szCs w:val="22"/>
                <w:vertAlign w:val="superscript"/>
                <w:lang w:eastAsia="en-US" w:bidi="ar-SA"/>
              </w:rPr>
              <w:t>10</w:t>
            </w:r>
            <w:r w:rsidRPr="006227F0">
              <w:rPr>
                <w:rFonts w:ascii="Times New Roman" w:eastAsia="Calibri" w:hAnsi="Times New Roman" w:cs="Times New Roman"/>
                <w:color w:val="auto"/>
                <w:sz w:val="22"/>
                <w:szCs w:val="22"/>
                <w:lang w:eastAsia="en-US" w:bidi="ar-SA"/>
              </w:rPr>
              <w:t xml:space="preserve"> Земельного кодекса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В безвозмездное пользование </w:t>
            </w:r>
          </w:p>
        </w:tc>
        <w:tc>
          <w:tcPr>
            <w:tcW w:w="1700"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Религиозная организация, которой на праве безвозмездного пользования предоставлены здания, сооружения </w:t>
            </w:r>
          </w:p>
        </w:tc>
        <w:tc>
          <w:tcPr>
            <w:tcW w:w="1558"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Земельный участок, на котором расположены здания, сооружения, предоставленные религиозной организации на праве безвозмездного пользования </w:t>
            </w:r>
          </w:p>
        </w:tc>
        <w:tc>
          <w:tcPr>
            <w:tcW w:w="1844"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Выписка из ЕГРН об объекте недвижимости (об испрашиваемом земельном участке) </w:t>
            </w:r>
          </w:p>
        </w:tc>
      </w:tr>
      <w:tr w:rsidR="00862352" w:rsidRPr="006227F0" w:rsidTr="00CD5FC7">
        <w:trPr>
          <w:trHeight w:val="2430"/>
        </w:trPr>
        <w:tc>
          <w:tcPr>
            <w:tcW w:w="421"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700"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558"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844"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Выписка из ЕГРН об объекте недвижимости (о здании и (или) сооружении, расположенном(</w:t>
            </w:r>
            <w:proofErr w:type="spellStart"/>
            <w:r w:rsidRPr="006227F0">
              <w:rPr>
                <w:rFonts w:ascii="Times New Roman" w:eastAsia="Calibri" w:hAnsi="Times New Roman" w:cs="Times New Roman"/>
                <w:color w:val="auto"/>
                <w:sz w:val="22"/>
                <w:szCs w:val="22"/>
                <w:lang w:eastAsia="en-US" w:bidi="ar-SA"/>
              </w:rPr>
              <w:t>ых</w:t>
            </w:r>
            <w:proofErr w:type="spellEnd"/>
            <w:r w:rsidRPr="006227F0">
              <w:rPr>
                <w:rFonts w:ascii="Times New Roman" w:eastAsia="Calibri" w:hAnsi="Times New Roman" w:cs="Times New Roman"/>
                <w:color w:val="auto"/>
                <w:sz w:val="22"/>
                <w:szCs w:val="22"/>
                <w:lang w:eastAsia="en-US" w:bidi="ar-SA"/>
              </w:rPr>
              <w:t xml:space="preserve">) на испрашиваемом земельном участке) </w:t>
            </w:r>
          </w:p>
        </w:tc>
      </w:tr>
      <w:tr w:rsidR="00862352" w:rsidRPr="006227F0" w:rsidTr="00CD5FC7">
        <w:trPr>
          <w:trHeight w:val="2130"/>
        </w:trPr>
        <w:tc>
          <w:tcPr>
            <w:tcW w:w="421"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700"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558"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844"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Договор безвозмездного пользования зданием, сооружением, если право на такое здание, сооружение не зарегистрировано в ЕГРН </w:t>
            </w:r>
          </w:p>
        </w:tc>
      </w:tr>
      <w:tr w:rsidR="00862352" w:rsidRPr="006227F0" w:rsidTr="00CD5FC7">
        <w:trPr>
          <w:trHeight w:val="3072"/>
        </w:trPr>
        <w:tc>
          <w:tcPr>
            <w:tcW w:w="421"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700"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558"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844"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Выписка из ЕГРЮЛ о юридическом лице, являющемся заявителем </w:t>
            </w:r>
          </w:p>
        </w:tc>
      </w:tr>
      <w:tr w:rsidR="00862352" w:rsidRPr="006227F0" w:rsidTr="00CD5FC7">
        <w:trPr>
          <w:trHeight w:val="314"/>
        </w:trPr>
        <w:tc>
          <w:tcPr>
            <w:tcW w:w="421"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lastRenderedPageBreak/>
              <w:t xml:space="preserve">74.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Подпункт 5 пункта 2 статьи 39</w:t>
            </w:r>
            <w:r w:rsidRPr="006227F0">
              <w:rPr>
                <w:rFonts w:ascii="Times New Roman" w:eastAsia="Calibri" w:hAnsi="Times New Roman" w:cs="Times New Roman"/>
                <w:color w:val="auto"/>
                <w:sz w:val="22"/>
                <w:szCs w:val="22"/>
                <w:vertAlign w:val="superscript"/>
                <w:lang w:eastAsia="en-US" w:bidi="ar-SA"/>
              </w:rPr>
              <w:t>10</w:t>
            </w:r>
            <w:r w:rsidRPr="006227F0">
              <w:rPr>
                <w:rFonts w:ascii="Times New Roman" w:eastAsia="Calibri" w:hAnsi="Times New Roman" w:cs="Times New Roman"/>
                <w:color w:val="auto"/>
                <w:sz w:val="22"/>
                <w:szCs w:val="22"/>
                <w:lang w:eastAsia="en-US" w:bidi="ar-SA"/>
              </w:rPr>
              <w:t xml:space="preserve"> Земельного кодекса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В безвозмездное пользование </w:t>
            </w:r>
          </w:p>
        </w:tc>
        <w:tc>
          <w:tcPr>
            <w:tcW w:w="1700"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Лицо, с которым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w:t>
            </w:r>
            <w:r w:rsidRPr="006227F0">
              <w:rPr>
                <w:rFonts w:ascii="Times New Roman" w:eastAsia="Calibri" w:hAnsi="Times New Roman" w:cs="Times New Roman"/>
                <w:color w:val="auto"/>
                <w:sz w:val="22"/>
                <w:szCs w:val="22"/>
                <w:lang w:eastAsia="en-US" w:bidi="ar-SA"/>
              </w:rPr>
              <w:lastRenderedPageBreak/>
              <w:t xml:space="preserve">федерального бюджета, средств бюджета Иркутской области или средств местного бюджета </w:t>
            </w:r>
          </w:p>
        </w:tc>
        <w:tc>
          <w:tcPr>
            <w:tcW w:w="1558"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lastRenderedPageBreak/>
              <w:t xml:space="preserve">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Иркутской области или средств местного бюджета </w:t>
            </w:r>
          </w:p>
        </w:tc>
        <w:tc>
          <w:tcPr>
            <w:tcW w:w="1844"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637A" w:rsidRDefault="00862352" w:rsidP="00CD5FC7">
            <w:pPr>
              <w:widowControl/>
              <w:autoSpaceDE w:val="0"/>
              <w:autoSpaceDN w:val="0"/>
              <w:adjustRightInd w:val="0"/>
              <w:jc w:val="center"/>
              <w:rPr>
                <w:rFonts w:ascii="Times New Roman" w:eastAsia="Calibri" w:hAnsi="Times New Roman" w:cs="Times New Roman"/>
                <w:color w:val="auto"/>
                <w:sz w:val="20"/>
                <w:szCs w:val="20"/>
                <w:lang w:eastAsia="en-US" w:bidi="ar-SA"/>
              </w:rPr>
            </w:pPr>
            <w:r w:rsidRPr="0062637A">
              <w:rPr>
                <w:rFonts w:ascii="Times New Roman" w:eastAsia="Calibri" w:hAnsi="Times New Roman" w:cs="Times New Roman"/>
                <w:color w:val="auto"/>
                <w:sz w:val="20"/>
                <w:szCs w:val="20"/>
                <w:lang w:eastAsia="en-US" w:bidi="ar-SA"/>
              </w:rPr>
              <w:t xml:space="preserve"> Выписка из ЕГРН об объекте недвижимости (об испрашиваемом земельном участке) </w:t>
            </w:r>
          </w:p>
        </w:tc>
      </w:tr>
      <w:tr w:rsidR="00862352" w:rsidRPr="006227F0" w:rsidTr="00CD5FC7">
        <w:trPr>
          <w:trHeight w:val="828"/>
        </w:trPr>
        <w:tc>
          <w:tcPr>
            <w:tcW w:w="421"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700"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558"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844" w:type="dxa"/>
            <w:vMerge/>
            <w:tcBorders>
              <w:bottom w:val="single" w:sz="4" w:space="0" w:color="auto"/>
            </w:tcBorders>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Borders>
              <w:bottom w:val="single" w:sz="4" w:space="0" w:color="auto"/>
            </w:tcBorders>
          </w:tcPr>
          <w:p w:rsidR="00862352" w:rsidRPr="0062637A" w:rsidRDefault="00862352" w:rsidP="00CD5FC7">
            <w:pPr>
              <w:widowControl/>
              <w:autoSpaceDE w:val="0"/>
              <w:autoSpaceDN w:val="0"/>
              <w:adjustRightInd w:val="0"/>
              <w:jc w:val="center"/>
              <w:rPr>
                <w:rFonts w:ascii="Times New Roman" w:eastAsia="Calibri" w:hAnsi="Times New Roman" w:cs="Times New Roman"/>
                <w:color w:val="auto"/>
                <w:sz w:val="20"/>
                <w:szCs w:val="20"/>
                <w:lang w:eastAsia="en-US" w:bidi="ar-SA"/>
              </w:rPr>
            </w:pPr>
            <w:r w:rsidRPr="0062637A">
              <w:rPr>
                <w:rFonts w:ascii="Times New Roman" w:eastAsia="Calibri" w:hAnsi="Times New Roman" w:cs="Times New Roman"/>
                <w:color w:val="auto"/>
                <w:sz w:val="20"/>
                <w:szCs w:val="20"/>
                <w:lang w:eastAsia="en-US" w:bidi="ar-SA"/>
              </w:rPr>
              <w:t xml:space="preserve"> Выписка из ЕГРЮЛ о юридическом лице, являющемся заявителем </w:t>
            </w:r>
          </w:p>
          <w:p w:rsidR="00862352" w:rsidRPr="0062637A" w:rsidRDefault="00862352" w:rsidP="00CD5FC7">
            <w:pPr>
              <w:widowControl/>
              <w:autoSpaceDE w:val="0"/>
              <w:autoSpaceDN w:val="0"/>
              <w:adjustRightInd w:val="0"/>
              <w:jc w:val="center"/>
              <w:rPr>
                <w:rFonts w:ascii="Times New Roman" w:eastAsia="Calibri" w:hAnsi="Times New Roman" w:cs="Times New Roman"/>
                <w:color w:val="auto"/>
                <w:sz w:val="20"/>
                <w:szCs w:val="20"/>
                <w:lang w:eastAsia="en-US" w:bidi="ar-SA"/>
              </w:rPr>
            </w:pPr>
          </w:p>
          <w:p w:rsidR="00862352" w:rsidRPr="0062637A" w:rsidRDefault="00862352" w:rsidP="00CD5FC7">
            <w:pPr>
              <w:widowControl/>
              <w:autoSpaceDE w:val="0"/>
              <w:autoSpaceDN w:val="0"/>
              <w:adjustRightInd w:val="0"/>
              <w:jc w:val="center"/>
              <w:rPr>
                <w:rFonts w:ascii="Times New Roman" w:eastAsia="Calibri" w:hAnsi="Times New Roman" w:cs="Times New Roman"/>
                <w:color w:val="auto"/>
                <w:sz w:val="20"/>
                <w:szCs w:val="20"/>
                <w:lang w:eastAsia="en-US" w:bidi="ar-SA"/>
              </w:rPr>
            </w:pPr>
            <w:r w:rsidRPr="0062637A">
              <w:rPr>
                <w:rFonts w:ascii="Times New Roman" w:eastAsia="Calibri" w:hAnsi="Times New Roman" w:cs="Times New Roman"/>
                <w:color w:val="auto"/>
                <w:sz w:val="20"/>
                <w:szCs w:val="20"/>
                <w:lang w:eastAsia="en-US" w:bidi="ar-SA"/>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Иркутской области или средств местного бюджета</w:t>
            </w:r>
          </w:p>
        </w:tc>
      </w:tr>
      <w:tr w:rsidR="00862352" w:rsidRPr="006227F0" w:rsidTr="00CD5FC7">
        <w:tc>
          <w:tcPr>
            <w:tcW w:w="421"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lastRenderedPageBreak/>
              <w:t xml:space="preserve">75.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Подпункт 10 пункта 2 статьи 39</w:t>
            </w:r>
            <w:r w:rsidRPr="006227F0">
              <w:rPr>
                <w:rFonts w:ascii="Times New Roman" w:eastAsia="Calibri" w:hAnsi="Times New Roman" w:cs="Times New Roman"/>
                <w:color w:val="auto"/>
                <w:sz w:val="22"/>
                <w:szCs w:val="22"/>
                <w:vertAlign w:val="superscript"/>
                <w:lang w:eastAsia="en-US" w:bidi="ar-SA"/>
              </w:rPr>
              <w:t>3</w:t>
            </w:r>
            <w:r w:rsidRPr="006227F0">
              <w:rPr>
                <w:rFonts w:ascii="Times New Roman" w:eastAsia="Calibri" w:hAnsi="Times New Roman" w:cs="Times New Roman"/>
                <w:color w:val="auto"/>
                <w:sz w:val="22"/>
                <w:szCs w:val="22"/>
                <w:lang w:eastAsia="en-US" w:bidi="ar-SA"/>
              </w:rPr>
              <w:t>, подпункт 15 пункта 2 статьи 39</w:t>
            </w:r>
            <w:r w:rsidRPr="006227F0">
              <w:rPr>
                <w:rFonts w:ascii="Times New Roman" w:eastAsia="Calibri" w:hAnsi="Times New Roman" w:cs="Times New Roman"/>
                <w:color w:val="auto"/>
                <w:sz w:val="22"/>
                <w:szCs w:val="22"/>
                <w:vertAlign w:val="superscript"/>
                <w:lang w:eastAsia="en-US" w:bidi="ar-SA"/>
              </w:rPr>
              <w:t>6</w:t>
            </w:r>
            <w:r w:rsidRPr="006227F0">
              <w:rPr>
                <w:rFonts w:ascii="Times New Roman" w:eastAsia="Calibri" w:hAnsi="Times New Roman" w:cs="Times New Roman"/>
                <w:color w:val="auto"/>
                <w:sz w:val="22"/>
                <w:szCs w:val="22"/>
                <w:lang w:eastAsia="en-US" w:bidi="ar-SA"/>
              </w:rPr>
              <w:t>, подпункт 6 пункта 2 статьи 39</w:t>
            </w:r>
            <w:r w:rsidRPr="006227F0">
              <w:rPr>
                <w:rFonts w:ascii="Times New Roman" w:eastAsia="Calibri" w:hAnsi="Times New Roman" w:cs="Times New Roman"/>
                <w:color w:val="auto"/>
                <w:sz w:val="22"/>
                <w:szCs w:val="22"/>
                <w:vertAlign w:val="superscript"/>
                <w:lang w:eastAsia="en-US" w:bidi="ar-SA"/>
              </w:rPr>
              <w:t>10</w:t>
            </w:r>
            <w:r w:rsidRPr="006227F0">
              <w:rPr>
                <w:rFonts w:ascii="Times New Roman" w:eastAsia="Calibri" w:hAnsi="Times New Roman" w:cs="Times New Roman"/>
                <w:color w:val="auto"/>
                <w:sz w:val="22"/>
                <w:szCs w:val="22"/>
                <w:lang w:eastAsia="en-US" w:bidi="ar-SA"/>
              </w:rPr>
              <w:t xml:space="preserve"> Земельного кодекса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В собственность за плату, в аренду, в безвозмездное пользование </w:t>
            </w:r>
          </w:p>
        </w:tc>
        <w:tc>
          <w:tcPr>
            <w:tcW w:w="1700"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 </w:t>
            </w:r>
          </w:p>
        </w:tc>
        <w:tc>
          <w:tcPr>
            <w:tcW w:w="1558"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w:t>
            </w:r>
          </w:p>
        </w:tc>
        <w:tc>
          <w:tcPr>
            <w:tcW w:w="1844"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w:t>
            </w: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Выписка из ЕГРН об объекте недвижимости (об испрашиваемом земельном участке) </w:t>
            </w:r>
          </w:p>
        </w:tc>
      </w:tr>
      <w:tr w:rsidR="00862352" w:rsidRPr="006227F0" w:rsidTr="00CD5FC7">
        <w:tc>
          <w:tcPr>
            <w:tcW w:w="421"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700"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558"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844"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Выписка из ЕГРЮЛ о юридическом лице, являющемся заявителем </w:t>
            </w:r>
          </w:p>
        </w:tc>
      </w:tr>
      <w:tr w:rsidR="00862352" w:rsidRPr="006227F0" w:rsidTr="00CD5FC7">
        <w:trPr>
          <w:trHeight w:val="1104"/>
        </w:trPr>
        <w:tc>
          <w:tcPr>
            <w:tcW w:w="421"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700"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558" w:type="dxa"/>
            <w:vMerge/>
            <w:tcBorders>
              <w:bottom w:val="single" w:sz="4" w:space="0" w:color="auto"/>
            </w:tcBorders>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844" w:type="dxa"/>
            <w:vMerge/>
            <w:tcBorders>
              <w:bottom w:val="single" w:sz="4" w:space="0" w:color="auto"/>
            </w:tcBorders>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Borders>
              <w:bottom w:val="single" w:sz="4" w:space="0" w:color="auto"/>
            </w:tcBorders>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Выписка из ЕГРИП об индивидуальном предпринимателе, являющемся заявителем </w:t>
            </w:r>
          </w:p>
        </w:tc>
      </w:tr>
      <w:tr w:rsidR="00862352" w:rsidRPr="006227F0" w:rsidTr="00CD5FC7">
        <w:trPr>
          <w:trHeight w:val="1755"/>
        </w:trPr>
        <w:tc>
          <w:tcPr>
            <w:tcW w:w="421"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76.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Подпункт 7 пункта 2 статьи 39</w:t>
            </w:r>
            <w:r w:rsidRPr="006227F0">
              <w:rPr>
                <w:rFonts w:ascii="Times New Roman" w:eastAsia="Calibri" w:hAnsi="Times New Roman" w:cs="Times New Roman"/>
                <w:color w:val="auto"/>
                <w:sz w:val="22"/>
                <w:szCs w:val="22"/>
                <w:vertAlign w:val="superscript"/>
                <w:lang w:eastAsia="en-US" w:bidi="ar-SA"/>
              </w:rPr>
              <w:t>10</w:t>
            </w:r>
            <w:r w:rsidRPr="006227F0">
              <w:rPr>
                <w:rFonts w:ascii="Times New Roman" w:eastAsia="Calibri" w:hAnsi="Times New Roman" w:cs="Times New Roman"/>
                <w:color w:val="auto"/>
                <w:sz w:val="22"/>
                <w:szCs w:val="22"/>
                <w:lang w:eastAsia="en-US" w:bidi="ar-SA"/>
              </w:rPr>
              <w:t xml:space="preserve"> Земельного кодекса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В безвозмездное пользование </w:t>
            </w:r>
          </w:p>
        </w:tc>
        <w:tc>
          <w:tcPr>
            <w:tcW w:w="1700"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Гражданин, работающий по основному месту работы в муниципальном образовании и </w:t>
            </w:r>
            <w:r w:rsidRPr="006227F0">
              <w:rPr>
                <w:rFonts w:ascii="Times New Roman" w:eastAsia="Calibri" w:hAnsi="Times New Roman" w:cs="Times New Roman"/>
                <w:color w:val="auto"/>
                <w:sz w:val="22"/>
                <w:szCs w:val="22"/>
                <w:lang w:eastAsia="en-US" w:bidi="ar-SA"/>
              </w:rPr>
              <w:lastRenderedPageBreak/>
              <w:t>по специальности, которая установлена законом Иркутской области</w:t>
            </w:r>
          </w:p>
        </w:tc>
        <w:tc>
          <w:tcPr>
            <w:tcW w:w="1558"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lastRenderedPageBreak/>
              <w:t xml:space="preserve">Земельный участок, предназначенный для индивидуального </w:t>
            </w:r>
            <w:r w:rsidRPr="006227F0">
              <w:rPr>
                <w:rFonts w:ascii="Times New Roman" w:eastAsia="Calibri" w:hAnsi="Times New Roman" w:cs="Times New Roman"/>
                <w:color w:val="auto"/>
                <w:sz w:val="22"/>
                <w:szCs w:val="22"/>
                <w:lang w:eastAsia="en-US" w:bidi="ar-SA"/>
              </w:rPr>
              <w:lastRenderedPageBreak/>
              <w:t>жилищного строительства или ведения личного подсобного хозяйства, расположенный в муниципальном образовании, определенном законом Иркутской области</w:t>
            </w:r>
          </w:p>
        </w:tc>
        <w:tc>
          <w:tcPr>
            <w:tcW w:w="1844"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lastRenderedPageBreak/>
              <w:t xml:space="preserve">  </w:t>
            </w: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Выписка из ЕГРН об объекте недвижимости (об испрашиваемом земельном участке)</w:t>
            </w:r>
          </w:p>
        </w:tc>
      </w:tr>
      <w:tr w:rsidR="00862352" w:rsidRPr="006227F0" w:rsidTr="00CD5FC7">
        <w:trPr>
          <w:trHeight w:val="3495"/>
        </w:trPr>
        <w:tc>
          <w:tcPr>
            <w:tcW w:w="421"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1700"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1558"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1844"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Сведения о трудовой деятельности</w:t>
            </w:r>
          </w:p>
        </w:tc>
      </w:tr>
      <w:tr w:rsidR="00862352" w:rsidRPr="006227F0" w:rsidTr="00CD5FC7">
        <w:trPr>
          <w:trHeight w:val="1410"/>
        </w:trPr>
        <w:tc>
          <w:tcPr>
            <w:tcW w:w="421"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lastRenderedPageBreak/>
              <w:t xml:space="preserve">77.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Подпункт 8 пункта 2 статьи 39.10 Земельного кодекса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В безвозмездное пользование </w:t>
            </w:r>
          </w:p>
        </w:tc>
        <w:tc>
          <w:tcPr>
            <w:tcW w:w="1700"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Гражданин, которому предоставлено служебное жилое помещение в виде жилого дома </w:t>
            </w:r>
          </w:p>
        </w:tc>
        <w:tc>
          <w:tcPr>
            <w:tcW w:w="1558"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Земельный участок, на котором находится служебное жилое помещение в виде жилого дома </w:t>
            </w:r>
          </w:p>
        </w:tc>
        <w:tc>
          <w:tcPr>
            <w:tcW w:w="1844"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Выписка из ЕГРН об объекте недвижимости (об испрашиваемом земельном участке)</w:t>
            </w:r>
          </w:p>
        </w:tc>
      </w:tr>
      <w:tr w:rsidR="00862352" w:rsidRPr="006227F0" w:rsidTr="00CD5FC7">
        <w:trPr>
          <w:trHeight w:val="1047"/>
        </w:trPr>
        <w:tc>
          <w:tcPr>
            <w:tcW w:w="421"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1700"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1558"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1844"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Договор найма служебного жилого помещения</w:t>
            </w:r>
          </w:p>
        </w:tc>
      </w:tr>
      <w:tr w:rsidR="00862352" w:rsidRPr="006227F0" w:rsidTr="00CD5FC7">
        <w:tc>
          <w:tcPr>
            <w:tcW w:w="421"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78. </w:t>
            </w:r>
          </w:p>
        </w:tc>
        <w:tc>
          <w:tcPr>
            <w:tcW w:w="127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Подпункт 9 пункта 2 статьи 39</w:t>
            </w:r>
            <w:r w:rsidRPr="006227F0">
              <w:rPr>
                <w:rFonts w:ascii="Times New Roman" w:eastAsia="Calibri" w:hAnsi="Times New Roman" w:cs="Times New Roman"/>
                <w:color w:val="auto"/>
                <w:sz w:val="22"/>
                <w:szCs w:val="22"/>
                <w:vertAlign w:val="superscript"/>
                <w:lang w:eastAsia="en-US" w:bidi="ar-SA"/>
              </w:rPr>
              <w:t>10</w:t>
            </w:r>
            <w:r w:rsidRPr="006227F0">
              <w:rPr>
                <w:rFonts w:ascii="Times New Roman" w:eastAsia="Calibri" w:hAnsi="Times New Roman" w:cs="Times New Roman"/>
                <w:color w:val="auto"/>
                <w:sz w:val="22"/>
                <w:szCs w:val="22"/>
                <w:lang w:eastAsia="en-US" w:bidi="ar-SA"/>
              </w:rPr>
              <w:t xml:space="preserve"> Земельного кодекса </w:t>
            </w:r>
          </w:p>
        </w:tc>
        <w:tc>
          <w:tcPr>
            <w:tcW w:w="127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В безвозмездное пользование </w:t>
            </w:r>
          </w:p>
        </w:tc>
        <w:tc>
          <w:tcPr>
            <w:tcW w:w="1700"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Гражданин, испрашивающий земельный участок для сельскохозяйственной деятельности (в том числе пчеловодства) для собственных нужд </w:t>
            </w:r>
          </w:p>
        </w:tc>
        <w:tc>
          <w:tcPr>
            <w:tcW w:w="1558"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Лесной участок </w:t>
            </w:r>
          </w:p>
        </w:tc>
        <w:tc>
          <w:tcPr>
            <w:tcW w:w="1844"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Выписка из ЕГРН об объекте недвижимости (об испрашиваемом земельном участке)</w:t>
            </w:r>
          </w:p>
        </w:tc>
      </w:tr>
      <w:tr w:rsidR="00862352" w:rsidRPr="006227F0" w:rsidTr="00CD5FC7">
        <w:tc>
          <w:tcPr>
            <w:tcW w:w="421"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79.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Подпункт 10 пункта 2 статьи 39</w:t>
            </w:r>
            <w:r w:rsidRPr="006227F0">
              <w:rPr>
                <w:rFonts w:ascii="Times New Roman" w:eastAsia="Calibri" w:hAnsi="Times New Roman" w:cs="Times New Roman"/>
                <w:color w:val="auto"/>
                <w:sz w:val="22"/>
                <w:szCs w:val="22"/>
                <w:vertAlign w:val="superscript"/>
                <w:lang w:eastAsia="en-US" w:bidi="ar-SA"/>
              </w:rPr>
              <w:t>10</w:t>
            </w:r>
            <w:r w:rsidRPr="006227F0">
              <w:rPr>
                <w:rFonts w:ascii="Times New Roman" w:eastAsia="Calibri" w:hAnsi="Times New Roman" w:cs="Times New Roman"/>
                <w:color w:val="auto"/>
                <w:sz w:val="22"/>
                <w:szCs w:val="22"/>
                <w:lang w:eastAsia="en-US" w:bidi="ar-SA"/>
              </w:rPr>
              <w:t xml:space="preserve"> Земельного кодекса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В безвозмездное пользование </w:t>
            </w:r>
          </w:p>
        </w:tc>
        <w:tc>
          <w:tcPr>
            <w:tcW w:w="1700"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Гражданин или юридическое лицо, испрашивающее земельный участок для сельскохозяйственного, </w:t>
            </w:r>
            <w:proofErr w:type="spellStart"/>
            <w:r w:rsidRPr="006227F0">
              <w:rPr>
                <w:rFonts w:ascii="Times New Roman" w:eastAsia="Calibri" w:hAnsi="Times New Roman" w:cs="Times New Roman"/>
                <w:color w:val="auto"/>
                <w:sz w:val="22"/>
                <w:szCs w:val="22"/>
                <w:lang w:eastAsia="en-US" w:bidi="ar-SA"/>
              </w:rPr>
              <w:t>охотхозяйственного</w:t>
            </w:r>
            <w:proofErr w:type="spellEnd"/>
            <w:r w:rsidRPr="006227F0">
              <w:rPr>
                <w:rFonts w:ascii="Times New Roman" w:eastAsia="Calibri" w:hAnsi="Times New Roman" w:cs="Times New Roman"/>
                <w:color w:val="auto"/>
                <w:sz w:val="22"/>
                <w:szCs w:val="22"/>
                <w:lang w:eastAsia="en-US" w:bidi="ar-SA"/>
              </w:rPr>
              <w:t xml:space="preserve">, лесохозяйственного и иного использования, </w:t>
            </w:r>
            <w:r w:rsidRPr="006227F0">
              <w:rPr>
                <w:rFonts w:ascii="Times New Roman" w:eastAsia="Calibri" w:hAnsi="Times New Roman" w:cs="Times New Roman"/>
                <w:color w:val="auto"/>
                <w:sz w:val="22"/>
                <w:szCs w:val="22"/>
                <w:lang w:eastAsia="en-US" w:bidi="ar-SA"/>
              </w:rPr>
              <w:lastRenderedPageBreak/>
              <w:t xml:space="preserve">не предусматривающего строительства зданий, сооружений </w:t>
            </w:r>
          </w:p>
        </w:tc>
        <w:tc>
          <w:tcPr>
            <w:tcW w:w="1558"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lastRenderedPageBreak/>
              <w:t xml:space="preserve">Земельный участок, включенный в утвержденный в установленном Правительством Российской Федерации порядке перечень земельных участков, </w:t>
            </w:r>
            <w:r w:rsidRPr="006227F0">
              <w:rPr>
                <w:rFonts w:ascii="Times New Roman" w:eastAsia="Calibri" w:hAnsi="Times New Roman" w:cs="Times New Roman"/>
                <w:color w:val="auto"/>
                <w:sz w:val="22"/>
                <w:szCs w:val="22"/>
                <w:lang w:eastAsia="en-US" w:bidi="ar-SA"/>
              </w:rPr>
              <w:lastRenderedPageBreak/>
              <w:t xml:space="preserve">предоставленных для нужд обороны и безопасности и временно не используемых для указанных нужд </w:t>
            </w:r>
          </w:p>
        </w:tc>
        <w:tc>
          <w:tcPr>
            <w:tcW w:w="1844"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w:t>
            </w:r>
          </w:p>
        </w:tc>
      </w:tr>
      <w:tr w:rsidR="00862352" w:rsidRPr="006227F0" w:rsidTr="00CD5FC7">
        <w:tc>
          <w:tcPr>
            <w:tcW w:w="421"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700"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558"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844"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Выписка из ЕГРН об объекте недвижимости (об испрашиваемом земельном участке) </w:t>
            </w:r>
          </w:p>
        </w:tc>
      </w:tr>
      <w:tr w:rsidR="00862352" w:rsidRPr="006227F0" w:rsidTr="00CD5FC7">
        <w:tc>
          <w:tcPr>
            <w:tcW w:w="421"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700"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558"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844"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Выписка из ЕГРЮЛ о юридическом лице, являющемся заявителем </w:t>
            </w:r>
          </w:p>
        </w:tc>
      </w:tr>
      <w:tr w:rsidR="00862352" w:rsidRPr="006227F0" w:rsidTr="00CD5FC7">
        <w:tc>
          <w:tcPr>
            <w:tcW w:w="421"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700"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558"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844"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Выписка из ЕГРИП об индивидуальном предпринимателе, являющемся заявителем </w:t>
            </w:r>
          </w:p>
        </w:tc>
      </w:tr>
      <w:tr w:rsidR="00862352" w:rsidRPr="006227F0" w:rsidTr="00CD5FC7">
        <w:tc>
          <w:tcPr>
            <w:tcW w:w="421"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80.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Подпункт 11 пункта 2 статьи 39</w:t>
            </w:r>
            <w:r w:rsidRPr="006227F0">
              <w:rPr>
                <w:rFonts w:ascii="Times New Roman" w:eastAsia="Calibri" w:hAnsi="Times New Roman" w:cs="Times New Roman"/>
                <w:color w:val="auto"/>
                <w:sz w:val="22"/>
                <w:szCs w:val="22"/>
                <w:vertAlign w:val="superscript"/>
                <w:lang w:eastAsia="en-US" w:bidi="ar-SA"/>
              </w:rPr>
              <w:t>10</w:t>
            </w:r>
            <w:r w:rsidRPr="006227F0">
              <w:rPr>
                <w:rFonts w:ascii="Times New Roman" w:eastAsia="Calibri" w:hAnsi="Times New Roman" w:cs="Times New Roman"/>
                <w:color w:val="auto"/>
                <w:sz w:val="22"/>
                <w:szCs w:val="22"/>
                <w:lang w:eastAsia="en-US" w:bidi="ar-SA"/>
              </w:rPr>
              <w:t xml:space="preserve"> Земельного кодекса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В безвозмездное пользование </w:t>
            </w:r>
          </w:p>
        </w:tc>
        <w:tc>
          <w:tcPr>
            <w:tcW w:w="1700"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СНТ или ОНТ </w:t>
            </w:r>
          </w:p>
        </w:tc>
        <w:tc>
          <w:tcPr>
            <w:tcW w:w="1558"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Земельный участок, предназначенный для ведения гражданами садоводства или огородничества для собственных нужд </w:t>
            </w:r>
          </w:p>
        </w:tc>
        <w:tc>
          <w:tcPr>
            <w:tcW w:w="1844"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w:t>
            </w: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Выписка из ЕГРН об объекте недвижимости (об испрашиваемом земельном участке) </w:t>
            </w:r>
          </w:p>
        </w:tc>
      </w:tr>
      <w:tr w:rsidR="00862352" w:rsidRPr="006227F0" w:rsidTr="00CD5FC7">
        <w:trPr>
          <w:trHeight w:val="1318"/>
        </w:trPr>
        <w:tc>
          <w:tcPr>
            <w:tcW w:w="421"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700"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558"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844"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Выписка из ЕГРЮЛ в отношении СНТ или ОНТ </w:t>
            </w:r>
          </w:p>
        </w:tc>
      </w:tr>
      <w:tr w:rsidR="00862352" w:rsidRPr="006227F0" w:rsidTr="00CD5FC7">
        <w:tc>
          <w:tcPr>
            <w:tcW w:w="421"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81.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Подпункт 12 пункта 2 статьи 39</w:t>
            </w:r>
            <w:r w:rsidRPr="006227F0">
              <w:rPr>
                <w:rFonts w:ascii="Times New Roman" w:eastAsia="Calibri" w:hAnsi="Times New Roman" w:cs="Times New Roman"/>
                <w:color w:val="auto"/>
                <w:sz w:val="22"/>
                <w:szCs w:val="22"/>
                <w:vertAlign w:val="superscript"/>
                <w:lang w:eastAsia="en-US" w:bidi="ar-SA"/>
              </w:rPr>
              <w:t>10</w:t>
            </w:r>
            <w:r w:rsidRPr="006227F0">
              <w:rPr>
                <w:rFonts w:ascii="Times New Roman" w:eastAsia="Calibri" w:hAnsi="Times New Roman" w:cs="Times New Roman"/>
                <w:color w:val="auto"/>
                <w:sz w:val="22"/>
                <w:szCs w:val="22"/>
                <w:lang w:eastAsia="en-US" w:bidi="ar-SA"/>
              </w:rPr>
              <w:t xml:space="preserve"> Земельного кодекса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В безвозмездное пользование </w:t>
            </w:r>
          </w:p>
        </w:tc>
        <w:tc>
          <w:tcPr>
            <w:tcW w:w="1700"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Некоммерческая организация, созданная гражданами в целях жилищного строительства </w:t>
            </w:r>
          </w:p>
        </w:tc>
        <w:tc>
          <w:tcPr>
            <w:tcW w:w="1558"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Земельный участок, предназначенный для жилищного строительства </w:t>
            </w:r>
          </w:p>
        </w:tc>
        <w:tc>
          <w:tcPr>
            <w:tcW w:w="1844"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Выписка из ЕГРН об объекте недвижимости (об испрашиваемом земельном участке) </w:t>
            </w:r>
          </w:p>
        </w:tc>
      </w:tr>
      <w:tr w:rsidR="00862352" w:rsidRPr="006227F0" w:rsidTr="00CD5FC7">
        <w:trPr>
          <w:trHeight w:val="1185"/>
        </w:trPr>
        <w:tc>
          <w:tcPr>
            <w:tcW w:w="421"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700"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558"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844"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Выписка из ЕГРЮЛ о юридическом лице, являющемся заявителем </w:t>
            </w:r>
          </w:p>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r>
      <w:tr w:rsidR="00862352" w:rsidRPr="006227F0" w:rsidTr="00CD5FC7">
        <w:trPr>
          <w:trHeight w:val="525"/>
        </w:trPr>
        <w:tc>
          <w:tcPr>
            <w:tcW w:w="421"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700"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558"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844"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Решение о создании некоммерческой организации</w:t>
            </w:r>
          </w:p>
        </w:tc>
      </w:tr>
      <w:tr w:rsidR="00862352" w:rsidRPr="006227F0" w:rsidTr="00CD5FC7">
        <w:trPr>
          <w:trHeight w:val="1725"/>
        </w:trPr>
        <w:tc>
          <w:tcPr>
            <w:tcW w:w="421"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lastRenderedPageBreak/>
              <w:t xml:space="preserve">82.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Подпункт 13 пункта 2 статьи 39</w:t>
            </w:r>
            <w:r w:rsidRPr="006227F0">
              <w:rPr>
                <w:rFonts w:ascii="Times New Roman" w:eastAsia="Calibri" w:hAnsi="Times New Roman" w:cs="Times New Roman"/>
                <w:color w:val="auto"/>
                <w:sz w:val="22"/>
                <w:szCs w:val="22"/>
                <w:vertAlign w:val="superscript"/>
                <w:lang w:eastAsia="en-US" w:bidi="ar-SA"/>
              </w:rPr>
              <w:t>10</w:t>
            </w:r>
            <w:r w:rsidRPr="006227F0">
              <w:rPr>
                <w:rFonts w:ascii="Times New Roman" w:eastAsia="Calibri" w:hAnsi="Times New Roman" w:cs="Times New Roman"/>
                <w:color w:val="auto"/>
                <w:sz w:val="22"/>
                <w:szCs w:val="22"/>
                <w:lang w:eastAsia="en-US" w:bidi="ar-SA"/>
              </w:rPr>
              <w:t xml:space="preserve"> Земельного кодекса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В безвозмездное пользование </w:t>
            </w:r>
          </w:p>
        </w:tc>
        <w:tc>
          <w:tcPr>
            <w:tcW w:w="1700"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Лица, относящиеся к коренным малочисленным народам Севера, Сибири и Дальнего Востока, и их общины </w:t>
            </w:r>
          </w:p>
        </w:tc>
        <w:tc>
          <w:tcPr>
            <w:tcW w:w="1558"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w:t>
            </w:r>
          </w:p>
        </w:tc>
        <w:tc>
          <w:tcPr>
            <w:tcW w:w="1844"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Выписка из ЕГРН об объекте недвижимости (об испрашиваемом земельном участке) </w:t>
            </w:r>
          </w:p>
        </w:tc>
      </w:tr>
      <w:tr w:rsidR="00862352" w:rsidRPr="006227F0" w:rsidTr="00CD5FC7">
        <w:trPr>
          <w:trHeight w:val="4605"/>
        </w:trPr>
        <w:tc>
          <w:tcPr>
            <w:tcW w:w="421"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1700"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1558"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1844"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862352" w:rsidRPr="006227F0" w:rsidTr="00CD5FC7">
        <w:tc>
          <w:tcPr>
            <w:tcW w:w="421"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700"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558"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844"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Выписка из ЕГРН об объекте недвижимости (о здании и (или) сооружении, расположенном(</w:t>
            </w:r>
            <w:proofErr w:type="spellStart"/>
            <w:r w:rsidRPr="006227F0">
              <w:rPr>
                <w:rFonts w:ascii="Times New Roman" w:eastAsia="Calibri" w:hAnsi="Times New Roman" w:cs="Times New Roman"/>
                <w:color w:val="auto"/>
                <w:sz w:val="22"/>
                <w:szCs w:val="22"/>
                <w:lang w:eastAsia="en-US" w:bidi="ar-SA"/>
              </w:rPr>
              <w:t>ых</w:t>
            </w:r>
            <w:proofErr w:type="spellEnd"/>
            <w:r w:rsidRPr="006227F0">
              <w:rPr>
                <w:rFonts w:ascii="Times New Roman" w:eastAsia="Calibri" w:hAnsi="Times New Roman" w:cs="Times New Roman"/>
                <w:color w:val="auto"/>
                <w:sz w:val="22"/>
                <w:szCs w:val="22"/>
                <w:lang w:eastAsia="en-US" w:bidi="ar-SA"/>
              </w:rPr>
              <w:t xml:space="preserve">) на испрашиваемом земельном участке (не требуется в случае строительства здания, сооружения) </w:t>
            </w:r>
          </w:p>
        </w:tc>
      </w:tr>
      <w:tr w:rsidR="00862352" w:rsidRPr="006227F0" w:rsidTr="00CD5FC7">
        <w:trPr>
          <w:trHeight w:val="739"/>
        </w:trPr>
        <w:tc>
          <w:tcPr>
            <w:tcW w:w="421"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700"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558"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844"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Выписка из ЕГРЮЛ о юридическом лице, являющемся заявителем </w:t>
            </w:r>
          </w:p>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r>
      <w:tr w:rsidR="00862352" w:rsidRPr="006227F0" w:rsidTr="00CD5FC7">
        <w:trPr>
          <w:trHeight w:val="2431"/>
        </w:trPr>
        <w:tc>
          <w:tcPr>
            <w:tcW w:w="421"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lastRenderedPageBreak/>
              <w:t xml:space="preserve">83.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Подпункт 14 пункта 2 статьи 39</w:t>
            </w:r>
            <w:r w:rsidRPr="006227F0">
              <w:rPr>
                <w:rFonts w:ascii="Times New Roman" w:eastAsia="Calibri" w:hAnsi="Times New Roman" w:cs="Times New Roman"/>
                <w:color w:val="auto"/>
                <w:sz w:val="22"/>
                <w:szCs w:val="22"/>
                <w:vertAlign w:val="superscript"/>
                <w:lang w:eastAsia="en-US" w:bidi="ar-SA"/>
              </w:rPr>
              <w:t>10</w:t>
            </w:r>
            <w:r w:rsidRPr="006227F0">
              <w:rPr>
                <w:rFonts w:ascii="Times New Roman" w:eastAsia="Calibri" w:hAnsi="Times New Roman" w:cs="Times New Roman"/>
                <w:color w:val="auto"/>
                <w:sz w:val="22"/>
                <w:szCs w:val="22"/>
                <w:lang w:eastAsia="en-US" w:bidi="ar-SA"/>
              </w:rPr>
              <w:t xml:space="preserve"> Земельного кодекса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В безвозмездное пользование </w:t>
            </w:r>
          </w:p>
        </w:tc>
        <w:tc>
          <w:tcPr>
            <w:tcW w:w="1700"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Лицо, с которым в соответствии с Федеральным законом от 29.12.2012 г. № 275-ФЗ «О государственном оборонном заказе2 или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w:t>
            </w:r>
          </w:p>
        </w:tc>
        <w:tc>
          <w:tcPr>
            <w:tcW w:w="1558"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29.12.2012 № 275-ФЗ «О государственном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 </w:t>
            </w:r>
          </w:p>
        </w:tc>
        <w:tc>
          <w:tcPr>
            <w:tcW w:w="1844"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Выписка из ЕГРН об объекте недвижимости (об испрашиваемом земельном участке) </w:t>
            </w:r>
          </w:p>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w:t>
            </w:r>
          </w:p>
        </w:tc>
      </w:tr>
      <w:tr w:rsidR="00862352" w:rsidRPr="006227F0" w:rsidTr="00CD5FC7">
        <w:trPr>
          <w:trHeight w:val="1500"/>
        </w:trPr>
        <w:tc>
          <w:tcPr>
            <w:tcW w:w="421"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1700"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1558"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1844"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Выписка из ЕГРЮЛ о юридическом лице, являющемся заявителем</w:t>
            </w:r>
          </w:p>
        </w:tc>
      </w:tr>
      <w:tr w:rsidR="00862352" w:rsidRPr="006227F0" w:rsidTr="00CD5FC7">
        <w:trPr>
          <w:trHeight w:val="4650"/>
        </w:trPr>
        <w:tc>
          <w:tcPr>
            <w:tcW w:w="421"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1700"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1558"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1844"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Государственный контракт</w:t>
            </w:r>
          </w:p>
        </w:tc>
      </w:tr>
      <w:tr w:rsidR="00862352" w:rsidRPr="006227F0" w:rsidTr="00CD5FC7">
        <w:tc>
          <w:tcPr>
            <w:tcW w:w="421"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84.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Подпункт 15 пункта 2 статьи 39</w:t>
            </w:r>
            <w:r w:rsidRPr="006227F0">
              <w:rPr>
                <w:rFonts w:ascii="Times New Roman" w:eastAsia="Calibri" w:hAnsi="Times New Roman" w:cs="Times New Roman"/>
                <w:color w:val="auto"/>
                <w:sz w:val="22"/>
                <w:szCs w:val="22"/>
                <w:vertAlign w:val="superscript"/>
                <w:lang w:eastAsia="en-US" w:bidi="ar-SA"/>
              </w:rPr>
              <w:t xml:space="preserve">10 </w:t>
            </w:r>
            <w:r w:rsidRPr="006227F0">
              <w:rPr>
                <w:rFonts w:ascii="Times New Roman" w:eastAsia="Calibri" w:hAnsi="Times New Roman" w:cs="Times New Roman"/>
                <w:color w:val="auto"/>
                <w:sz w:val="22"/>
                <w:szCs w:val="22"/>
                <w:lang w:eastAsia="en-US" w:bidi="ar-SA"/>
              </w:rPr>
              <w:t xml:space="preserve">Земельного кодекса </w:t>
            </w:r>
          </w:p>
        </w:tc>
        <w:tc>
          <w:tcPr>
            <w:tcW w:w="1276"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В безвозмездное пользование </w:t>
            </w:r>
          </w:p>
        </w:tc>
        <w:tc>
          <w:tcPr>
            <w:tcW w:w="1700"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Некоммерческая организация, предусмотренная законом Иркутской область и созданная Иркутской областью целях жилищного строительства </w:t>
            </w:r>
            <w:r w:rsidRPr="006227F0">
              <w:rPr>
                <w:rFonts w:ascii="Times New Roman" w:eastAsia="Calibri" w:hAnsi="Times New Roman" w:cs="Times New Roman"/>
                <w:color w:val="auto"/>
                <w:sz w:val="22"/>
                <w:szCs w:val="22"/>
                <w:lang w:eastAsia="en-US" w:bidi="ar-SA"/>
              </w:rPr>
              <w:lastRenderedPageBreak/>
              <w:t xml:space="preserve">для обеспечения жилыми помещениями отдельных категорий граждан </w:t>
            </w:r>
          </w:p>
        </w:tc>
        <w:tc>
          <w:tcPr>
            <w:tcW w:w="1558"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lastRenderedPageBreak/>
              <w:t xml:space="preserve">Земельный участок, предназначенный для жилищного строительства </w:t>
            </w:r>
          </w:p>
        </w:tc>
        <w:tc>
          <w:tcPr>
            <w:tcW w:w="1844" w:type="dxa"/>
            <w:vMerge w:val="restart"/>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Выписка из ЕГРН об объекте недвижимости (об испрашиваемом земельном участке) </w:t>
            </w:r>
          </w:p>
        </w:tc>
      </w:tr>
      <w:tr w:rsidR="00862352" w:rsidRPr="006227F0" w:rsidTr="00CD5FC7">
        <w:trPr>
          <w:trHeight w:val="1350"/>
        </w:trPr>
        <w:tc>
          <w:tcPr>
            <w:tcW w:w="421"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700"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558"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844"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 xml:space="preserve"> Выписка из ЕГРЮЛ о юридическом лице, являющемся заявителем </w:t>
            </w:r>
          </w:p>
        </w:tc>
      </w:tr>
      <w:tr w:rsidR="00862352" w:rsidRPr="006227F0" w:rsidTr="00CD5FC7">
        <w:trPr>
          <w:trHeight w:val="1650"/>
        </w:trPr>
        <w:tc>
          <w:tcPr>
            <w:tcW w:w="421"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276"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700"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558" w:type="dxa"/>
            <w:vMerge/>
          </w:tcPr>
          <w:p w:rsidR="00862352" w:rsidRPr="006227F0" w:rsidRDefault="00862352" w:rsidP="00CD5FC7">
            <w:pPr>
              <w:widowControl/>
              <w:autoSpaceDE w:val="0"/>
              <w:autoSpaceDN w:val="0"/>
              <w:adjustRightInd w:val="0"/>
              <w:rPr>
                <w:rFonts w:ascii="Times New Roman" w:eastAsia="Calibri" w:hAnsi="Times New Roman" w:cs="Times New Roman"/>
                <w:color w:val="auto"/>
                <w:sz w:val="22"/>
                <w:szCs w:val="22"/>
                <w:lang w:eastAsia="en-US" w:bidi="ar-SA"/>
              </w:rPr>
            </w:pPr>
          </w:p>
        </w:tc>
        <w:tc>
          <w:tcPr>
            <w:tcW w:w="1844" w:type="dxa"/>
            <w:vMerge/>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p>
        </w:tc>
        <w:tc>
          <w:tcPr>
            <w:tcW w:w="2126" w:type="dxa"/>
          </w:tcPr>
          <w:p w:rsidR="00862352" w:rsidRPr="006227F0" w:rsidRDefault="00862352" w:rsidP="00CD5FC7">
            <w:pPr>
              <w:widowControl/>
              <w:autoSpaceDE w:val="0"/>
              <w:autoSpaceDN w:val="0"/>
              <w:adjustRightInd w:val="0"/>
              <w:jc w:val="center"/>
              <w:rPr>
                <w:rFonts w:ascii="Times New Roman" w:eastAsia="Calibri" w:hAnsi="Times New Roman" w:cs="Times New Roman"/>
                <w:color w:val="auto"/>
                <w:sz w:val="22"/>
                <w:szCs w:val="22"/>
                <w:lang w:eastAsia="en-US" w:bidi="ar-SA"/>
              </w:rPr>
            </w:pPr>
            <w:r w:rsidRPr="006227F0">
              <w:rPr>
                <w:rFonts w:ascii="Times New Roman" w:eastAsia="Calibri" w:hAnsi="Times New Roman" w:cs="Times New Roman"/>
                <w:color w:val="auto"/>
                <w:sz w:val="22"/>
                <w:szCs w:val="22"/>
                <w:lang w:eastAsia="en-US" w:bidi="ar-SA"/>
              </w:rPr>
              <w:t>Решение о создании некоммерческой организации</w:t>
            </w:r>
          </w:p>
        </w:tc>
      </w:tr>
    </w:tbl>
    <w:p w:rsidR="00862352" w:rsidRPr="006227F0" w:rsidRDefault="00862352" w:rsidP="00862352">
      <w:pPr>
        <w:tabs>
          <w:tab w:val="left" w:leader="underscore" w:pos="9946"/>
        </w:tabs>
        <w:spacing w:after="33" w:line="260" w:lineRule="exact"/>
        <w:ind w:firstLine="740"/>
        <w:jc w:val="both"/>
        <w:rPr>
          <w:rFonts w:ascii="Arial" w:eastAsia="Times New Roman" w:hAnsi="Arial" w:cs="Arial"/>
          <w:color w:val="auto"/>
        </w:rPr>
      </w:pPr>
      <w:r w:rsidRPr="006227F0">
        <w:rPr>
          <w:rFonts w:ascii="Arial" w:eastAsia="Times New Roman" w:hAnsi="Arial" w:cs="Arial"/>
          <w:color w:val="auto"/>
        </w:rPr>
        <w:lastRenderedPageBreak/>
        <w:t xml:space="preserve"> </w:t>
      </w:r>
    </w:p>
    <w:p w:rsidR="00862352" w:rsidRDefault="00862352" w:rsidP="00862352">
      <w:pPr>
        <w:tabs>
          <w:tab w:val="left" w:leader="underscore" w:pos="9946"/>
        </w:tabs>
        <w:spacing w:after="33" w:line="260" w:lineRule="exact"/>
        <w:ind w:firstLine="740"/>
        <w:jc w:val="both"/>
        <w:rPr>
          <w:rFonts w:ascii="Arial" w:eastAsia="Times New Roman" w:hAnsi="Arial" w:cs="Arial"/>
          <w:color w:val="auto"/>
        </w:rPr>
      </w:pPr>
      <w:r w:rsidRPr="006227F0">
        <w:rPr>
          <w:rFonts w:ascii="Arial" w:eastAsia="Times New Roman" w:hAnsi="Arial" w:cs="Arial"/>
          <w:color w:val="auto"/>
        </w:rPr>
        <w:t>1.</w:t>
      </w:r>
      <w:r>
        <w:rPr>
          <w:rFonts w:ascii="Arial" w:eastAsia="Times New Roman" w:hAnsi="Arial" w:cs="Arial"/>
          <w:color w:val="auto"/>
        </w:rPr>
        <w:t>9</w:t>
      </w:r>
      <w:r w:rsidRPr="006227F0">
        <w:rPr>
          <w:rFonts w:ascii="Arial" w:eastAsia="Times New Roman" w:hAnsi="Arial" w:cs="Arial"/>
          <w:color w:val="auto"/>
        </w:rPr>
        <w:t xml:space="preserve">. </w:t>
      </w:r>
      <w:r>
        <w:rPr>
          <w:rFonts w:ascii="Arial" w:eastAsia="Times New Roman" w:hAnsi="Arial" w:cs="Arial"/>
          <w:color w:val="auto"/>
        </w:rPr>
        <w:t xml:space="preserve"> Пункты 18 и 23 П</w:t>
      </w:r>
      <w:r w:rsidRPr="006227F0">
        <w:rPr>
          <w:rFonts w:ascii="Arial" w:eastAsia="Times New Roman" w:hAnsi="Arial" w:cs="Arial"/>
          <w:color w:val="auto"/>
        </w:rPr>
        <w:t>риложени</w:t>
      </w:r>
      <w:r>
        <w:rPr>
          <w:rFonts w:ascii="Arial" w:eastAsia="Times New Roman" w:hAnsi="Arial" w:cs="Arial"/>
          <w:color w:val="auto"/>
        </w:rPr>
        <w:t>я</w:t>
      </w:r>
      <w:r w:rsidRPr="006227F0">
        <w:rPr>
          <w:rFonts w:ascii="Arial" w:eastAsia="Times New Roman" w:hAnsi="Arial" w:cs="Arial"/>
          <w:color w:val="auto"/>
        </w:rPr>
        <w:t xml:space="preserve"> №9 к Регламенту </w:t>
      </w:r>
      <w:r>
        <w:rPr>
          <w:rFonts w:ascii="Arial" w:eastAsia="Times New Roman" w:hAnsi="Arial" w:cs="Arial"/>
          <w:color w:val="auto"/>
        </w:rPr>
        <w:t>исключить.</w:t>
      </w:r>
    </w:p>
    <w:p w:rsidR="00862352" w:rsidRDefault="00862352" w:rsidP="00862352">
      <w:pPr>
        <w:ind w:firstLine="709"/>
        <w:jc w:val="both"/>
      </w:pPr>
    </w:p>
    <w:p w:rsidR="00862352" w:rsidRDefault="00862352" w:rsidP="00862352">
      <w:pPr>
        <w:ind w:firstLine="709"/>
        <w:jc w:val="both"/>
      </w:pPr>
      <w:r>
        <w:t xml:space="preserve">2. Настоящее постановление вступает в силу после официального опубликования в «Вестнике </w:t>
      </w:r>
      <w:proofErr w:type="spellStart"/>
      <w:r>
        <w:t>Порогского</w:t>
      </w:r>
      <w:proofErr w:type="spellEnd"/>
      <w:r>
        <w:t xml:space="preserve"> сельского поселения», а также размещения на официальном сайте </w:t>
      </w:r>
      <w:proofErr w:type="spellStart"/>
      <w:r>
        <w:t>Порогского</w:t>
      </w:r>
      <w:proofErr w:type="spellEnd"/>
      <w:r>
        <w:t xml:space="preserve"> муниципального образования в телекоммуникационной сети интернет.</w:t>
      </w:r>
    </w:p>
    <w:p w:rsidR="00862352" w:rsidRDefault="00862352" w:rsidP="00862352">
      <w:pPr>
        <w:jc w:val="both"/>
      </w:pPr>
    </w:p>
    <w:p w:rsidR="00862352" w:rsidRDefault="00862352" w:rsidP="00862352"/>
    <w:p w:rsidR="00862352" w:rsidRDefault="00862352" w:rsidP="00862352">
      <w:r>
        <w:t xml:space="preserve">Глава </w:t>
      </w:r>
      <w:proofErr w:type="spellStart"/>
      <w:r>
        <w:t>Порогского</w:t>
      </w:r>
      <w:proofErr w:type="spellEnd"/>
      <w:r>
        <w:t xml:space="preserve">  </w:t>
      </w:r>
    </w:p>
    <w:p w:rsidR="00862352" w:rsidRPr="00992CCE" w:rsidRDefault="00862352" w:rsidP="00862352">
      <w:r>
        <w:t xml:space="preserve">муниципального образования       </w:t>
      </w:r>
    </w:p>
    <w:p w:rsidR="00862352" w:rsidRPr="003456F4" w:rsidRDefault="00862352" w:rsidP="00862352">
      <w:pPr>
        <w:pStyle w:val="30"/>
        <w:shd w:val="clear" w:color="auto" w:fill="auto"/>
        <w:spacing w:before="0" w:line="240" w:lineRule="auto"/>
        <w:ind w:firstLine="0"/>
        <w:jc w:val="both"/>
        <w:rPr>
          <w:rFonts w:ascii="Arial" w:hAnsi="Arial" w:cs="Arial"/>
          <w:b w:val="0"/>
          <w:sz w:val="24"/>
          <w:szCs w:val="24"/>
        </w:rPr>
      </w:pPr>
      <w:r w:rsidRPr="003456F4">
        <w:rPr>
          <w:rFonts w:ascii="Arial" w:hAnsi="Arial" w:cs="Arial"/>
          <w:b w:val="0"/>
          <w:sz w:val="24"/>
          <w:szCs w:val="24"/>
        </w:rPr>
        <w:t>А.М. Новиков</w:t>
      </w:r>
    </w:p>
    <w:p w:rsidR="00884112" w:rsidRDefault="00884112"/>
    <w:sectPr w:rsidR="00884112" w:rsidSect="00A21A2D">
      <w:headerReference w:type="default" r:id="rId9"/>
      <w:pgSz w:w="11900" w:h="16840"/>
      <w:pgMar w:top="1469" w:right="544" w:bottom="1276" w:left="1276"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41F" w:rsidRDefault="00862352">
    <w:pP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474"/>
    <w:rsid w:val="00862352"/>
    <w:rsid w:val="00884112"/>
    <w:rsid w:val="00894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CD279"/>
  <w15:chartTrackingRefBased/>
  <w15:docId w15:val="{0CFD7726-1374-4D9F-8F10-9F4B6729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62352"/>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62352"/>
    <w:rPr>
      <w:color w:val="0066CC"/>
      <w:u w:val="single"/>
    </w:rPr>
  </w:style>
  <w:style w:type="character" w:customStyle="1" w:styleId="3">
    <w:name w:val="Основной текст (3)_"/>
    <w:basedOn w:val="a0"/>
    <w:link w:val="30"/>
    <w:rsid w:val="00862352"/>
    <w:rPr>
      <w:rFonts w:ascii="Times New Roman" w:eastAsia="Times New Roman" w:hAnsi="Times New Roman" w:cs="Times New Roman"/>
      <w:b/>
      <w:bCs/>
      <w:sz w:val="28"/>
      <w:szCs w:val="28"/>
      <w:shd w:val="clear" w:color="auto" w:fill="FFFFFF"/>
    </w:rPr>
  </w:style>
  <w:style w:type="character" w:customStyle="1" w:styleId="2">
    <w:name w:val="Заголовок №2_"/>
    <w:basedOn w:val="a0"/>
    <w:link w:val="20"/>
    <w:uiPriority w:val="99"/>
    <w:rsid w:val="00862352"/>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862352"/>
    <w:pPr>
      <w:shd w:val="clear" w:color="auto" w:fill="FFFFFF"/>
      <w:spacing w:before="720" w:line="322" w:lineRule="exact"/>
      <w:ind w:hanging="920"/>
      <w:jc w:val="center"/>
    </w:pPr>
    <w:rPr>
      <w:rFonts w:ascii="Times New Roman" w:eastAsia="Times New Roman" w:hAnsi="Times New Roman" w:cs="Times New Roman"/>
      <w:b/>
      <w:bCs/>
      <w:color w:val="auto"/>
      <w:sz w:val="28"/>
      <w:szCs w:val="28"/>
      <w:lang w:eastAsia="en-US" w:bidi="ar-SA"/>
    </w:rPr>
  </w:style>
  <w:style w:type="paragraph" w:customStyle="1" w:styleId="20">
    <w:name w:val="Заголовок №2"/>
    <w:basedOn w:val="a"/>
    <w:link w:val="2"/>
    <w:uiPriority w:val="99"/>
    <w:rsid w:val="00862352"/>
    <w:pPr>
      <w:shd w:val="clear" w:color="auto" w:fill="FFFFFF"/>
      <w:spacing w:after="180" w:line="322" w:lineRule="exact"/>
      <w:ind w:hanging="260"/>
      <w:jc w:val="center"/>
      <w:outlineLvl w:val="1"/>
    </w:pPr>
    <w:rPr>
      <w:rFonts w:ascii="Times New Roman" w:eastAsia="Times New Roman" w:hAnsi="Times New Roman" w:cs="Times New Roman"/>
      <w:b/>
      <w:bCs/>
      <w:color w:val="auto"/>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CB31C4ED72FBD25AAD8D0410A9F5ED35AC3738A9087865F0FA3CEE1C984360EC975FE015CF9A9B32DAEAF6B266ABE7FBCB9FE328D0aA01I" TargetMode="External"/><Relationship Id="rId3" Type="http://schemas.openxmlformats.org/officeDocument/2006/relationships/webSettings" Target="webSettings.xml"/><Relationship Id="rId7" Type="http://schemas.openxmlformats.org/officeDocument/2006/relationships/hyperlink" Target="consultantplus://offline/ref=7DCB31C4ED72FBD25AAD8D0410A9F5ED35AC3738A9087865F0FA3CEE1C984360EC975FE518C492C437CFFBAEBC65B5F9F8D683E12AaD03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DCB31C4ED72FBD25AAD8D0410A9F5ED35AC3738A9087865F0FA3CEE1C984360EC975FE518C592C437CFFBAEBC65B5F9F8D683E12AaD03I" TargetMode="External"/><Relationship Id="rId11" Type="http://schemas.openxmlformats.org/officeDocument/2006/relationships/theme" Target="theme/theme1.xml"/><Relationship Id="rId5" Type="http://schemas.openxmlformats.org/officeDocument/2006/relationships/hyperlink" Target="consultantplus://offline/ref=7DCB31C4ED72FBD25AAD8D0410A9F5ED35AC3738A9087865F0FA3CEE1C984360EC975FE518C592C437CFFBAEBC65B5F9F8D683E12AaD03I" TargetMode="External"/><Relationship Id="rId10" Type="http://schemas.openxmlformats.org/officeDocument/2006/relationships/fontTable" Target="fontTable.xml"/><Relationship Id="rId4" Type="http://schemas.openxmlformats.org/officeDocument/2006/relationships/hyperlink" Target="https://internet.garant.ru/" TargetMode="Externa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3637</Words>
  <Characters>20734</Characters>
  <Application>Microsoft Office Word</Application>
  <DocSecurity>0</DocSecurity>
  <Lines>172</Lines>
  <Paragraphs>48</Paragraphs>
  <ScaleCrop>false</ScaleCrop>
  <Company/>
  <LinksUpToDate>false</LinksUpToDate>
  <CharactersWithSpaces>24323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2024-01-24T06:20:00Z</dcterms:created>
  <dcterms:modified xsi:type="dcterms:W3CDTF">2024-01-24T06:22:00Z</dcterms:modified>
</cp:coreProperties>
</file>