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20" w:rsidRPr="005923C3" w:rsidRDefault="004F2368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FF0000"/>
          <w:spacing w:val="2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color w:val="FF0000"/>
          <w:spacing w:val="2"/>
          <w:sz w:val="32"/>
          <w:szCs w:val="32"/>
          <w:lang w:bidi="ar-SA"/>
        </w:rPr>
        <w:t xml:space="preserve"> </w:t>
      </w:r>
      <w:r w:rsidR="003E5BC5" w:rsidRPr="003E5BC5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04</w:t>
      </w:r>
      <w:r w:rsidR="00B16320" w:rsidRPr="003E5BC5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.0</w:t>
      </w:r>
      <w:r w:rsidR="005923C3" w:rsidRPr="003E5BC5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3</w:t>
      </w:r>
      <w:r w:rsidR="00B16320" w:rsidRPr="003E5BC5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.202</w:t>
      </w:r>
      <w:r w:rsidR="005923C3" w:rsidRPr="003E5BC5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4</w:t>
      </w:r>
      <w:r w:rsidR="00B16320" w:rsidRPr="003E5BC5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 г. № </w:t>
      </w:r>
      <w:r w:rsidR="003E5BC5" w:rsidRPr="003E5BC5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11</w:t>
      </w:r>
    </w:p>
    <w:p w:rsidR="00B16320" w:rsidRPr="00EA26B8" w:rsidRDefault="00B16320" w:rsidP="00B1632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РОССИЙСКАЯ ФЕДЕРАЦИЯ</w:t>
      </w:r>
    </w:p>
    <w:p w:rsidR="00B16320" w:rsidRPr="00EA26B8" w:rsidRDefault="00B16320" w:rsidP="00B1632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ИРКУТСКАЯ ОБЛАСТЬ</w:t>
      </w:r>
    </w:p>
    <w:p w:rsidR="00B16320" w:rsidRPr="00EA26B8" w:rsidRDefault="00B16320" w:rsidP="00B1632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НИЖНЕУДИНСКИЙ РАЙОН</w:t>
      </w:r>
    </w:p>
    <w:p w:rsidR="00B16320" w:rsidRPr="00EA26B8" w:rsidRDefault="007E2196" w:rsidP="00B1632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ПОРОГСКОЕ</w:t>
      </w:r>
      <w:r w:rsidR="00B16320" w:rsidRPr="00EA26B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 МУНИЦИПАЛЬНОЕ ОБРАЗОВАНИЕ</w:t>
      </w:r>
    </w:p>
    <w:p w:rsidR="00B16320" w:rsidRPr="00EA26B8" w:rsidRDefault="00B16320" w:rsidP="00B1632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ДУМА</w:t>
      </w:r>
    </w:p>
    <w:p w:rsidR="00B16320" w:rsidRPr="00EA26B8" w:rsidRDefault="00B16320" w:rsidP="00B1632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РЕШЕНИЕ</w:t>
      </w: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sz w:val="41"/>
          <w:szCs w:val="41"/>
          <w:lang w:bidi="ar-SA"/>
        </w:rPr>
        <w:br/>
      </w:r>
      <w:r w:rsidR="00435BAC" w:rsidRPr="00435BAC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О ВНЕСЕНИИ ИЗМЕНЕНИЙ В РЕШЕНИЕ ДУМЫ </w:t>
      </w:r>
      <w:r w:rsidR="00435BAC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ПОРОГ</w:t>
      </w:r>
      <w:r w:rsidR="00435BAC" w:rsidRPr="00435BAC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СКОГО МУНИЦИПАЛЬНОГО ОБРАЗОВАНИЯ ОТ </w:t>
      </w:r>
      <w:r w:rsidR="00435BAC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02.05.2023 ГОДА №9 «</w:t>
      </w: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ОБ УТВЕРЖДЕНИИ ПОЛОЖЕНИЯ </w:t>
      </w: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О МАНЕВРЕННОМ ЖИЛИЩНОМ ФОНДЕ </w:t>
      </w: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auto"/>
          <w:spacing w:val="2"/>
          <w:sz w:val="41"/>
          <w:szCs w:val="41"/>
          <w:lang w:bidi="ar-SA"/>
        </w:rPr>
      </w:pPr>
      <w:r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ПОРОГСКОГО</w:t>
      </w: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 МУНИЦИПАЛЬНОГО ОБРАЗОВАНИЯ</w:t>
      </w:r>
      <w:r w:rsidR="00435BAC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»</w:t>
      </w: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  </w:t>
      </w:r>
    </w:p>
    <w:p w:rsidR="00B16320" w:rsidRPr="00EA26B8" w:rsidRDefault="00B16320" w:rsidP="00B16320">
      <w:pPr>
        <w:widowControl/>
        <w:shd w:val="clear" w:color="auto" w:fill="FFFFFF"/>
        <w:ind w:firstLine="540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  <w:br/>
        <w:t xml:space="preserve">          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В соответствии с  </w:t>
      </w:r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 xml:space="preserve">Жилищным  кодексом Российской Федерации от 29 декабря 2004 г. N 188-ФЗ, </w:t>
      </w:r>
      <w:hyperlink r:id="rId6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, </w:t>
      </w:r>
      <w:hyperlink r:id="rId7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,  </w:t>
      </w:r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>Приказом Министерства строительства и жилищно-коммунального хозяйства РФ от 14 мая 2021 г. N 292/</w:t>
      </w:r>
      <w:proofErr w:type="spellStart"/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>пр</w:t>
      </w:r>
      <w:proofErr w:type="spellEnd"/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 xml:space="preserve"> "Об утверждении правил пользования жилыми помещениями"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, руководствуясь Уставом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образования, </w:t>
      </w:r>
      <w:r>
        <w:rPr>
          <w:rFonts w:ascii="Arial" w:eastAsia="Times New Roman" w:hAnsi="Arial" w:cs="Arial"/>
          <w:color w:val="auto"/>
          <w:spacing w:val="2"/>
          <w:lang w:bidi="ar-SA"/>
        </w:rPr>
        <w:t>Дума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образования,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color w:val="auto"/>
          <w:spacing w:val="2"/>
          <w:sz w:val="32"/>
          <w:szCs w:val="32"/>
          <w:lang w:bidi="ar-SA"/>
        </w:rPr>
      </w:pPr>
      <w:r>
        <w:rPr>
          <w:rFonts w:ascii="Arial" w:eastAsia="Times New Roman" w:hAnsi="Arial" w:cs="Arial"/>
          <w:color w:val="auto"/>
          <w:spacing w:val="2"/>
          <w:sz w:val="32"/>
          <w:szCs w:val="32"/>
          <w:lang w:bidi="ar-SA"/>
        </w:rPr>
        <w:t>РЕШИЛА</w:t>
      </w:r>
      <w:r w:rsidRPr="00EA26B8">
        <w:rPr>
          <w:rFonts w:ascii="Arial" w:eastAsia="Times New Roman" w:hAnsi="Arial" w:cs="Arial"/>
          <w:color w:val="auto"/>
          <w:spacing w:val="2"/>
          <w:sz w:val="32"/>
          <w:szCs w:val="32"/>
          <w:lang w:bidi="ar-SA"/>
        </w:rPr>
        <w:t>:</w:t>
      </w:r>
    </w:p>
    <w:p w:rsidR="00B16320" w:rsidRPr="00EA26B8" w:rsidRDefault="00B16320" w:rsidP="00B16320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</w:pPr>
    </w:p>
    <w:p w:rsidR="00435BAC" w:rsidRDefault="00B16320" w:rsidP="00B16320">
      <w:pPr>
        <w:widowControl/>
        <w:shd w:val="clear" w:color="auto" w:fill="FFFFFF"/>
        <w:ind w:firstLine="720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1. </w:t>
      </w:r>
      <w:r w:rsidR="00435BAC" w:rsidRPr="00435BAC">
        <w:rPr>
          <w:rFonts w:ascii="Arial" w:eastAsia="Times New Roman" w:hAnsi="Arial" w:cs="Arial"/>
          <w:color w:val="auto"/>
          <w:spacing w:val="2"/>
          <w:lang w:bidi="ar-SA"/>
        </w:rPr>
        <w:t xml:space="preserve">Внести в решение Думы </w:t>
      </w:r>
      <w:proofErr w:type="spellStart"/>
      <w:r w:rsidR="00435BAC">
        <w:rPr>
          <w:rFonts w:ascii="Arial" w:eastAsia="Times New Roman" w:hAnsi="Arial" w:cs="Arial"/>
          <w:color w:val="auto"/>
          <w:spacing w:val="2"/>
          <w:lang w:bidi="ar-SA"/>
        </w:rPr>
        <w:t>Порог</w:t>
      </w:r>
      <w:r w:rsidR="00435BAC" w:rsidRPr="00435BAC">
        <w:rPr>
          <w:rFonts w:ascii="Arial" w:eastAsia="Times New Roman" w:hAnsi="Arial" w:cs="Arial"/>
          <w:color w:val="auto"/>
          <w:spacing w:val="2"/>
          <w:lang w:bidi="ar-SA"/>
        </w:rPr>
        <w:t>ского</w:t>
      </w:r>
      <w:proofErr w:type="spellEnd"/>
      <w:r w:rsidR="00435BAC" w:rsidRPr="00435BAC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от </w:t>
      </w:r>
      <w:r w:rsidR="00435BAC">
        <w:rPr>
          <w:rFonts w:ascii="Arial" w:eastAsia="Times New Roman" w:hAnsi="Arial" w:cs="Arial"/>
          <w:color w:val="auto"/>
          <w:spacing w:val="2"/>
          <w:lang w:bidi="ar-SA"/>
        </w:rPr>
        <w:t>02.05.</w:t>
      </w:r>
      <w:r w:rsidR="00435BAC" w:rsidRPr="00435BAC">
        <w:rPr>
          <w:rFonts w:ascii="Arial" w:eastAsia="Times New Roman" w:hAnsi="Arial" w:cs="Arial"/>
          <w:color w:val="auto"/>
          <w:spacing w:val="2"/>
          <w:lang w:bidi="ar-SA"/>
        </w:rPr>
        <w:t>202</w:t>
      </w:r>
      <w:r w:rsidR="00435BAC">
        <w:rPr>
          <w:rFonts w:ascii="Arial" w:eastAsia="Times New Roman" w:hAnsi="Arial" w:cs="Arial"/>
          <w:color w:val="auto"/>
          <w:spacing w:val="2"/>
          <w:lang w:bidi="ar-SA"/>
        </w:rPr>
        <w:t>3</w:t>
      </w:r>
      <w:r w:rsidR="00435BAC" w:rsidRPr="00435BAC">
        <w:rPr>
          <w:rFonts w:ascii="Arial" w:eastAsia="Times New Roman" w:hAnsi="Arial" w:cs="Arial"/>
          <w:color w:val="auto"/>
          <w:spacing w:val="2"/>
          <w:lang w:bidi="ar-SA"/>
        </w:rPr>
        <w:t xml:space="preserve"> г. № </w:t>
      </w:r>
      <w:r w:rsidR="00435BAC">
        <w:rPr>
          <w:rFonts w:ascii="Arial" w:eastAsia="Times New Roman" w:hAnsi="Arial" w:cs="Arial"/>
          <w:color w:val="auto"/>
          <w:spacing w:val="2"/>
          <w:lang w:bidi="ar-SA"/>
        </w:rPr>
        <w:t>9 «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Положение о маневренном жилищном фонде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</w:t>
      </w:r>
      <w:r w:rsidR="00435BAC">
        <w:rPr>
          <w:rFonts w:ascii="Arial" w:eastAsia="Times New Roman" w:hAnsi="Arial" w:cs="Arial"/>
          <w:color w:val="auto"/>
          <w:spacing w:val="2"/>
          <w:lang w:bidi="ar-SA"/>
        </w:rPr>
        <w:t>» (далее-Положение) следующие изменения и дополнения:</w:t>
      </w:r>
    </w:p>
    <w:p w:rsidR="00435BAC" w:rsidRDefault="00435BAC" w:rsidP="00B16320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1.</w:t>
      </w:r>
      <w:r w:rsidR="005923C3">
        <w:rPr>
          <w:rFonts w:ascii="Arial" w:eastAsia="Times New Roman" w:hAnsi="Arial" w:cs="Arial"/>
          <w:color w:val="auto"/>
          <w:lang w:bidi="ar-SA"/>
        </w:rPr>
        <w:t>1</w:t>
      </w:r>
      <w:r>
        <w:rPr>
          <w:rFonts w:ascii="Arial" w:eastAsia="Times New Roman" w:hAnsi="Arial" w:cs="Arial"/>
          <w:color w:val="auto"/>
          <w:lang w:bidi="ar-SA"/>
        </w:rPr>
        <w:t>. В пункте 2.1 Положения слова «на территории каждого сельского поселения района» заменить словами «на территории сельского поселения».</w:t>
      </w:r>
    </w:p>
    <w:p w:rsidR="00435BAC" w:rsidRDefault="00435BAC" w:rsidP="00B16320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1.</w:t>
      </w:r>
      <w:r w:rsidR="005923C3">
        <w:rPr>
          <w:rFonts w:ascii="Arial" w:eastAsia="Times New Roman" w:hAnsi="Arial" w:cs="Arial"/>
          <w:color w:val="auto"/>
          <w:lang w:bidi="ar-SA"/>
        </w:rPr>
        <w:t>2</w:t>
      </w:r>
      <w:r>
        <w:rPr>
          <w:rFonts w:ascii="Arial" w:eastAsia="Times New Roman" w:hAnsi="Arial" w:cs="Arial"/>
          <w:color w:val="auto"/>
          <w:lang w:bidi="ar-SA"/>
        </w:rPr>
        <w:t>. Пункт 3.2 Положения изложить в следующей редакции:</w:t>
      </w:r>
    </w:p>
    <w:p w:rsidR="00EF378D" w:rsidRPr="00EF378D" w:rsidRDefault="00435BAC" w:rsidP="00EF378D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«</w:t>
      </w:r>
      <w:r w:rsidR="00EF378D">
        <w:rPr>
          <w:rFonts w:ascii="Arial" w:eastAsia="Times New Roman" w:hAnsi="Arial" w:cs="Arial"/>
          <w:color w:val="auto"/>
          <w:lang w:bidi="ar-SA"/>
        </w:rPr>
        <w:t xml:space="preserve">3.2. </w:t>
      </w:r>
      <w:r w:rsidR="00EF378D" w:rsidRPr="00EF378D">
        <w:rPr>
          <w:rFonts w:ascii="Arial" w:eastAsia="Times New Roman" w:hAnsi="Arial" w:cs="Arial"/>
          <w:color w:val="auto"/>
          <w:lang w:bidi="ar-SA"/>
        </w:rPr>
        <w:t>Договор найма жилого помещения маневренного фонда заключается на период:</w:t>
      </w:r>
    </w:p>
    <w:p w:rsidR="00EF378D" w:rsidRPr="00EF378D" w:rsidRDefault="00EF378D" w:rsidP="00EF378D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-</w:t>
      </w:r>
      <w:r w:rsidRPr="00EF378D">
        <w:rPr>
          <w:rFonts w:ascii="Arial" w:eastAsia="Times New Roman" w:hAnsi="Arial" w:cs="Arial"/>
          <w:color w:val="auto"/>
          <w:lang w:bidi="ar-SA"/>
        </w:rPr>
        <w:t xml:space="preserve"> до завершения капитального ремонта или реконструкции дома (при заключении такого договора с гражданами, указанными в </w:t>
      </w:r>
      <w:hyperlink r:id="rId8" w:anchor="/document/12138291/entry/9501" w:history="1">
        <w:r>
          <w:rPr>
            <w:rFonts w:ascii="Arial" w:eastAsia="Times New Roman" w:hAnsi="Arial" w:cs="Arial"/>
            <w:color w:val="auto"/>
            <w:lang w:bidi="ar-SA"/>
          </w:rPr>
          <w:t>под</w:t>
        </w:r>
        <w:r w:rsidRPr="00EF378D">
          <w:rPr>
            <w:rStyle w:val="a4"/>
            <w:rFonts w:ascii="Arial" w:eastAsia="Times New Roman" w:hAnsi="Arial" w:cs="Arial"/>
            <w:color w:val="auto"/>
            <w:u w:val="none"/>
            <w:lang w:bidi="ar-SA"/>
          </w:rPr>
          <w:t>пункте 1.3.1</w:t>
        </w:r>
      </w:hyperlink>
      <w:r>
        <w:rPr>
          <w:rFonts w:ascii="Arial" w:eastAsia="Times New Roman" w:hAnsi="Arial" w:cs="Arial"/>
          <w:color w:val="auto"/>
          <w:lang w:bidi="ar-SA"/>
        </w:rPr>
        <w:t xml:space="preserve"> пункта 1.3</w:t>
      </w:r>
      <w:r w:rsidRPr="00EF378D">
        <w:rPr>
          <w:rFonts w:ascii="Arial" w:eastAsia="Times New Roman" w:hAnsi="Arial" w:cs="Arial"/>
          <w:color w:val="auto"/>
          <w:lang w:bidi="ar-SA"/>
        </w:rPr>
        <w:t xml:space="preserve"> настоящего </w:t>
      </w:r>
      <w:r>
        <w:rPr>
          <w:rFonts w:ascii="Arial" w:eastAsia="Times New Roman" w:hAnsi="Arial" w:cs="Arial"/>
          <w:color w:val="auto"/>
          <w:lang w:bidi="ar-SA"/>
        </w:rPr>
        <w:t>Положения</w:t>
      </w:r>
      <w:r w:rsidRPr="00EF378D">
        <w:rPr>
          <w:rFonts w:ascii="Arial" w:eastAsia="Times New Roman" w:hAnsi="Arial" w:cs="Arial"/>
          <w:color w:val="auto"/>
          <w:lang w:bidi="ar-SA"/>
        </w:rPr>
        <w:t>);</w:t>
      </w:r>
    </w:p>
    <w:p w:rsidR="00EF378D" w:rsidRPr="00EF378D" w:rsidRDefault="00EF378D" w:rsidP="00EF378D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-</w:t>
      </w:r>
      <w:r w:rsidRPr="00EF378D">
        <w:rPr>
          <w:rFonts w:ascii="Arial" w:eastAsia="Times New Roman" w:hAnsi="Arial" w:cs="Arial"/>
          <w:color w:val="auto"/>
          <w:lang w:bidi="ar-SA"/>
        </w:rPr>
        <w:t xml:space="preserve">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</w:t>
      </w:r>
      <w:hyperlink r:id="rId9" w:anchor="/document/12138291/entry/9501" w:history="1">
        <w:r w:rsidRPr="00EF378D">
          <w:rPr>
            <w:rStyle w:val="a4"/>
            <w:rFonts w:ascii="Arial" w:eastAsia="Times New Roman" w:hAnsi="Arial" w:cs="Arial"/>
            <w:color w:val="auto"/>
            <w:u w:val="none"/>
            <w:lang w:bidi="ar-SA"/>
          </w:rPr>
          <w:t>подпункте 1.3.2</w:t>
        </w:r>
      </w:hyperlink>
      <w:r w:rsidRPr="00EF378D">
        <w:rPr>
          <w:rFonts w:ascii="Arial" w:eastAsia="Times New Roman" w:hAnsi="Arial" w:cs="Arial"/>
          <w:color w:val="auto"/>
          <w:lang w:bidi="ar-SA"/>
        </w:rPr>
        <w:t xml:space="preserve"> пункта 1.3 настоящего Положения);</w:t>
      </w:r>
    </w:p>
    <w:p w:rsidR="00EF378D" w:rsidRPr="00EF378D" w:rsidRDefault="00EF378D" w:rsidP="00EF378D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Pr="00EF378D">
        <w:rPr>
          <w:rFonts w:ascii="Arial" w:eastAsia="Times New Roman" w:hAnsi="Arial" w:cs="Arial"/>
          <w:color w:val="auto"/>
          <w:lang w:bidi="ar-SA"/>
        </w:rPr>
        <w:t xml:space="preserve">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</w:t>
      </w:r>
      <w:r w:rsidRPr="00EF378D">
        <w:rPr>
          <w:rFonts w:ascii="Arial" w:eastAsia="Times New Roman" w:hAnsi="Arial" w:cs="Arial"/>
          <w:color w:val="auto"/>
          <w:lang w:bidi="ar-SA"/>
        </w:rPr>
        <w:lastRenderedPageBreak/>
        <w:t xml:space="preserve">жилищного фонда в случаях и в порядке, которые предусмотрены настоящим Кодексом (при заключении такого договора с гражданами, указанными 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hyperlink r:id="rId10" w:anchor="/document/12138291/entry/9501" w:history="1">
        <w:r w:rsidRPr="00EF378D">
          <w:rPr>
            <w:rStyle w:val="a4"/>
            <w:rFonts w:ascii="Arial" w:eastAsia="Times New Roman" w:hAnsi="Arial" w:cs="Arial"/>
            <w:color w:val="auto"/>
            <w:u w:val="none"/>
            <w:lang w:bidi="ar-SA"/>
          </w:rPr>
          <w:t>подпункте 1.3.3</w:t>
        </w:r>
      </w:hyperlink>
      <w:r w:rsidRPr="00EF378D">
        <w:rPr>
          <w:rFonts w:ascii="Arial" w:eastAsia="Times New Roman" w:hAnsi="Arial" w:cs="Arial"/>
          <w:color w:val="auto"/>
          <w:lang w:bidi="ar-SA"/>
        </w:rPr>
        <w:t xml:space="preserve"> пункта 1.3 настоящего Положения);</w:t>
      </w:r>
    </w:p>
    <w:p w:rsidR="00EF378D" w:rsidRPr="00EF378D" w:rsidRDefault="00EF378D" w:rsidP="00EF378D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F378D">
        <w:rPr>
          <w:rFonts w:ascii="Arial" w:eastAsia="Times New Roman" w:hAnsi="Arial" w:cs="Arial"/>
          <w:color w:val="auto"/>
          <w:lang w:bidi="ar-SA"/>
        </w:rPr>
        <w:t>- до завершения расчетов с гражданами, указанными в </w:t>
      </w:r>
      <w:hyperlink r:id="rId11" w:anchor="/document/12138291/entry/9501" w:history="1">
        <w:r w:rsidRPr="00EF378D">
          <w:rPr>
            <w:rStyle w:val="a4"/>
            <w:rFonts w:ascii="Arial" w:eastAsia="Times New Roman" w:hAnsi="Arial" w:cs="Arial"/>
            <w:color w:val="auto"/>
            <w:u w:val="none"/>
            <w:lang w:bidi="ar-SA"/>
          </w:rPr>
          <w:t>подпункте 1.3.4</w:t>
        </w:r>
      </w:hyperlink>
      <w:r w:rsidRPr="00EF378D">
        <w:rPr>
          <w:rFonts w:ascii="Arial" w:eastAsia="Times New Roman" w:hAnsi="Arial" w:cs="Arial"/>
          <w:color w:val="auto"/>
          <w:lang w:bidi="ar-SA"/>
        </w:rPr>
        <w:t xml:space="preserve"> пункта 1.3 настоящего Положения, либо до предоставления им жилых помещений, но не более чем на два года;</w:t>
      </w:r>
    </w:p>
    <w:p w:rsidR="00EF378D" w:rsidRPr="00EF378D" w:rsidRDefault="00EF378D" w:rsidP="00EF378D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Pr="00EF378D">
        <w:rPr>
          <w:rFonts w:ascii="Arial" w:eastAsia="Times New Roman" w:hAnsi="Arial" w:cs="Arial"/>
          <w:color w:val="auto"/>
          <w:lang w:bidi="ar-SA"/>
        </w:rPr>
        <w:t>установленный законодательством (при заключении такого договора с гражданами, указанными в </w:t>
      </w:r>
      <w:hyperlink r:id="rId12" w:anchor="/document/12138291/entry/9501" w:history="1">
        <w:r w:rsidRPr="00EF378D">
          <w:rPr>
            <w:rStyle w:val="a4"/>
            <w:rFonts w:ascii="Arial" w:eastAsia="Times New Roman" w:hAnsi="Arial" w:cs="Arial"/>
            <w:color w:val="auto"/>
            <w:u w:val="none"/>
            <w:lang w:bidi="ar-SA"/>
          </w:rPr>
          <w:t>подпункте 1.3.5</w:t>
        </w:r>
      </w:hyperlink>
      <w:r w:rsidRPr="00EF378D">
        <w:rPr>
          <w:rFonts w:ascii="Arial" w:eastAsia="Times New Roman" w:hAnsi="Arial" w:cs="Arial"/>
          <w:color w:val="auto"/>
          <w:lang w:bidi="ar-SA"/>
        </w:rPr>
        <w:t xml:space="preserve"> пункта 1.3 настоящего Положения).</w:t>
      </w:r>
      <w:r w:rsidR="005923C3">
        <w:rPr>
          <w:rFonts w:ascii="Arial" w:eastAsia="Times New Roman" w:hAnsi="Arial" w:cs="Arial"/>
          <w:color w:val="auto"/>
          <w:lang w:bidi="ar-SA"/>
        </w:rPr>
        <w:t>»</w:t>
      </w:r>
    </w:p>
    <w:p w:rsidR="00435BAC" w:rsidRPr="00EF378D" w:rsidRDefault="00435BAC" w:rsidP="00B16320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B16320" w:rsidRPr="00EA26B8" w:rsidRDefault="00B16320" w:rsidP="00B16320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 xml:space="preserve">2. Опубликовать настоящее решение в «Вестнике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lang w:bidi="ar-SA"/>
        </w:rPr>
        <w:t xml:space="preserve"> сельского поселения» и разместить на официальном сайте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 в информационно-телекоммуникационной сети "Интернет".</w:t>
      </w:r>
    </w:p>
    <w:p w:rsidR="00B16320" w:rsidRPr="00EA26B8" w:rsidRDefault="00B16320" w:rsidP="00B16320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>3. Настоящее решение вступает в силу после его официального опубликования.</w:t>
      </w:r>
    </w:p>
    <w:p w:rsidR="00B16320" w:rsidRPr="00EA26B8" w:rsidRDefault="00B16320" w:rsidP="00B16320">
      <w:pPr>
        <w:widowControl/>
        <w:tabs>
          <w:tab w:val="left" w:pos="993"/>
          <w:tab w:val="left" w:pos="1134"/>
        </w:tabs>
        <w:spacing w:line="276" w:lineRule="auto"/>
        <w:ind w:firstLine="720"/>
        <w:jc w:val="both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 xml:space="preserve">Председатель Думы </w:t>
      </w:r>
    </w:p>
    <w:p w:rsidR="00B16320" w:rsidRPr="00EA26B8" w:rsidRDefault="00B16320" w:rsidP="00B16320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proofErr w:type="spellStart"/>
      <w:r>
        <w:rPr>
          <w:rFonts w:ascii="Arial" w:eastAsia="Times New Roman" w:hAnsi="Arial" w:cs="Arial"/>
          <w:color w:val="auto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 </w:t>
      </w:r>
    </w:p>
    <w:p w:rsidR="00B16320" w:rsidRPr="00EA26B8" w:rsidRDefault="00B16320" w:rsidP="00B16320">
      <w:pPr>
        <w:widowControl/>
        <w:shd w:val="clear" w:color="auto" w:fill="FFFFFF"/>
        <w:ind w:left="360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proofErr w:type="gramStart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Глава 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proofErr w:type="gramEnd"/>
    </w:p>
    <w:p w:rsidR="00B16320" w:rsidRPr="00EA26B8" w:rsidRDefault="00B16320" w:rsidP="00B16320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муниципального образования  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</w:t>
      </w:r>
      <w:r w:rsidR="003E5BC5">
        <w:rPr>
          <w:rFonts w:ascii="Arial" w:eastAsia="Times New Roman" w:hAnsi="Arial" w:cs="Arial"/>
          <w:color w:val="auto"/>
          <w:spacing w:val="2"/>
          <w:lang w:bidi="ar-SA"/>
        </w:rPr>
        <w:t>А.М. Новиков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  <w:br/>
      </w:r>
      <w:r w:rsidRPr="00EA26B8"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  <w:br/>
      </w:r>
      <w:r w:rsidRPr="00EA26B8"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  <w:br/>
      </w:r>
    </w:p>
    <w:p w:rsidR="00B16320" w:rsidRPr="00EA26B8" w:rsidRDefault="00B16320" w:rsidP="00B16320">
      <w:pPr>
        <w:widowControl/>
        <w:shd w:val="clear" w:color="auto" w:fill="FFFFFF"/>
        <w:jc w:val="righ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jc w:val="righ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Утверждено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  <w:t xml:space="preserve">решением Думы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</w:t>
      </w:r>
    </w:p>
    <w:p w:rsidR="00B16320" w:rsidRPr="005923C3" w:rsidRDefault="00B16320" w:rsidP="00B16320">
      <w:pPr>
        <w:widowControl/>
        <w:shd w:val="clear" w:color="auto" w:fill="FFFFFF"/>
        <w:jc w:val="right"/>
        <w:textAlignment w:val="baseline"/>
        <w:rPr>
          <w:rFonts w:ascii="Arial" w:eastAsia="Times New Roman" w:hAnsi="Arial" w:cs="Arial"/>
          <w:color w:val="FF0000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муниципального образования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</w:r>
      <w:r w:rsidRPr="00C834CC">
        <w:rPr>
          <w:rFonts w:ascii="Arial" w:eastAsia="Times New Roman" w:hAnsi="Arial" w:cs="Arial"/>
          <w:color w:val="auto"/>
          <w:spacing w:val="2"/>
          <w:lang w:bidi="ar-SA"/>
        </w:rPr>
        <w:t xml:space="preserve">от </w:t>
      </w:r>
      <w:r w:rsidR="009B37E0" w:rsidRPr="009B37E0">
        <w:rPr>
          <w:rFonts w:ascii="Arial" w:eastAsia="Times New Roman" w:hAnsi="Arial" w:cs="Arial"/>
          <w:color w:val="auto"/>
          <w:spacing w:val="2"/>
          <w:lang w:bidi="ar-SA"/>
        </w:rPr>
        <w:t>04</w:t>
      </w:r>
      <w:r w:rsidRPr="009B37E0">
        <w:rPr>
          <w:rFonts w:ascii="Arial" w:eastAsia="Times New Roman" w:hAnsi="Arial" w:cs="Arial"/>
          <w:color w:val="auto"/>
          <w:spacing w:val="2"/>
          <w:lang w:bidi="ar-SA"/>
        </w:rPr>
        <w:t>.0</w:t>
      </w:r>
      <w:r w:rsidR="00695A51" w:rsidRPr="009B37E0">
        <w:rPr>
          <w:rFonts w:ascii="Arial" w:eastAsia="Times New Roman" w:hAnsi="Arial" w:cs="Arial"/>
          <w:color w:val="auto"/>
          <w:spacing w:val="2"/>
          <w:lang w:bidi="ar-SA"/>
        </w:rPr>
        <w:t>3</w:t>
      </w:r>
      <w:r w:rsidRPr="009B37E0">
        <w:rPr>
          <w:rFonts w:ascii="Arial" w:eastAsia="Times New Roman" w:hAnsi="Arial" w:cs="Arial"/>
          <w:color w:val="auto"/>
          <w:spacing w:val="2"/>
          <w:lang w:bidi="ar-SA"/>
        </w:rPr>
        <w:t>.202</w:t>
      </w:r>
      <w:r w:rsidR="00695A51" w:rsidRPr="009B37E0">
        <w:rPr>
          <w:rFonts w:ascii="Arial" w:eastAsia="Times New Roman" w:hAnsi="Arial" w:cs="Arial"/>
          <w:color w:val="auto"/>
          <w:spacing w:val="2"/>
          <w:lang w:bidi="ar-SA"/>
        </w:rPr>
        <w:t>4</w:t>
      </w:r>
      <w:r w:rsidRPr="009B37E0">
        <w:rPr>
          <w:rFonts w:ascii="Arial" w:eastAsia="Times New Roman" w:hAnsi="Arial" w:cs="Arial"/>
          <w:color w:val="auto"/>
          <w:spacing w:val="2"/>
          <w:lang w:bidi="ar-SA"/>
        </w:rPr>
        <w:t xml:space="preserve"> года № </w:t>
      </w:r>
      <w:r w:rsidR="009B37E0" w:rsidRPr="009B37E0">
        <w:rPr>
          <w:rFonts w:ascii="Arial" w:eastAsia="Times New Roman" w:hAnsi="Arial" w:cs="Arial"/>
          <w:color w:val="auto"/>
          <w:spacing w:val="2"/>
          <w:lang w:bidi="ar-SA"/>
        </w:rPr>
        <w:t>11</w:t>
      </w: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ПОЛОЖЕНИЕ </w:t>
      </w: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О МАНЕВРЕННОМ ЖИЛИЩНОМ ФОНДЕ </w:t>
      </w:r>
    </w:p>
    <w:p w:rsidR="00B16320" w:rsidRPr="00EA26B8" w:rsidRDefault="00B16320" w:rsidP="00B1632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auto"/>
          <w:spacing w:val="2"/>
          <w:sz w:val="41"/>
          <w:szCs w:val="41"/>
          <w:lang w:bidi="ar-SA"/>
        </w:rPr>
      </w:pPr>
      <w:r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ПОРОГСКОГО</w:t>
      </w: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 МУНИЦИПАЛЬНОГО ОБРАЗОВАНИЯ  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pacing w:after="200"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>1. Общие</w:t>
      </w:r>
      <w:bookmarkStart w:id="0" w:name="_GoBack"/>
      <w:bookmarkEnd w:id="0"/>
      <w:r w:rsidRPr="00EA26B8">
        <w:rPr>
          <w:rFonts w:ascii="Arial" w:eastAsia="Times New Roman" w:hAnsi="Arial" w:cs="Arial"/>
          <w:color w:val="auto"/>
          <w:lang w:bidi="ar-SA"/>
        </w:rPr>
        <w:t xml:space="preserve"> положения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1.1. Настоящее Положение разработано в соответствии с </w:t>
      </w:r>
      <w:hyperlink r:id="rId13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Жилищным кодексом Российской Федерации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, </w:t>
      </w:r>
      <w:hyperlink r:id="rId14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Правилами отнесения жилого помещения к специализированному жилищному фонду и типовым договором найма жилого помещения маневренного фонда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, утвержденными </w:t>
      </w:r>
      <w:hyperlink r:id="rId15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постановлением Правительства Российской Федерации от 26.01.2006 N 42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, </w:t>
      </w:r>
      <w:r w:rsidRPr="00EA26B8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Уставом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1.2. Настоящее Положение определяет порядок включения жилого помещения в специализированный жилищный фонд с отнесением к определенному виду, а именно жилым помещениям маневренного фонда, исключения жилых помещений из указанного 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lastRenderedPageBreak/>
        <w:t xml:space="preserve">фонда, устанавливает порядок предоставления и использования отдельными категориями граждан жилых помещений маневренного фонда, находящихся в собственности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и составляющих муниципальный жилищный фонд.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1.3. Муниципальный маневренный жилищный фонд (далее - маневренный фонд) - вид специализированного муниципального жилищного фонда, предназначенный в случаях, предусмотренных действующим законодательством, для временного проживания: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1.3.2.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1.3.3.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kern w:val="2"/>
          <w:lang w:bidi="ar-SA"/>
        </w:rPr>
        <w:t xml:space="preserve">1.3.4. </w:t>
      </w:r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1.3.5. Иных граждан в случаях, предусмотренных законодательством.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1.4. Маневренный фонд формируется из многоквартирных домов, а также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населенного пункта, в котором они располагаются.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1.5. Жилые помещения маневренного фонда не подлежат приватизации, обмену, отчуждению, передаче в аренду, в поднаем.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1.6. Управление помещениями, относящимися к маневренному фонду, осуществляется администрацией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  в соответствии с законодательством РФ.</w:t>
      </w:r>
    </w:p>
    <w:p w:rsidR="00B16320" w:rsidRPr="00EA26B8" w:rsidRDefault="00B16320" w:rsidP="00B16320">
      <w:pPr>
        <w:widowControl/>
        <w:shd w:val="clear" w:color="auto" w:fill="FFFFFF"/>
        <w:ind w:firstLine="709"/>
        <w:jc w:val="both"/>
        <w:textAlignment w:val="baseline"/>
        <w:outlineLvl w:val="3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1.7.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</w:r>
    </w:p>
    <w:p w:rsidR="00B16320" w:rsidRPr="00EA26B8" w:rsidRDefault="00B16320" w:rsidP="00B16320">
      <w:pPr>
        <w:widowControl/>
        <w:shd w:val="clear" w:color="auto" w:fill="FFFFFF"/>
        <w:spacing w:after="225"/>
        <w:jc w:val="center"/>
        <w:textAlignment w:val="baseline"/>
        <w:outlineLvl w:val="3"/>
        <w:rPr>
          <w:rFonts w:ascii="Arial" w:eastAsia="Times New Roman" w:hAnsi="Arial" w:cs="Arial"/>
          <w:b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lang w:bidi="ar-SA"/>
        </w:rPr>
        <w:t xml:space="preserve">               2. Порядок формирования маневренного жилищного фонда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2.1. Маневренный жилищный фонд формируется правовым актом администрации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</w:t>
      </w:r>
      <w:r w:rsidR="005923C3" w:rsidRPr="005923C3">
        <w:rPr>
          <w:rFonts w:ascii="Arial" w:eastAsia="Times New Roman" w:hAnsi="Arial" w:cs="Arial"/>
          <w:color w:val="auto"/>
          <w:spacing w:val="2"/>
          <w:lang w:bidi="ar-SA"/>
        </w:rPr>
        <w:t>на территории сельского поселения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и предназначен для временного проживания жителей, указанных в пункте 1.3 настоящего Положения (далее-наниматель).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2.2. Отнесение жилого помещения к маневренному фонду и исключение из указанного фонда осуществляются администрацией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с соблюдением порядка и требований, установленных </w:t>
      </w:r>
      <w:hyperlink r:id="rId16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Правилами отнесения жилого помещения к специализированному жилищному фонду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, утвержденными </w:t>
      </w:r>
      <w:hyperlink r:id="rId17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постановлением Правительства Российской Федерации от 26.01.2006 N 42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, предоставление таких жилых помещений осуществляется в соответствии с 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lastRenderedPageBreak/>
        <w:t xml:space="preserve">решением жилищной комиссии администрации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(далее-жилищная комиссия).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2.3. Маневренный жилищный фонд формируется за счет: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  <w:t xml:space="preserve">           1) освободившихся жилых помещений муниципального жилищного фонда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образования;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2) строительства, реконструкции жилых помещений или приобретения жилых помещений в порядке, установленном действующим законодательством Российской Федерации.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after="225"/>
        <w:jc w:val="center"/>
        <w:textAlignment w:val="baseline"/>
        <w:outlineLvl w:val="3"/>
        <w:rPr>
          <w:rFonts w:ascii="Arial" w:eastAsia="Times New Roman" w:hAnsi="Arial" w:cs="Arial"/>
          <w:b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lang w:bidi="ar-SA"/>
        </w:rPr>
        <w:t>3. Основания, условия и срок предоставления жилого помещения маневренного фонда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3.1.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5923C3" w:rsidRPr="005923C3" w:rsidRDefault="00B16320" w:rsidP="005923C3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3.2. </w:t>
      </w:r>
      <w:r w:rsidR="005923C3" w:rsidRPr="005923C3">
        <w:rPr>
          <w:rFonts w:ascii="Arial" w:eastAsia="Times New Roman" w:hAnsi="Arial" w:cs="Arial"/>
          <w:color w:val="auto"/>
          <w:spacing w:val="2"/>
          <w:lang w:bidi="ar-SA"/>
        </w:rPr>
        <w:t>Договор найма жилого помещения маневренного фонда заключается на период:</w:t>
      </w:r>
    </w:p>
    <w:p w:rsidR="005923C3" w:rsidRPr="005923C3" w:rsidRDefault="005923C3" w:rsidP="005923C3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5923C3">
        <w:rPr>
          <w:rFonts w:ascii="Arial" w:eastAsia="Times New Roman" w:hAnsi="Arial" w:cs="Arial"/>
          <w:color w:val="auto"/>
          <w:spacing w:val="2"/>
          <w:lang w:bidi="ar-SA"/>
        </w:rPr>
        <w:t>- до завершения капитального ремонта или реконструкции дома (при заключении такого договора с гражданами, указанными в </w:t>
      </w:r>
      <w:hyperlink r:id="rId18" w:anchor="/document/12138291/entry/9501" w:history="1">
        <w:r w:rsidRPr="005923C3">
          <w:rPr>
            <w:rStyle w:val="a4"/>
            <w:rFonts w:ascii="Arial" w:eastAsia="Times New Roman" w:hAnsi="Arial" w:cs="Arial"/>
            <w:color w:val="auto"/>
            <w:spacing w:val="2"/>
            <w:u w:val="none"/>
            <w:lang w:bidi="ar-SA"/>
          </w:rPr>
          <w:t>подпункте 1.3.1</w:t>
        </w:r>
      </w:hyperlink>
      <w:r w:rsidRPr="005923C3">
        <w:rPr>
          <w:rFonts w:ascii="Arial" w:eastAsia="Times New Roman" w:hAnsi="Arial" w:cs="Arial"/>
          <w:color w:val="auto"/>
          <w:spacing w:val="2"/>
          <w:lang w:bidi="ar-SA"/>
        </w:rPr>
        <w:t xml:space="preserve"> пункта 1.3 настоящего Положения);</w:t>
      </w:r>
    </w:p>
    <w:p w:rsidR="005923C3" w:rsidRPr="005923C3" w:rsidRDefault="005923C3" w:rsidP="005923C3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5923C3">
        <w:rPr>
          <w:rFonts w:ascii="Arial" w:eastAsia="Times New Roman" w:hAnsi="Arial" w:cs="Arial"/>
          <w:color w:val="auto"/>
          <w:spacing w:val="2"/>
          <w:lang w:bidi="ar-SA"/>
        </w:rPr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</w:t>
      </w:r>
      <w:hyperlink r:id="rId19" w:anchor="/document/12138291/entry/9501" w:history="1">
        <w:r w:rsidRPr="005923C3">
          <w:rPr>
            <w:rStyle w:val="a4"/>
            <w:rFonts w:ascii="Arial" w:eastAsia="Times New Roman" w:hAnsi="Arial" w:cs="Arial"/>
            <w:color w:val="auto"/>
            <w:spacing w:val="2"/>
            <w:u w:val="none"/>
            <w:lang w:bidi="ar-SA"/>
          </w:rPr>
          <w:t>подпункте 1.3.2</w:t>
        </w:r>
      </w:hyperlink>
      <w:r w:rsidRPr="005923C3">
        <w:rPr>
          <w:rFonts w:ascii="Arial" w:eastAsia="Times New Roman" w:hAnsi="Arial" w:cs="Arial"/>
          <w:color w:val="auto"/>
          <w:spacing w:val="2"/>
          <w:lang w:bidi="ar-SA"/>
        </w:rPr>
        <w:t xml:space="preserve"> пункта 1.3 настоящего Положения);</w:t>
      </w:r>
    </w:p>
    <w:p w:rsidR="005923C3" w:rsidRPr="005923C3" w:rsidRDefault="005923C3" w:rsidP="005923C3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5923C3">
        <w:rPr>
          <w:rFonts w:ascii="Arial" w:eastAsia="Times New Roman" w:hAnsi="Arial" w:cs="Arial"/>
          <w:color w:val="auto"/>
          <w:spacing w:val="2"/>
          <w:lang w:bidi="ar-SA"/>
        </w:rPr>
        <w:t xml:space="preserve">- 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 </w:t>
      </w:r>
      <w:hyperlink r:id="rId20" w:anchor="/document/12138291/entry/9501" w:history="1">
        <w:r w:rsidRPr="005923C3">
          <w:rPr>
            <w:rStyle w:val="a4"/>
            <w:rFonts w:ascii="Arial" w:eastAsia="Times New Roman" w:hAnsi="Arial" w:cs="Arial"/>
            <w:color w:val="auto"/>
            <w:spacing w:val="2"/>
            <w:u w:val="none"/>
            <w:lang w:bidi="ar-SA"/>
          </w:rPr>
          <w:t>подпункте 1.3.3</w:t>
        </w:r>
      </w:hyperlink>
      <w:r w:rsidRPr="005923C3">
        <w:rPr>
          <w:rFonts w:ascii="Arial" w:eastAsia="Times New Roman" w:hAnsi="Arial" w:cs="Arial"/>
          <w:color w:val="auto"/>
          <w:spacing w:val="2"/>
          <w:lang w:bidi="ar-SA"/>
        </w:rPr>
        <w:t xml:space="preserve"> пункта 1.3 настоящего Положения);</w:t>
      </w:r>
    </w:p>
    <w:p w:rsidR="005923C3" w:rsidRPr="005923C3" w:rsidRDefault="005923C3" w:rsidP="005923C3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5923C3">
        <w:rPr>
          <w:rFonts w:ascii="Arial" w:eastAsia="Times New Roman" w:hAnsi="Arial" w:cs="Arial"/>
          <w:color w:val="auto"/>
          <w:spacing w:val="2"/>
          <w:lang w:bidi="ar-SA"/>
        </w:rPr>
        <w:t>- до завершения расчетов с гражданами, указанными в </w:t>
      </w:r>
      <w:hyperlink r:id="rId21" w:anchor="/document/12138291/entry/9501" w:history="1">
        <w:r w:rsidRPr="005923C3">
          <w:rPr>
            <w:rStyle w:val="a4"/>
            <w:rFonts w:ascii="Arial" w:eastAsia="Times New Roman" w:hAnsi="Arial" w:cs="Arial"/>
            <w:color w:val="auto"/>
            <w:spacing w:val="2"/>
            <w:u w:val="none"/>
            <w:lang w:bidi="ar-SA"/>
          </w:rPr>
          <w:t>подпункте 1.3.4</w:t>
        </w:r>
      </w:hyperlink>
      <w:r w:rsidRPr="005923C3">
        <w:rPr>
          <w:rFonts w:ascii="Arial" w:eastAsia="Times New Roman" w:hAnsi="Arial" w:cs="Arial"/>
          <w:color w:val="auto"/>
          <w:spacing w:val="2"/>
          <w:lang w:bidi="ar-SA"/>
        </w:rPr>
        <w:t xml:space="preserve"> пункта 1.3 настоящего Положения, либо до предоставления им жилых помещений, но не более чем на два года;</w:t>
      </w:r>
    </w:p>
    <w:p w:rsidR="005923C3" w:rsidRPr="005923C3" w:rsidRDefault="005923C3" w:rsidP="005923C3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5923C3">
        <w:rPr>
          <w:rFonts w:ascii="Arial" w:eastAsia="Times New Roman" w:hAnsi="Arial" w:cs="Arial"/>
          <w:color w:val="auto"/>
          <w:spacing w:val="2"/>
          <w:lang w:bidi="ar-SA"/>
        </w:rPr>
        <w:t>- установленный законодательством (при заключении такого договора с гражданами, указанными в </w:t>
      </w:r>
      <w:hyperlink r:id="rId22" w:anchor="/document/12138291/entry/9501" w:history="1">
        <w:r w:rsidRPr="005923C3">
          <w:rPr>
            <w:rStyle w:val="a4"/>
            <w:rFonts w:ascii="Arial" w:eastAsia="Times New Roman" w:hAnsi="Arial" w:cs="Arial"/>
            <w:color w:val="auto"/>
            <w:spacing w:val="2"/>
            <w:u w:val="none"/>
            <w:lang w:bidi="ar-SA"/>
          </w:rPr>
          <w:t>подпункте 1.3.5</w:t>
        </w:r>
      </w:hyperlink>
      <w:r w:rsidRPr="005923C3">
        <w:rPr>
          <w:rFonts w:ascii="Arial" w:eastAsia="Times New Roman" w:hAnsi="Arial" w:cs="Arial"/>
          <w:color w:val="auto"/>
          <w:spacing w:val="2"/>
          <w:lang w:bidi="ar-SA"/>
        </w:rPr>
        <w:t xml:space="preserve"> пункта 1.3 настоящего Положения).</w:t>
      </w:r>
    </w:p>
    <w:p w:rsidR="00B16320" w:rsidRPr="00EA26B8" w:rsidRDefault="005923C3" w:rsidP="005923C3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>
        <w:rPr>
          <w:rFonts w:ascii="Arial" w:eastAsia="Times New Roman" w:hAnsi="Arial" w:cs="Arial"/>
          <w:color w:val="auto"/>
          <w:spacing w:val="2"/>
          <w:lang w:bidi="ar-SA"/>
        </w:rPr>
        <w:t>3</w:t>
      </w:r>
      <w:r w:rsidR="00B16320" w:rsidRPr="00EA26B8">
        <w:rPr>
          <w:rFonts w:ascii="Arial" w:eastAsia="Times New Roman" w:hAnsi="Arial" w:cs="Arial"/>
          <w:color w:val="auto"/>
          <w:spacing w:val="2"/>
          <w:lang w:bidi="ar-SA"/>
        </w:rPr>
        <w:t>.3.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3.4. Срок действия договора найма жилого помещения маневренного фонда при наличии обоснованных причин может быть продлен на основании решения жилищной комиссии.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</w:r>
    </w:p>
    <w:p w:rsidR="00B16320" w:rsidRPr="00EA26B8" w:rsidRDefault="00B16320" w:rsidP="00B16320">
      <w:pPr>
        <w:widowControl/>
        <w:shd w:val="clear" w:color="auto" w:fill="FFFFFF"/>
        <w:spacing w:after="225"/>
        <w:jc w:val="center"/>
        <w:textAlignment w:val="baseline"/>
        <w:outlineLvl w:val="3"/>
        <w:rPr>
          <w:rFonts w:ascii="Arial" w:eastAsia="Times New Roman" w:hAnsi="Arial" w:cs="Arial"/>
          <w:b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lang w:bidi="ar-SA"/>
        </w:rPr>
        <w:t>4. Порядок предоставления жилых помещений по договору найма жилого помещения маневренного фонда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lastRenderedPageBreak/>
        <w:t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  <w:t xml:space="preserve">           1) личное заявление, подписанное всеми совершеннолетними членами семьи;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4) документы, подтверждающие обстоятельства предоставления жилого помещения маневренного фонда, в соответствии с п. 1.3 настоящего Положения.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  <w:t>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4.2. Вопрос о принятии заявителя на учет либо отказе в принятии на учет в качестве нуждающегося в жилом помещении маневренного фонда рассматривается жилищной комиссией.  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4.3. 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30 дней со дня представления документов.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4.4. Решение жилищной комиссии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4.5. Предоставление гражданам жилых помещений маневренного фонда осуществляется на основании решения жилищной комиссии.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4.6. На основании постановления администрации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  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4.7. Договор найма жилого помещения маневренного фонда заключается в письменной форме в соответствии с требованиями законодательства Российской Федерации и является единственным основанием для вселения в жилое помещение маневренного фонда.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after="225"/>
        <w:ind w:left="3960" w:hanging="3240"/>
        <w:textAlignment w:val="baseline"/>
        <w:outlineLvl w:val="3"/>
        <w:rPr>
          <w:rFonts w:ascii="Arial" w:eastAsia="Times New Roman" w:hAnsi="Arial" w:cs="Arial"/>
          <w:b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lang w:bidi="ar-SA"/>
        </w:rPr>
        <w:t>5. Пользование жилым помещением по договору найма маневренного фонда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5.1. 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 </w:t>
      </w:r>
      <w:hyperlink r:id="rId23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Жилищного кодекса Российской Федерации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 </w:t>
      </w:r>
      <w:r w:rsidRPr="00EA26B8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и договором найма жилого помещения маневренного фонда.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lastRenderedPageBreak/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5.4.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5.5.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B16320" w:rsidRPr="00EA26B8" w:rsidRDefault="00B16320" w:rsidP="00B16320">
      <w:pPr>
        <w:widowControl/>
        <w:shd w:val="clear" w:color="auto" w:fill="FFFFFF"/>
        <w:spacing w:after="225"/>
        <w:jc w:val="center"/>
        <w:textAlignment w:val="baseline"/>
        <w:outlineLvl w:val="3"/>
        <w:rPr>
          <w:rFonts w:ascii="Arial" w:eastAsia="Times New Roman" w:hAnsi="Arial" w:cs="Arial"/>
          <w:b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lang w:bidi="ar-SA"/>
        </w:rPr>
        <w:t>6. Оплата за пользование жилым помещением маневренного фонда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6.1. 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помещение и коммунальные услуги.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6.2.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</w:r>
    </w:p>
    <w:p w:rsidR="00B16320" w:rsidRPr="00EA26B8" w:rsidRDefault="00B16320" w:rsidP="00B16320">
      <w:pPr>
        <w:widowControl/>
        <w:shd w:val="clear" w:color="auto" w:fill="FFFFFF"/>
        <w:spacing w:after="225"/>
        <w:ind w:left="-1125"/>
        <w:jc w:val="center"/>
        <w:textAlignment w:val="baseline"/>
        <w:outlineLvl w:val="3"/>
        <w:rPr>
          <w:rFonts w:ascii="Arial" w:eastAsia="Times New Roman" w:hAnsi="Arial" w:cs="Arial"/>
          <w:b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lang w:bidi="ar-SA"/>
        </w:rPr>
        <w:t>7. Заключительные положения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7.1. 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порядке в соответствии со ст. 101 </w:t>
      </w:r>
      <w:hyperlink r:id="rId24" w:history="1">
        <w:r w:rsidRPr="00EA26B8">
          <w:rPr>
            <w:rFonts w:ascii="Arial" w:eastAsia="Times New Roman" w:hAnsi="Arial" w:cs="Arial"/>
            <w:color w:val="auto"/>
            <w:spacing w:val="2"/>
            <w:u w:val="single"/>
            <w:lang w:bidi="ar-SA"/>
          </w:rPr>
          <w:t>Жилищного кодекса РФ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 и ст. 687 </w:t>
      </w:r>
      <w:hyperlink r:id="rId25" w:history="1">
        <w:r w:rsidRPr="00EA26B8">
          <w:rPr>
            <w:rFonts w:ascii="Arial" w:eastAsia="Times New Roman" w:hAnsi="Arial" w:cs="Arial"/>
            <w:color w:val="auto"/>
            <w:spacing w:val="2"/>
            <w:u w:val="single"/>
            <w:lang w:bidi="ar-SA"/>
          </w:rPr>
          <w:t>ГК РФ</w:t>
        </w:r>
      </w:hyperlink>
      <w:r w:rsidRPr="00EA26B8">
        <w:rPr>
          <w:rFonts w:ascii="Arial" w:eastAsia="Times New Roman" w:hAnsi="Arial" w:cs="Arial"/>
          <w:color w:val="auto"/>
          <w:spacing w:val="2"/>
          <w:lang w:bidi="ar-SA"/>
        </w:rPr>
        <w:t>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7.2. Контроль за соблюдением условий договора найма жилого помещения маневренного фонда осуществляется администрацией </w:t>
      </w:r>
      <w:proofErr w:type="spellStart"/>
      <w:r>
        <w:rPr>
          <w:rFonts w:ascii="Arial" w:eastAsia="Times New Roman" w:hAnsi="Arial" w:cs="Arial"/>
          <w:color w:val="auto"/>
          <w:spacing w:val="2"/>
          <w:lang w:bidi="ar-SA"/>
        </w:rPr>
        <w:t>Порогского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образования, являющейся стороной договора найма жилого помещения маневренного фонда (</w:t>
      </w:r>
      <w:proofErr w:type="spellStart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>Наймодателем</w:t>
      </w:r>
      <w:proofErr w:type="spellEnd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>).</w:t>
      </w:r>
    </w:p>
    <w:p w:rsidR="00B16320" w:rsidRPr="00EA26B8" w:rsidRDefault="00B16320" w:rsidP="00B16320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>7.3. Вопросы, не урегулированные настоящим Положением, решаются в соответствии с действующим законодательством Российской Федерации.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br/>
      </w:r>
    </w:p>
    <w:p w:rsidR="00B16320" w:rsidRPr="00EA26B8" w:rsidRDefault="00B16320" w:rsidP="00B16320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lang w:bidi="ar-SA"/>
        </w:rPr>
      </w:pPr>
    </w:p>
    <w:p w:rsidR="00B16320" w:rsidRDefault="00B16320" w:rsidP="00B16320">
      <w:pPr>
        <w:ind w:right="-284"/>
        <w:rPr>
          <w:rFonts w:ascii="Calibri" w:hAnsi="Calibri"/>
          <w:lang w:eastAsia="hi-IN" w:bidi="hi-IN"/>
        </w:rPr>
      </w:pPr>
    </w:p>
    <w:p w:rsidR="00D17836" w:rsidRDefault="00D17836"/>
    <w:sectPr w:rsidR="00D17836" w:rsidSect="00E45539">
      <w:headerReference w:type="default" r:id="rId26"/>
      <w:pgSz w:w="11900" w:h="16840"/>
      <w:pgMar w:top="1469" w:right="544" w:bottom="146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6B" w:rsidRDefault="00E6626B">
      <w:r>
        <w:separator/>
      </w:r>
    </w:p>
  </w:endnote>
  <w:endnote w:type="continuationSeparator" w:id="0">
    <w:p w:rsidR="00E6626B" w:rsidRDefault="00E6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6B" w:rsidRDefault="00E6626B">
      <w:r>
        <w:separator/>
      </w:r>
    </w:p>
  </w:footnote>
  <w:footnote w:type="continuationSeparator" w:id="0">
    <w:p w:rsidR="00E6626B" w:rsidRDefault="00E6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9A" w:rsidRDefault="00E6626B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9E"/>
    <w:rsid w:val="003E5BC5"/>
    <w:rsid w:val="00435BAC"/>
    <w:rsid w:val="004F2368"/>
    <w:rsid w:val="005923C3"/>
    <w:rsid w:val="00695A51"/>
    <w:rsid w:val="00791ABE"/>
    <w:rsid w:val="007E2196"/>
    <w:rsid w:val="009275EE"/>
    <w:rsid w:val="009B37E0"/>
    <w:rsid w:val="00B16320"/>
    <w:rsid w:val="00D17836"/>
    <w:rsid w:val="00DE759E"/>
    <w:rsid w:val="00E6626B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556"/>
  <w15:chartTrackingRefBased/>
  <w15:docId w15:val="{65BFC8CB-930A-4C1A-B5C9-3553075A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63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3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8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://docs.cntd.ru/document/901966143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docs.cntd.ru/document/901966143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66143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docs.cntd.ru/document/90191994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966143" TargetMode="External"/><Relationship Id="rId23" Type="http://schemas.openxmlformats.org/officeDocument/2006/relationships/hyperlink" Target="http://docs.cntd.ru/document/90191994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docs.cntd.ru/document/901966143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2024-03-04T07:56:00Z</dcterms:created>
  <dcterms:modified xsi:type="dcterms:W3CDTF">2024-03-05T02:06:00Z</dcterms:modified>
</cp:coreProperties>
</file>