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9B" w:rsidRDefault="00C4019B" w:rsidP="006F2130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</w:pPr>
    </w:p>
    <w:p w:rsidR="006F2130" w:rsidRPr="00A35CAD" w:rsidRDefault="00A35CAD" w:rsidP="006F2130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</w:pPr>
      <w:r w:rsidRPr="00A35CAD"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24</w:t>
      </w:r>
      <w:r w:rsidR="006F2130" w:rsidRPr="00A35CAD"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.</w:t>
      </w:r>
      <w:r w:rsidR="00064350" w:rsidRPr="00A35CAD"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04</w:t>
      </w:r>
      <w:r w:rsidR="006F2130" w:rsidRPr="00A35CAD"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.202</w:t>
      </w:r>
      <w:r w:rsidR="00064350" w:rsidRPr="00A35CAD"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4</w:t>
      </w:r>
      <w:r w:rsidR="006F2130" w:rsidRPr="00A35CAD"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Г. №</w:t>
      </w:r>
      <w:r w:rsidRPr="00A35CAD"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32</w:t>
      </w:r>
    </w:p>
    <w:p w:rsidR="006F2130" w:rsidRDefault="006F2130" w:rsidP="006F21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>РОССИЙСКАЯ ФЕДЕРАЦИЯ</w:t>
      </w:r>
      <w:r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br/>
        <w:t>ИРКУТСКАЯ ОБЛАСТЬ</w:t>
      </w:r>
      <w:r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br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6F2130" w:rsidRDefault="006F2130" w:rsidP="006F21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6F2130" w:rsidRDefault="006F2130" w:rsidP="006F21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F2130" w:rsidRDefault="006F2130" w:rsidP="006F21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F2130" w:rsidRDefault="006F2130" w:rsidP="006F2130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2"/>
          <w:sz w:val="32"/>
          <w:szCs w:val="24"/>
          <w:lang w:eastAsia="ru-RU"/>
        </w:rPr>
        <w:t xml:space="preserve"> 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О ВНЕСЕНИИ ИЗМЕНЕНИЙ В ПОСТАНОВЛЕНИЕ АДМ</w:t>
      </w:r>
      <w:bookmarkStart w:id="0" w:name="_GoBack"/>
      <w:bookmarkEnd w:id="0"/>
      <w:r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ИНИСТРАЦИИ ПОРОГСКОГО МУНИЦИПАЛЬНОГО ОБРАЗОВАНИЯ ОТ 01 НОЯБРЯ 2022 ГОДА №93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«ОБ УТВЕРЖДЕНИИ АДМИНИСТРАТИВНОГО РЕГЛАМЕНТА ПРЕДОСТАВЛЕНИЯ МУНИЦИПАЛЬНОЙ УСЛУГИ «П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РЕДОСТАВЛЕНИЕ ЖИЛОГО ПОМЕЩЕНИЯ ПО ДОГОВОРУ СОЦИАЛЬНОГО НАЙМА» НА ТЕРРИТОРИИ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aps/>
          <w:kern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ПОРОГСКОГО МУНИЦИПАЛЬНОГО ОБРАЗОВАНИЯ</w:t>
      </w:r>
      <w:r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»</w:t>
      </w:r>
      <w:r>
        <w:rPr>
          <w:rFonts w:ascii="Arial" w:eastAsia="Times New Roman" w:hAnsi="Arial" w:cs="Arial"/>
          <w:b/>
          <w:caps/>
          <w:kern w:val="2"/>
          <w:sz w:val="32"/>
          <w:szCs w:val="32"/>
          <w:vertAlign w:val="superscript"/>
          <w:lang w:eastAsia="ru-RU"/>
        </w:rPr>
        <w:t xml:space="preserve"> </w:t>
      </w:r>
    </w:p>
    <w:p w:rsidR="006F2130" w:rsidRDefault="008854D7" w:rsidP="006F21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8854D7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(В РЕДАКЦИИ ОТ 15 НОЯБРЯ 2023 ГОДА №92)</w:t>
      </w:r>
    </w:p>
    <w:p w:rsidR="008854D7" w:rsidRPr="008854D7" w:rsidRDefault="008854D7" w:rsidP="006F21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6F2130" w:rsidRDefault="006F2130" w:rsidP="006F213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 Жилищным кодексом Российской Федерации, Федеральным законом от 27 июля 2010 года № 210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»,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 Уставом Порогского муниципального образования, администрация Порогского муниципального образования  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1. Внести в постановление администрации Порогского муниципального образования от 01 ноября 2022 года №93 «Об утверждении административного регламента предоставления муниципальной 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редоставление жилого помещения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 договору социального найма» на территории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Порогского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» </w:t>
      </w:r>
      <w:r w:rsidR="008854D7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(в редакции от 15 ноября 2023 г. №92</w:t>
      </w:r>
      <w:proofErr w:type="gramStart"/>
      <w:r w:rsidR="008854D7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(</w:t>
      </w:r>
      <w:proofErr w:type="gramEnd"/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далее-Регламент) следующие изменения:</w:t>
      </w:r>
    </w:p>
    <w:p w:rsidR="008854D7" w:rsidRPr="008854D7" w:rsidRDefault="008854D7" w:rsidP="0088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4D7">
        <w:rPr>
          <w:rFonts w:ascii="Arial" w:eastAsia="Times New Roman" w:hAnsi="Arial" w:cs="Arial"/>
          <w:sz w:val="24"/>
          <w:szCs w:val="24"/>
          <w:lang w:eastAsia="ru-RU"/>
        </w:rPr>
        <w:t>1.1.  Пункт 1.1 Регламента дополнить абзацами следующего содержания:</w:t>
      </w:r>
    </w:p>
    <w:p w:rsidR="008854D7" w:rsidRPr="008854D7" w:rsidRDefault="008854D7" w:rsidP="0088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4D7">
        <w:rPr>
          <w:rFonts w:ascii="Arial" w:eastAsia="Times New Roman" w:hAnsi="Arial" w:cs="Arial"/>
          <w:sz w:val="24"/>
          <w:szCs w:val="24"/>
          <w:lang w:eastAsia="ru-RU"/>
        </w:rPr>
        <w:t>«Под муниципальной услугой в настоящем административном регламенте понимается предоставление жилых помещений муниципального жилищного фонда по договорам социального найма (далее – предоставление жилого помещения по договорам социального найма)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предоставления жилых помещений по договорам социального найма вне очереди:</w:t>
      </w:r>
    </w:p>
    <w:p w:rsidR="008854D7" w:rsidRPr="008854D7" w:rsidRDefault="008854D7" w:rsidP="0088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4D7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8854D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 (в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</w:t>
      </w:r>
      <w:r w:rsidRPr="008854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государственных или муниципальных нужд в целях последующего изъятия такого жилого помещения); </w:t>
      </w:r>
    </w:p>
    <w:p w:rsidR="008854D7" w:rsidRPr="008854D7" w:rsidRDefault="008854D7" w:rsidP="0088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4D7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8854D7">
        <w:rPr>
          <w:rFonts w:ascii="Arial" w:eastAsia="Times New Roman" w:hAnsi="Arial" w:cs="Arial"/>
          <w:sz w:val="24"/>
          <w:szCs w:val="24"/>
          <w:lang w:eastAsia="ru-RU"/>
        </w:rPr>
        <w:tab/>
        <w:t>гражданам, страдающим тяжелыми формами хронических заболеваний, указанных в пункте 4 части 1 статьи 51 Жилищного Кодекса РФ перечне.»</w:t>
      </w:r>
    </w:p>
    <w:p w:rsidR="008854D7" w:rsidRPr="008854D7" w:rsidRDefault="008854D7" w:rsidP="0088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4D7">
        <w:rPr>
          <w:rFonts w:ascii="Arial" w:eastAsia="Times New Roman" w:hAnsi="Arial" w:cs="Arial"/>
          <w:sz w:val="24"/>
          <w:szCs w:val="24"/>
          <w:lang w:eastAsia="ru-RU"/>
        </w:rPr>
        <w:t>1.2. Пункт 2.9 Регламента дополнить подпунктом 2.9.9. следующего содержания:</w:t>
      </w:r>
    </w:p>
    <w:p w:rsidR="006F2130" w:rsidRDefault="008854D7" w:rsidP="0088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8854D7">
        <w:rPr>
          <w:rFonts w:ascii="Arial" w:eastAsia="Times New Roman" w:hAnsi="Arial" w:cs="Arial"/>
          <w:sz w:val="24"/>
          <w:szCs w:val="24"/>
          <w:lang w:eastAsia="ru-RU"/>
        </w:rPr>
        <w:t>«2.9.9 Документы, подтверждающие право на предоставление жилого помещения по договорам социального найма вне очереди.»</w:t>
      </w:r>
      <w:r w:rsidR="006F213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2. Опубликовать настоящее постановление в печатном средстве массовой   информации «Вестник Порогского сельского поселения» и на официальном сайте администрации Порогского муниципального образования в информационно-телекоммуникационной сети «Интернет».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:rsidR="006F2130" w:rsidRDefault="006F2130" w:rsidP="006F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6F2130" w:rsidRDefault="006F2130" w:rsidP="006F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6F2130" w:rsidRDefault="006F2130" w:rsidP="006F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Глава Порогского</w:t>
      </w:r>
    </w:p>
    <w:p w:rsidR="006F2130" w:rsidRDefault="006F2130" w:rsidP="006F2130">
      <w:pPr>
        <w:spacing w:after="0" w:line="240" w:lineRule="auto"/>
        <w:ind w:right="-284"/>
        <w:jc w:val="both"/>
        <w:rPr>
          <w:rFonts w:eastAsia="Times New Roman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                                    А.М. Новиков</w:t>
      </w:r>
    </w:p>
    <w:p w:rsidR="00F6425B" w:rsidRDefault="00F6425B"/>
    <w:sectPr w:rsidR="00F6425B" w:rsidSect="00996728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FF"/>
    <w:rsid w:val="00064350"/>
    <w:rsid w:val="000A30FF"/>
    <w:rsid w:val="006F2130"/>
    <w:rsid w:val="008854D7"/>
    <w:rsid w:val="00996728"/>
    <w:rsid w:val="00A35CAD"/>
    <w:rsid w:val="00B92861"/>
    <w:rsid w:val="00C4019B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F51"/>
  <w15:docId w15:val="{CD76F933-6257-4668-9F1B-459362FF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5</cp:revision>
  <dcterms:created xsi:type="dcterms:W3CDTF">2024-04-25T06:10:00Z</dcterms:created>
  <dcterms:modified xsi:type="dcterms:W3CDTF">2024-04-25T07:45:00Z</dcterms:modified>
</cp:coreProperties>
</file>