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12" w:rsidRPr="00314745" w:rsidRDefault="005504F0" w:rsidP="00671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07.12</w:t>
      </w:r>
      <w:r w:rsidR="00CC6638">
        <w:rPr>
          <w:rFonts w:ascii="Arial" w:hAnsi="Arial" w:cs="Arial"/>
          <w:b/>
          <w:sz w:val="32"/>
          <w:szCs w:val="32"/>
        </w:rPr>
        <w:t>.2023</w:t>
      </w:r>
      <w:r w:rsidR="00671C12" w:rsidRPr="00AE52B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101/1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ИРКУТСКАЯ ОБЛАСТЬ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НИЖНЕУДИНСКИЙ РАЙОН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ПОРОГСКОЕ СЕЛЬСКОЕ ПОСЕЛЕНИЕ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АДМИНИСТРАЦИЯ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ПОСТАНОВЛЕНИЕ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</w:p>
    <w:p w:rsidR="00671C12" w:rsidRDefault="00CC6638" w:rsidP="00671C12">
      <w:pPr>
        <w:pStyle w:val="HEADERTEXT"/>
        <w:jc w:val="center"/>
        <w:rPr>
          <w:b/>
          <w:bCs/>
          <w:color w:val="auto"/>
          <w:sz w:val="32"/>
          <w:szCs w:val="32"/>
        </w:rPr>
      </w:pPr>
      <w:r w:rsidRPr="00CC6638">
        <w:rPr>
          <w:b/>
          <w:bCs/>
          <w:color w:val="auto"/>
          <w:sz w:val="32"/>
          <w:szCs w:val="32"/>
        </w:rPr>
        <w:t>О ВНЕСЕНИИ ИЗМЕНЕНИЙ В ПОСТАНОВЛЕНИЕ АДМИНИСТРАЦИИ ПОРОГСКОГО МУНИЦИПАЛЬНОГО ОБРАЗОВАНИЯ ОТ 14.10.2022 №</w:t>
      </w:r>
      <w:r>
        <w:rPr>
          <w:b/>
          <w:bCs/>
          <w:color w:val="auto"/>
          <w:sz w:val="32"/>
          <w:szCs w:val="32"/>
        </w:rPr>
        <w:t>77</w:t>
      </w:r>
      <w:r w:rsidRPr="00CC6638">
        <w:rPr>
          <w:b/>
          <w:bCs/>
          <w:color w:val="auto"/>
          <w:sz w:val="32"/>
          <w:szCs w:val="32"/>
        </w:rPr>
        <w:t xml:space="preserve"> «</w:t>
      </w:r>
      <w:r w:rsidR="005E6FE8" w:rsidRPr="005E6FE8">
        <w:rPr>
          <w:b/>
          <w:bCs/>
          <w:color w:val="auto"/>
          <w:sz w:val="32"/>
          <w:szCs w:val="32"/>
        </w:rPr>
        <w:t xml:space="preserve">ОБ УТВЕРЖДЕНИИ МУНИЦИПАЛЬНОЙ ПРОГРАММЫ «ОБЕСПЕЧЕНИЕ КОМПЛЕКСНЫХ МЕР ПРОТИВОДЕЙСТВИЯ ЧРЕЗВЫЧАЙНЫМ СИТУАЦИЯМ ПРИРОДНОГО И ТЕХНОГЕННОГО ХАРАРКТЕРА В </w:t>
      </w:r>
      <w:r w:rsidR="005E6FE8">
        <w:rPr>
          <w:b/>
          <w:bCs/>
          <w:color w:val="auto"/>
          <w:sz w:val="32"/>
          <w:szCs w:val="32"/>
        </w:rPr>
        <w:t>ПОРОГСКОМ</w:t>
      </w:r>
      <w:r w:rsidR="005E6FE8" w:rsidRPr="005E6FE8">
        <w:rPr>
          <w:b/>
          <w:bCs/>
          <w:color w:val="auto"/>
          <w:sz w:val="32"/>
          <w:szCs w:val="32"/>
        </w:rPr>
        <w:t xml:space="preserve"> МУНИЦИПАЛЬНОМ ОБРАЗОВАНИИ НА 2023 - 2025 ГОДЫ»</w:t>
      </w:r>
      <w:r w:rsidR="00671C12" w:rsidRPr="00D02D36">
        <w:rPr>
          <w:color w:val="auto"/>
          <w:sz w:val="24"/>
          <w:szCs w:val="24"/>
        </w:rPr>
        <w:t xml:space="preserve"> </w:t>
      </w:r>
    </w:p>
    <w:p w:rsidR="00671C12" w:rsidRPr="008C2894" w:rsidRDefault="00671C12" w:rsidP="00671C12">
      <w:pPr>
        <w:pStyle w:val="HEADERTEXT"/>
        <w:rPr>
          <w:b/>
          <w:bCs/>
          <w:color w:val="auto"/>
          <w:sz w:val="32"/>
          <w:szCs w:val="32"/>
        </w:rPr>
      </w:pPr>
    </w:p>
    <w:p w:rsidR="005E6FE8" w:rsidRPr="005E6FE8" w:rsidRDefault="002C50AD" w:rsidP="005E6FE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C50AD">
        <w:rPr>
          <w:rFonts w:ascii="Arial" w:hAnsi="Arial" w:cs="Arial"/>
          <w:iCs/>
          <w:sz w:val="24"/>
          <w:szCs w:val="24"/>
        </w:rPr>
        <w:t>В целях приведения в соответствие мероприятий</w:t>
      </w:r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муниципальной программы «Обеспечение комплексных мер противодействия чрезвычайным ситуациям природного и техногенного характера в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Порогском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муниципальном образовании на 2023 - 2025 годы», утвержденной постановлением администрации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муниципального образования от 14.10.2022 №</w:t>
      </w:r>
      <w:r w:rsidR="00CC6638">
        <w:rPr>
          <w:rFonts w:ascii="Arial" w:hAnsi="Arial" w:cs="Arial"/>
          <w:iCs/>
          <w:sz w:val="24"/>
          <w:szCs w:val="24"/>
        </w:rPr>
        <w:t>77</w:t>
      </w:r>
      <w:r w:rsidR="00CC6638" w:rsidRPr="00CC6638">
        <w:rPr>
          <w:rFonts w:ascii="Arial" w:hAnsi="Arial" w:cs="Arial"/>
          <w:iCs/>
          <w:sz w:val="24"/>
          <w:szCs w:val="24"/>
        </w:rPr>
        <w:t>, р</w:t>
      </w:r>
      <w:r w:rsidR="005E6FE8" w:rsidRPr="005E6FE8">
        <w:rPr>
          <w:rFonts w:ascii="Arial" w:hAnsi="Arial" w:cs="Arial"/>
          <w:iCs/>
          <w:sz w:val="24"/>
          <w:szCs w:val="24"/>
        </w:rPr>
        <w:t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C50AD">
        <w:rPr>
          <w:rFonts w:ascii="Arial" w:hAnsi="Arial" w:cs="Arial"/>
          <w:iCs/>
          <w:sz w:val="24"/>
          <w:szCs w:val="24"/>
        </w:rPr>
        <w:t>законом Иркутской области от 03.03.2023 № 15-ОЗ "О признании утратившими силу отдельных положений Закона Иркутской области "О закреплении за сельскими поселениями Иркутской области вопросов местного значения",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постановлением администрации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 от </w:t>
      </w:r>
      <w:r w:rsidR="005E6FE8">
        <w:rPr>
          <w:rFonts w:ascii="Arial" w:hAnsi="Arial" w:cs="Arial"/>
          <w:iCs/>
          <w:sz w:val="24"/>
          <w:szCs w:val="24"/>
        </w:rPr>
        <w:t>15</w:t>
      </w:r>
      <w:r w:rsidR="005E6FE8" w:rsidRPr="005E6FE8">
        <w:rPr>
          <w:rFonts w:ascii="Arial" w:hAnsi="Arial" w:cs="Arial"/>
          <w:iCs/>
          <w:sz w:val="24"/>
          <w:szCs w:val="24"/>
        </w:rPr>
        <w:t>.12.2020 №11</w:t>
      </w:r>
      <w:r w:rsidR="005E6FE8">
        <w:rPr>
          <w:rFonts w:ascii="Arial" w:hAnsi="Arial" w:cs="Arial"/>
          <w:iCs/>
          <w:sz w:val="24"/>
          <w:szCs w:val="24"/>
        </w:rPr>
        <w:t>6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образования», </w:t>
      </w:r>
      <w:r w:rsidR="005E6FE8" w:rsidRPr="005E6FE8">
        <w:rPr>
          <w:rFonts w:ascii="Arial" w:hAnsi="Arial" w:cs="Arial"/>
          <w:bCs/>
          <w:iCs/>
          <w:sz w:val="24"/>
          <w:szCs w:val="24"/>
        </w:rPr>
        <w:t>статьями 6, 25,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Устава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 администрация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</w:t>
      </w:r>
    </w:p>
    <w:p w:rsidR="00671C12" w:rsidRPr="00AE52BA" w:rsidRDefault="00671C12" w:rsidP="00671C12">
      <w:pPr>
        <w:pStyle w:val="a3"/>
        <w:ind w:firstLine="709"/>
        <w:jc w:val="both"/>
        <w:rPr>
          <w:rFonts w:ascii="Arial" w:hAnsi="Arial" w:cs="Arial"/>
          <w:b w:val="0"/>
          <w:iCs/>
          <w:szCs w:val="24"/>
        </w:rPr>
      </w:pPr>
    </w:p>
    <w:p w:rsidR="00671C12" w:rsidRPr="00AE52BA" w:rsidRDefault="00671C12" w:rsidP="00671C12">
      <w:pPr>
        <w:pStyle w:val="a3"/>
        <w:rPr>
          <w:rFonts w:ascii="Arial" w:hAnsi="Arial" w:cs="Arial"/>
          <w:szCs w:val="24"/>
        </w:rPr>
      </w:pPr>
      <w:r w:rsidRPr="00AE52BA">
        <w:rPr>
          <w:rFonts w:ascii="Arial" w:hAnsi="Arial" w:cs="Arial"/>
          <w:szCs w:val="24"/>
        </w:rPr>
        <w:t>ПОСТАНОВЛЯЕТ:</w:t>
      </w:r>
    </w:p>
    <w:p w:rsidR="005E6FE8" w:rsidRDefault="005E6FE8" w:rsidP="005E6FE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1. Внести изменения в муниципальную программу «</w:t>
      </w:r>
      <w:r w:rsidRPr="005E6FE8">
        <w:rPr>
          <w:rFonts w:ascii="Arial" w:hAnsi="Arial" w:cs="Arial"/>
          <w:sz w:val="24"/>
          <w:szCs w:val="24"/>
        </w:rPr>
        <w:t xml:space="preserve">Обеспечение комплексных мер противодействия чрезвычайным ситуациям природного и техногенного характера в </w:t>
      </w:r>
      <w:proofErr w:type="spellStart"/>
      <w:r>
        <w:rPr>
          <w:rFonts w:ascii="Arial" w:hAnsi="Arial" w:cs="Arial"/>
          <w:sz w:val="24"/>
          <w:szCs w:val="24"/>
        </w:rPr>
        <w:t>Порогском</w:t>
      </w:r>
      <w:proofErr w:type="spellEnd"/>
      <w:r w:rsidRPr="005E6FE8">
        <w:rPr>
          <w:rFonts w:ascii="Arial" w:hAnsi="Arial" w:cs="Arial"/>
          <w:sz w:val="24"/>
          <w:szCs w:val="24"/>
        </w:rPr>
        <w:t xml:space="preserve"> муниципальном образовании на 2023 - 2025 годы</w:t>
      </w:r>
      <w:r w:rsidRPr="00CC6638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муниципального образования от 14.10.2022 №</w:t>
      </w:r>
      <w:r>
        <w:rPr>
          <w:rFonts w:ascii="Arial" w:hAnsi="Arial" w:cs="Arial"/>
          <w:sz w:val="24"/>
          <w:szCs w:val="24"/>
        </w:rPr>
        <w:t>77</w:t>
      </w:r>
      <w:r w:rsidRPr="00CC6638">
        <w:rPr>
          <w:rFonts w:ascii="Arial" w:hAnsi="Arial" w:cs="Arial"/>
          <w:sz w:val="24"/>
          <w:szCs w:val="24"/>
        </w:rPr>
        <w:t>, изложив ее в новой редакции (приложение №1).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hyperlink r:id="rId4" w:history="1">
        <w:r w:rsidRPr="00CC6638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CC6638">
          <w:rPr>
            <w:rFonts w:ascii="Arial" w:hAnsi="Arial" w:cs="Arial"/>
            <w:color w:val="000000"/>
            <w:sz w:val="24"/>
            <w:szCs w:val="24"/>
          </w:rPr>
          <w:t>.mo-porog.ru</w:t>
        </w:r>
      </w:hyperlink>
      <w:r w:rsidRPr="00CC6638">
        <w:rPr>
          <w:rFonts w:ascii="Arial" w:hAnsi="Arial" w:cs="Arial"/>
          <w:color w:val="000000"/>
          <w:sz w:val="24"/>
          <w:szCs w:val="24"/>
        </w:rPr>
        <w:t>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638" w:rsidRPr="00CC6638" w:rsidRDefault="005504F0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CC6638" w:rsidRPr="00CC663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CC6638" w:rsidRPr="00CC6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638"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sz w:val="24"/>
          <w:szCs w:val="24"/>
        </w:rPr>
        <w:t xml:space="preserve"> 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6638" w:rsidRPr="00CC6638" w:rsidRDefault="005504F0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Новиков А.М.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 xml:space="preserve">от </w:t>
      </w:r>
      <w:r w:rsidR="005504F0">
        <w:rPr>
          <w:rFonts w:ascii="Courier New" w:hAnsi="Courier New" w:cs="Courier New"/>
          <w:sz w:val="22"/>
          <w:szCs w:val="22"/>
        </w:rPr>
        <w:t>07.12</w:t>
      </w:r>
      <w:r w:rsidRPr="00CC6638">
        <w:rPr>
          <w:rFonts w:ascii="Courier New" w:hAnsi="Courier New" w:cs="Courier New"/>
          <w:sz w:val="22"/>
          <w:szCs w:val="22"/>
        </w:rPr>
        <w:t>.2023 года №</w:t>
      </w:r>
      <w:r w:rsidR="005504F0">
        <w:rPr>
          <w:rFonts w:ascii="Courier New" w:hAnsi="Courier New" w:cs="Courier New"/>
          <w:sz w:val="22"/>
          <w:szCs w:val="22"/>
        </w:rPr>
        <w:t>101/1</w:t>
      </w:r>
      <w:r w:rsidRPr="00CC6638">
        <w:rPr>
          <w:rFonts w:ascii="Courier New" w:hAnsi="Courier New" w:cs="Courier New"/>
          <w:sz w:val="22"/>
          <w:szCs w:val="22"/>
        </w:rPr>
        <w:t xml:space="preserve">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Утвержден постановлением администрации</w:t>
      </w:r>
    </w:p>
    <w:p w:rsidR="00671C12" w:rsidRPr="00303CA5" w:rsidRDefault="00CC6638" w:rsidP="00CC6638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71C12" w:rsidRPr="00303CA5" w:rsidRDefault="00671C12" w:rsidP="00671C12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AE52BA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A7FD6">
        <w:rPr>
          <w:rFonts w:ascii="Courier New" w:hAnsi="Courier New" w:cs="Courier New"/>
          <w:sz w:val="22"/>
          <w:szCs w:val="22"/>
        </w:rPr>
        <w:t>14.10.2022</w:t>
      </w:r>
      <w:r w:rsidRPr="00AE52BA">
        <w:rPr>
          <w:rFonts w:ascii="Courier New" w:hAnsi="Courier New" w:cs="Courier New"/>
          <w:sz w:val="22"/>
          <w:szCs w:val="22"/>
        </w:rPr>
        <w:t xml:space="preserve"> года №</w:t>
      </w:r>
      <w:r w:rsidR="00AA7FD6">
        <w:rPr>
          <w:rFonts w:ascii="Courier New" w:hAnsi="Courier New" w:cs="Courier New"/>
          <w:sz w:val="22"/>
          <w:szCs w:val="22"/>
        </w:rPr>
        <w:t>77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671C12" w:rsidRPr="00D318EC" w:rsidRDefault="00671C12" w:rsidP="00671C12">
      <w:pPr>
        <w:pStyle w:val="HEADERTEXT"/>
        <w:rPr>
          <w:b/>
          <w:bCs/>
          <w:color w:val="auto"/>
          <w:sz w:val="24"/>
          <w:szCs w:val="24"/>
        </w:rPr>
      </w:pPr>
    </w:p>
    <w:p w:rsidR="00671C12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</w:rPr>
        <w:t>МУНИЦИПАЛЬНАЯ ПРОГРАММА «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ОБЕСПЕЧЕНИЕ КОМПЛЕКСНЫХ МЕР ПРОТИВОДЕЙСТВИЯ ЧРЕЗВЫЧАЙНЫМ СИТУАЦИЯМ ПРИРОДНОГО И ТЕХНОГЕННОГО ХАРАРКТЕРА В </w:t>
      </w:r>
      <w:r>
        <w:rPr>
          <w:rFonts w:ascii="Arial" w:hAnsi="Arial" w:cs="Arial"/>
          <w:b/>
          <w:bCs/>
          <w:sz w:val="30"/>
          <w:szCs w:val="30"/>
        </w:rPr>
        <w:t>ПОРОГСКОМ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 НА 2023 – 2025 ГОДЫ</w:t>
      </w:r>
      <w:r w:rsidRPr="005E6FE8">
        <w:rPr>
          <w:rFonts w:ascii="Arial" w:hAnsi="Arial" w:cs="Arial"/>
          <w:b/>
          <w:sz w:val="30"/>
          <w:szCs w:val="30"/>
        </w:rPr>
        <w:t>»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  <w:lang w:val="en-US"/>
        </w:rPr>
        <w:t>I</w:t>
      </w:r>
      <w:r w:rsidRPr="005E6FE8">
        <w:rPr>
          <w:rFonts w:ascii="Arial" w:hAnsi="Arial" w:cs="Arial"/>
          <w:b/>
          <w:sz w:val="30"/>
          <w:szCs w:val="30"/>
        </w:rPr>
        <w:t>. ПАСПОРТ МУНИЦИПАЛЬНОЙ ПРОГРАММЫ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498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«Обеспечение комплексных мер противодействия чрезвычайным ситуациям природного и техногенного характера в </w:t>
            </w:r>
            <w:proofErr w:type="spellStart"/>
            <w:r>
              <w:rPr>
                <w:rFonts w:ascii="Courier New" w:hAnsi="Courier New" w:cs="Courier New"/>
              </w:rPr>
              <w:t>Порогском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муниципальном образовании на 2023 - 2025 годы» (далее – муниципальная программа)</w:t>
            </w:r>
          </w:p>
        </w:tc>
      </w:tr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Основание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06 октября 2003 года </w:t>
            </w:r>
            <w:hyperlink r:id="rId5" w:history="1">
              <w:r w:rsidRPr="005E6FE8">
                <w:rPr>
                  <w:rFonts w:ascii="Courier New" w:hAnsi="Courier New" w:cs="Courier New"/>
                </w:rPr>
                <w:t>№ 131-ФЗ</w:t>
              </w:r>
            </w:hyperlink>
            <w:r w:rsidRPr="005E6FE8">
              <w:rPr>
                <w:rFonts w:ascii="Courier New" w:hAnsi="Courier New" w:cs="Courier New"/>
                <w:color w:val="000000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21.12.1994 N </w:t>
            </w:r>
            <w:r w:rsidR="002C50AD">
              <w:rPr>
                <w:rFonts w:ascii="Courier New" w:hAnsi="Courier New" w:cs="Courier New"/>
                <w:color w:val="000000"/>
              </w:rPr>
              <w:t>69-ФЗ «О пожарной безопасности»</w:t>
            </w:r>
            <w:r w:rsidRPr="005E6FE8">
              <w:rPr>
                <w:rFonts w:ascii="Courier New" w:hAnsi="Courier New" w:cs="Courier New"/>
                <w:color w:val="000000"/>
              </w:rPr>
              <w:t>.</w:t>
            </w:r>
          </w:p>
        </w:tc>
      </w:tr>
      <w:tr w:rsidR="005E6FE8" w:rsidRPr="005E6FE8" w:rsidTr="00CC663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Администратор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6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Исполнители программных 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Цель и 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повышение безопасности населения и защищенности сельской инфраструктуры от угроз природного и техногенного характера;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Задачи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      </w:r>
          </w:p>
        </w:tc>
      </w:tr>
      <w:tr w:rsidR="005E6FE8" w:rsidRPr="005E6FE8" w:rsidTr="00CC6638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  <w:highlight w:val="yellow"/>
              </w:rPr>
            </w:pPr>
            <w:r w:rsidRPr="005E6FE8">
              <w:rPr>
                <w:rFonts w:ascii="Courier New" w:hAnsi="Courier New" w:cs="Courier New"/>
              </w:rPr>
              <w:t>2023-2025 годы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2C50A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  <w:r w:rsidRPr="005E6FE8">
              <w:rPr>
                <w:rFonts w:ascii="Courier New" w:hAnsi="Courier New" w:cs="Courier New"/>
                <w:b/>
              </w:rPr>
              <w:t>Подпрограмма 1.</w:t>
            </w:r>
            <w:r w:rsidRPr="005E6FE8">
              <w:rPr>
                <w:rFonts w:ascii="Courier New" w:hAnsi="Courier New" w:cs="Courier New"/>
              </w:rPr>
              <w:t xml:space="preserve"> «Обеспечение пожарной безопасности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 на 2023 - 2025 годы».</w:t>
            </w:r>
          </w:p>
        </w:tc>
      </w:tr>
      <w:tr w:rsidR="005E6FE8" w:rsidRPr="005E6FE8" w:rsidTr="00CC6638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Объемы и источники финансирования муниципальной программы</w:t>
            </w:r>
          </w:p>
          <w:p w:rsidR="008411BD" w:rsidRPr="005E6FE8" w:rsidRDefault="008411BD" w:rsidP="008411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 xml:space="preserve">Общий объем финансирования составляет </w:t>
            </w:r>
            <w:r w:rsidR="005504F0">
              <w:rPr>
                <w:rFonts w:ascii="Courier New" w:hAnsi="Courier New" w:cs="Courier New"/>
              </w:rPr>
              <w:t>132</w:t>
            </w:r>
            <w:r w:rsidRPr="005E6FE8">
              <w:rPr>
                <w:rFonts w:ascii="Courier New" w:hAnsi="Courier New" w:cs="Courier New"/>
              </w:rPr>
              <w:t>,0 тыс. руб.,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2023 год – </w:t>
            </w:r>
            <w:r w:rsidR="005504F0">
              <w:rPr>
                <w:rFonts w:ascii="Courier New" w:hAnsi="Courier New" w:cs="Courier New"/>
              </w:rPr>
              <w:t>92</w:t>
            </w:r>
            <w:r w:rsidR="00CC6638">
              <w:rPr>
                <w:rFonts w:ascii="Courier New" w:hAnsi="Courier New" w:cs="Courier New"/>
              </w:rPr>
              <w:t>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2024 год – </w:t>
            </w:r>
            <w:r w:rsidR="00CC6638">
              <w:rPr>
                <w:rFonts w:ascii="Courier New" w:hAnsi="Courier New" w:cs="Courier New"/>
              </w:rPr>
              <w:t>20,0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2025 год – </w:t>
            </w:r>
            <w:r w:rsidR="00CC6638">
              <w:rPr>
                <w:rFonts w:ascii="Courier New" w:hAnsi="Courier New" w:cs="Courier New"/>
              </w:rPr>
              <w:t>20,0</w:t>
            </w:r>
            <w:r w:rsidRPr="005E6FE8">
              <w:rPr>
                <w:rFonts w:ascii="Courier New" w:hAnsi="Courier New" w:cs="Courier New"/>
              </w:rPr>
              <w:t xml:space="preserve"> тыс. руб.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местного бюджета составляет </w:t>
            </w:r>
            <w:r w:rsidR="005504F0">
              <w:rPr>
                <w:rFonts w:ascii="Courier New" w:hAnsi="Courier New" w:cs="Courier New"/>
              </w:rPr>
              <w:t>132</w:t>
            </w:r>
            <w:r w:rsidRPr="005E6FE8">
              <w:rPr>
                <w:rFonts w:ascii="Courier New" w:hAnsi="Courier New" w:cs="Courier New"/>
              </w:rPr>
              <w:t xml:space="preserve">,0 тыс. рублей, в том числе: </w:t>
            </w:r>
          </w:p>
          <w:p w:rsidR="00CC6638" w:rsidRPr="00CC6638" w:rsidRDefault="00CC6638" w:rsidP="00CC663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6638">
              <w:rPr>
                <w:rFonts w:ascii="Courier New" w:hAnsi="Courier New" w:cs="Courier New"/>
              </w:rPr>
              <w:t xml:space="preserve">2023 год – </w:t>
            </w:r>
            <w:r w:rsidR="005504F0">
              <w:rPr>
                <w:rFonts w:ascii="Courier New" w:hAnsi="Courier New" w:cs="Courier New"/>
              </w:rPr>
              <w:t>92</w:t>
            </w:r>
            <w:r w:rsidRPr="00CC6638">
              <w:rPr>
                <w:rFonts w:ascii="Courier New" w:hAnsi="Courier New" w:cs="Courier New"/>
              </w:rPr>
              <w:t>,0 тыс. руб.;</w:t>
            </w:r>
          </w:p>
          <w:p w:rsidR="00CC6638" w:rsidRPr="00CC6638" w:rsidRDefault="00CC6638" w:rsidP="00CC663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6638">
              <w:rPr>
                <w:rFonts w:ascii="Courier New" w:hAnsi="Courier New" w:cs="Courier New"/>
              </w:rPr>
              <w:t>2024 год – 20,0 тыс. руб.;</w:t>
            </w:r>
          </w:p>
          <w:p w:rsidR="005E6FE8" w:rsidRPr="005E6FE8" w:rsidRDefault="00CC6638" w:rsidP="00CC663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6638">
              <w:rPr>
                <w:rFonts w:ascii="Courier New" w:hAnsi="Courier New" w:cs="Courier New"/>
              </w:rPr>
              <w:t>2025 год – 20,0 тыс. руб.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2023 год – 0,0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2024 год – 0,0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2025 год – 0,0 тыс. руб.</w:t>
            </w:r>
          </w:p>
        </w:tc>
      </w:tr>
      <w:tr w:rsidR="005E6FE8" w:rsidRPr="005E6FE8" w:rsidTr="00CC6638">
        <w:trPr>
          <w:trHeight w:val="5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- Повышение уровня защиты населения и территории</w:t>
            </w:r>
            <w:r w:rsidR="00724ACB">
              <w:rPr>
                <w:rFonts w:ascii="Courier New" w:hAnsi="Courier New" w:cs="Courier New"/>
              </w:rPr>
              <w:t xml:space="preserve"> </w:t>
            </w:r>
            <w:r w:rsidRPr="005E6FE8">
              <w:rPr>
                <w:rFonts w:ascii="Courier New" w:hAnsi="Courier New" w:cs="Courier New"/>
              </w:rPr>
              <w:t>муниципального образования от чрезвычайных ситуаций природного и техногенного характера.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5E6FE8" w:rsidRPr="005E6FE8" w:rsidRDefault="005E6FE8" w:rsidP="005E6FE8">
      <w:pPr>
        <w:ind w:firstLine="680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6FE8">
        <w:rPr>
          <w:rFonts w:ascii="Arial" w:hAnsi="Arial" w:cs="Arial"/>
          <w:b/>
          <w:bCs/>
          <w:sz w:val="30"/>
          <w:szCs w:val="30"/>
          <w:lang w:val="en-US"/>
        </w:rPr>
        <w:t>II</w:t>
      </w:r>
      <w:r w:rsidRPr="005E6FE8">
        <w:rPr>
          <w:rFonts w:ascii="Arial" w:hAnsi="Arial" w:cs="Arial"/>
          <w:b/>
          <w:bCs/>
          <w:sz w:val="30"/>
          <w:szCs w:val="30"/>
        </w:rPr>
        <w:t>. СОДЕРЖАНИЕ ПРОБЛЕМЫ И ОБОСНОВАНИЕ НЕОБХОДИМОСТИ ЕЕ РЕШЕНИЯ</w:t>
      </w:r>
    </w:p>
    <w:p w:rsidR="005E6FE8" w:rsidRPr="005E6FE8" w:rsidRDefault="005E6FE8" w:rsidP="005E6F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и обеспечения национальной безопасности Российской Федерации. Чрезвычайные ситуации федерального и регионального характера в регионах с малым бюджетом могут существенно ограничивать их социально-экономическое развитие.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Основной задачей деятельности органов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Необходимым условием для успешной реализации противопожарных мероприятий является пропаганда противопожарных знаний среди населения, использование (размещение) противопожарной информации в простой и доступной форме, в местах с массовым пребыванием людей, в том числе с использованием средств наружной рекламы.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ОСНОВНЫЕ ЦЕЛИ И ЗАДАЧИ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целями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повышение безопасности населения и защищенности сельской инфраструктуры от угроз природного и техногенного характера;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задачами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</w:r>
    </w:p>
    <w:p w:rsidR="005E6FE8" w:rsidRPr="005E6FE8" w:rsidRDefault="005E6FE8" w:rsidP="005E6FE8">
      <w:pPr>
        <w:spacing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</w:rPr>
      </w:pPr>
    </w:p>
    <w:p w:rsidR="005E6FE8" w:rsidRPr="005E6FE8" w:rsidRDefault="005E6FE8" w:rsidP="005E6FE8">
      <w:pPr>
        <w:ind w:firstLine="720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5E6FE8">
        <w:rPr>
          <w:rFonts w:ascii="Arial" w:eastAsia="Calibri" w:hAnsi="Arial" w:cs="Arial"/>
          <w:b/>
          <w:bCs/>
          <w:sz w:val="30"/>
          <w:szCs w:val="30"/>
          <w:lang w:val="en-US"/>
        </w:rPr>
        <w:t>IV</w:t>
      </w:r>
      <w:r w:rsidRPr="005E6FE8">
        <w:rPr>
          <w:rFonts w:ascii="Arial" w:eastAsia="Calibri" w:hAnsi="Arial" w:cs="Arial"/>
          <w:b/>
          <w:bCs/>
          <w:sz w:val="30"/>
          <w:szCs w:val="30"/>
        </w:rPr>
        <w:t>. ОБОСНОВАНИЕ ВЫДЕЛЕНИЯ ПОДПРОГРАММ</w:t>
      </w:r>
    </w:p>
    <w:p w:rsidR="005E6FE8" w:rsidRPr="005E6FE8" w:rsidRDefault="005E6FE8" w:rsidP="005E6FE8">
      <w:pPr>
        <w:tabs>
          <w:tab w:val="num" w:pos="-241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1. «Обеспечение пожарной безопасности на территории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на 2023 - 2025 годы».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РЕСУРСНОЕ ОБЕСПЕЧЕНИЕ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Общий объем расходов на реализацию муниципальной программы за счет всех источников составляет </w:t>
      </w:r>
      <w:r w:rsidR="005504F0">
        <w:rPr>
          <w:rFonts w:ascii="Arial" w:eastAsia="Calibri" w:hAnsi="Arial" w:cs="Arial"/>
          <w:sz w:val="24"/>
          <w:szCs w:val="24"/>
          <w:lang w:eastAsia="en-US"/>
        </w:rPr>
        <w:t>132</w:t>
      </w: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,0 тыс. руб. 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844"/>
        <w:gridCol w:w="1414"/>
        <w:gridCol w:w="1276"/>
        <w:gridCol w:w="1417"/>
        <w:gridCol w:w="1561"/>
      </w:tblGrid>
      <w:tr w:rsidR="005E6FE8" w:rsidRPr="005E6FE8" w:rsidTr="00724AC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Период реализации программы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 xml:space="preserve">Объем финансирования, тыс. руб. 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Финансовые средства, всего</w:t>
            </w:r>
          </w:p>
        </w:tc>
        <w:tc>
          <w:tcPr>
            <w:tcW w:w="5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 том числе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МБ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Внебюджетные средства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 xml:space="preserve">Подпрограмма 1. </w:t>
            </w:r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«Обеспечение пожарной безопасности на территории </w:t>
            </w:r>
            <w:proofErr w:type="spellStart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>Порогского</w:t>
            </w:r>
            <w:proofErr w:type="spellEnd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 муниципального образования на 2023 - 2025 годы»</w:t>
            </w:r>
          </w:p>
        </w:tc>
      </w:tr>
      <w:tr w:rsidR="005504F0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5504F0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5504F0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5504F0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>ИТОГО по Программе</w:t>
            </w:r>
          </w:p>
        </w:tc>
      </w:tr>
      <w:tr w:rsidR="005504F0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5504F0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5504F0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5504F0" w:rsidRPr="005E6FE8" w:rsidTr="005544F7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МЕХАНИЗМ РЕАЛИЗАЦИИ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ОЖИДАЕМЫЕ КОНЕЧНЫЕ РЕЗУЛЬТАТЫ РЕАЛИЗАЦИИ ПРОГРАММЫ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546"/>
        <w:gridCol w:w="709"/>
        <w:gridCol w:w="1284"/>
        <w:gridCol w:w="1419"/>
        <w:gridCol w:w="1559"/>
        <w:gridCol w:w="1559"/>
      </w:tblGrid>
      <w:tr w:rsidR="005E6FE8" w:rsidRPr="005E6FE8" w:rsidTr="00724ACB">
        <w:trPr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№ 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Ед. изм.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Базовое значение за 2022 год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Планируемое значение по годам</w:t>
            </w:r>
          </w:p>
        </w:tc>
      </w:tr>
      <w:tr w:rsidR="005E6FE8" w:rsidRPr="005E6FE8" w:rsidTr="00724AC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5E6FE8" w:rsidRPr="005E6FE8" w:rsidTr="00724A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7</w:t>
            </w:r>
          </w:p>
        </w:tc>
      </w:tr>
      <w:tr w:rsidR="005E6FE8" w:rsidRPr="005E6FE8" w:rsidTr="00724A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Количество ликвидированных явлений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шт.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ПОДПРОГРАММА 1 «ОБЕСПЕЧЕНИЕ ПОЖАРНОЙ БЕЗОПАСНОСТИ НА ТЕРРИТОРИИ 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ПОРОГСКОГО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 МУНИЦИПАЛЬНОГО ОБРАЗОВАНИЯ НА 2023 - 2025 ГОДЫ»</w:t>
      </w:r>
      <w:r w:rsidRPr="005E6FE8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ПАСПОРТ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5E6FE8" w:rsidRPr="005E6FE8" w:rsidTr="00724ACB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Обеспечение пожарной безопасности на территории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 на 2023 - 2025 годы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52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Цель подпрограммы: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 xml:space="preserve">- повышение безопасности населения и защищенности сельской инфраструктуры от пожаров. 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Для достижения данных целей необходимо решить следующие задачи: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обеспечение постоянной работоспособности объектов пожарной безопасности, в целях защиты населения, сельской (городской) инфраструктуры от пожаров.</w:t>
            </w:r>
          </w:p>
        </w:tc>
      </w:tr>
      <w:tr w:rsidR="005E6FE8" w:rsidRPr="005E6FE8" w:rsidTr="00724ACB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2023-2025 годы</w:t>
            </w:r>
          </w:p>
        </w:tc>
      </w:tr>
      <w:tr w:rsidR="005E6FE8" w:rsidRPr="005E6FE8" w:rsidTr="00724ACB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Ре6сурсное обеспечение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Общий объем финансирования составляет </w:t>
            </w:r>
            <w:r w:rsidR="005504F0">
              <w:rPr>
                <w:rFonts w:ascii="Courier New" w:eastAsia="Calibri" w:hAnsi="Courier New" w:cs="Courier New"/>
                <w:lang w:eastAsia="en-US"/>
              </w:rPr>
              <w:t>132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>,0 тыс. руб., в том числе: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 –</w:t>
            </w:r>
            <w:r w:rsidR="005504F0">
              <w:rPr>
                <w:rFonts w:ascii="Courier New" w:eastAsia="Calibri" w:hAnsi="Courier New" w:cs="Courier New"/>
                <w:lang w:eastAsia="en-US"/>
              </w:rPr>
              <w:t xml:space="preserve"> 92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,0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0,0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2025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0,0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тыс. руб.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Объем финансирования за счет средств местного бюджета составляет </w:t>
            </w:r>
            <w:r w:rsidR="005504F0">
              <w:rPr>
                <w:rFonts w:ascii="Courier New" w:eastAsia="Calibri" w:hAnsi="Courier New" w:cs="Courier New"/>
                <w:lang w:eastAsia="en-US"/>
              </w:rPr>
              <w:t>132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,0 тыс. рублей, в том числе: </w:t>
            </w:r>
          </w:p>
          <w:p w:rsidR="00CC6638" w:rsidRPr="00CC6638" w:rsidRDefault="00CC6638" w:rsidP="00CC663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C6638">
              <w:rPr>
                <w:rFonts w:ascii="Courier New" w:eastAsia="Calibri" w:hAnsi="Courier New" w:cs="Courier New"/>
                <w:lang w:eastAsia="en-US"/>
              </w:rPr>
              <w:t xml:space="preserve">2023 год – </w:t>
            </w:r>
            <w:r w:rsidR="005504F0">
              <w:rPr>
                <w:rFonts w:ascii="Courier New" w:eastAsia="Calibri" w:hAnsi="Courier New" w:cs="Courier New"/>
                <w:lang w:eastAsia="en-US"/>
              </w:rPr>
              <w:t>92</w:t>
            </w:r>
            <w:r w:rsidRPr="00CC6638">
              <w:rPr>
                <w:rFonts w:ascii="Courier New" w:eastAsia="Calibri" w:hAnsi="Courier New" w:cs="Courier New"/>
                <w:lang w:eastAsia="en-US"/>
              </w:rPr>
              <w:t>,0 тыс. руб.;</w:t>
            </w:r>
          </w:p>
          <w:p w:rsidR="00CC6638" w:rsidRPr="00CC6638" w:rsidRDefault="00CC6638" w:rsidP="00CC663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C6638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Pr="00CC6638">
              <w:rPr>
                <w:rFonts w:ascii="Courier New" w:eastAsia="Calibri" w:hAnsi="Courier New" w:cs="Courier New"/>
                <w:lang w:eastAsia="en-US"/>
              </w:rPr>
              <w:t>0,0 тыс. руб.;</w:t>
            </w:r>
          </w:p>
          <w:p w:rsidR="005E6FE8" w:rsidRPr="005E6FE8" w:rsidRDefault="00CC6638" w:rsidP="00CC663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C6638">
              <w:rPr>
                <w:rFonts w:ascii="Courier New" w:eastAsia="Calibri" w:hAnsi="Courier New" w:cs="Courier New"/>
                <w:lang w:eastAsia="en-US"/>
              </w:rPr>
              <w:t xml:space="preserve">2025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Pr="00CC6638">
              <w:rPr>
                <w:rFonts w:ascii="Courier New" w:eastAsia="Calibri" w:hAnsi="Courier New" w:cs="Courier New"/>
                <w:lang w:eastAsia="en-US"/>
              </w:rPr>
              <w:t>0,0 тыс. руб.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5E6FE8" w:rsidRPr="005E6FE8" w:rsidTr="00724ACB">
        <w:trPr>
          <w:trHeight w:val="9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снижение количества пожаров.</w:t>
            </w:r>
          </w:p>
        </w:tc>
      </w:tr>
    </w:tbl>
    <w:p w:rsidR="005E6FE8" w:rsidRPr="005E6FE8" w:rsidRDefault="005E6FE8" w:rsidP="005E6FE8">
      <w:pPr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ПЕРЕЧЕНЬ МЕРОПРИЯТИЙ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1135"/>
        <w:gridCol w:w="992"/>
        <w:gridCol w:w="993"/>
        <w:gridCol w:w="851"/>
        <w:gridCol w:w="993"/>
        <w:gridCol w:w="996"/>
        <w:gridCol w:w="1270"/>
      </w:tblGrid>
      <w:tr w:rsidR="005E6FE8" w:rsidRPr="005E6FE8" w:rsidTr="00724A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Сроки реализации мероприятия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Объем финансирования,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Исполнитель мероприятия</w:t>
            </w: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Финансовые средства всего</w:t>
            </w:r>
          </w:p>
        </w:tc>
        <w:tc>
          <w:tcPr>
            <w:tcW w:w="3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9</w:t>
            </w:r>
          </w:p>
        </w:tc>
      </w:tr>
      <w:tr w:rsidR="005E6FE8" w:rsidRPr="005E6FE8" w:rsidTr="00724ACB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Задача 1. Обеспечение постоянной работоспособности объектов пожарной безопасности в целях защиты населения и сельской инфраструктуры от пожаров</w:t>
            </w:r>
          </w:p>
        </w:tc>
      </w:tr>
      <w:tr w:rsidR="005504F0" w:rsidRPr="005E6FE8" w:rsidTr="005504F0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Всего по задаче 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</w:t>
            </w: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</w:tr>
      <w:tr w:rsidR="005504F0" w:rsidRPr="005E6FE8" w:rsidTr="005504F0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5504F0" w:rsidRPr="005E6FE8" w:rsidTr="005504F0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5504F0" w:rsidRPr="005E6FE8" w:rsidTr="005504F0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5504F0" w:rsidRPr="005E6FE8" w:rsidTr="005504F0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Приобретение основных средств, материальных запасов, оплата выполненных работ и прочие мероприятия для </w:t>
            </w:r>
            <w:proofErr w:type="spellStart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>обеспечениея</w:t>
            </w:r>
            <w:proofErr w:type="spellEnd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 первичных мер пожарной безопасности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5504F0" w:rsidRPr="005E6FE8" w:rsidTr="005504F0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5504F0" w:rsidRPr="005E6FE8" w:rsidTr="005504F0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5504F0" w:rsidRPr="005E6FE8" w:rsidTr="005504F0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5504F0" w:rsidRPr="005E6FE8" w:rsidTr="005504F0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 по подпрограмме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132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5504F0" w:rsidRPr="005E6FE8" w:rsidTr="005504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92,0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5504F0" w:rsidRPr="005E6FE8" w:rsidTr="005504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5504F0" w:rsidRPr="005E6FE8" w:rsidTr="005504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5E6FE8" w:rsidRDefault="005504F0" w:rsidP="005504F0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F0" w:rsidRPr="008411BD" w:rsidRDefault="005504F0" w:rsidP="005504F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F0" w:rsidRPr="005E6FE8" w:rsidRDefault="005504F0" w:rsidP="005504F0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E6FE8" w:rsidRDefault="005E6FE8" w:rsidP="00CC6638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sectPr w:rsidR="005E6FE8" w:rsidSect="002C50A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2"/>
    <w:rsid w:val="002C50AD"/>
    <w:rsid w:val="00313E8D"/>
    <w:rsid w:val="0033583C"/>
    <w:rsid w:val="004F13F4"/>
    <w:rsid w:val="005504F0"/>
    <w:rsid w:val="005E6FE8"/>
    <w:rsid w:val="00671C12"/>
    <w:rsid w:val="00724ACB"/>
    <w:rsid w:val="008411BD"/>
    <w:rsid w:val="00AA7FD6"/>
    <w:rsid w:val="00BB128A"/>
    <w:rsid w:val="00BF23CB"/>
    <w:rsid w:val="00C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CBC3"/>
  <w15:docId w15:val="{8D68ED8F-C98D-4056-AC30-DCE73D59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71C12"/>
    <w:pPr>
      <w:jc w:val="center"/>
    </w:pPr>
    <w:rPr>
      <w:b/>
      <w:sz w:val="24"/>
    </w:rPr>
  </w:style>
  <w:style w:type="character" w:styleId="a4">
    <w:name w:val="Hyperlink"/>
    <w:uiPriority w:val="99"/>
    <w:rsid w:val="00671C12"/>
    <w:rPr>
      <w:color w:val="0000FF"/>
      <w:u w:val="single"/>
    </w:rPr>
  </w:style>
  <w:style w:type="paragraph" w:customStyle="1" w:styleId="FORMATTEXT">
    <w:name w:val=".FORMAT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F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hyperlink" Target="http://www.mo-por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10</cp:revision>
  <cp:lastPrinted>2023-06-08T07:36:00Z</cp:lastPrinted>
  <dcterms:created xsi:type="dcterms:W3CDTF">2022-08-08T03:43:00Z</dcterms:created>
  <dcterms:modified xsi:type="dcterms:W3CDTF">2023-12-12T03:05:00Z</dcterms:modified>
</cp:coreProperties>
</file>