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3490" w:rsidRPr="00D8456E" w:rsidRDefault="0060430E" w:rsidP="00A73490">
      <w:pPr>
        <w:tabs>
          <w:tab w:val="left" w:pos="9356"/>
        </w:tabs>
        <w:jc w:val="center"/>
        <w:rPr>
          <w:rFonts w:ascii="Arial" w:hAnsi="Arial" w:cs="Arial"/>
          <w:b/>
          <w:sz w:val="32"/>
          <w:szCs w:val="32"/>
        </w:rPr>
      </w:pPr>
      <w:r>
        <w:rPr>
          <w:rFonts w:ascii="Arial" w:hAnsi="Arial" w:cs="Arial"/>
          <w:b/>
          <w:sz w:val="32"/>
          <w:szCs w:val="32"/>
        </w:rPr>
        <w:t>10.01.2025</w:t>
      </w:r>
      <w:r w:rsidR="00A73490">
        <w:rPr>
          <w:rFonts w:ascii="Arial" w:hAnsi="Arial" w:cs="Arial"/>
          <w:b/>
          <w:sz w:val="32"/>
          <w:szCs w:val="32"/>
        </w:rPr>
        <w:t xml:space="preserve"> г. № </w:t>
      </w:r>
      <w:r>
        <w:rPr>
          <w:rFonts w:ascii="Arial" w:hAnsi="Arial" w:cs="Arial"/>
          <w:b/>
          <w:sz w:val="32"/>
          <w:szCs w:val="32"/>
        </w:rPr>
        <w:t>1</w:t>
      </w:r>
      <w:bookmarkStart w:id="0" w:name="_GoBack"/>
      <w:bookmarkEnd w:id="0"/>
    </w:p>
    <w:p w:rsidR="00A73490" w:rsidRPr="00D8456E" w:rsidRDefault="00A73490" w:rsidP="00A73490">
      <w:pPr>
        <w:overflowPunct w:val="0"/>
        <w:autoSpaceDE w:val="0"/>
        <w:autoSpaceDN w:val="0"/>
        <w:adjustRightInd w:val="0"/>
        <w:ind w:firstLine="709"/>
        <w:jc w:val="center"/>
        <w:textAlignment w:val="baseline"/>
        <w:rPr>
          <w:rFonts w:ascii="Arial" w:hAnsi="Arial" w:cs="Arial"/>
          <w:b/>
          <w:bCs/>
          <w:sz w:val="32"/>
          <w:szCs w:val="32"/>
        </w:rPr>
      </w:pPr>
      <w:r w:rsidRPr="00D8456E">
        <w:rPr>
          <w:rFonts w:ascii="Arial" w:hAnsi="Arial" w:cs="Arial"/>
          <w:b/>
          <w:bCs/>
          <w:sz w:val="32"/>
          <w:szCs w:val="32"/>
        </w:rPr>
        <w:t>РОССИЙСКАЯ ФЕДЕРАЦИЯ</w:t>
      </w:r>
    </w:p>
    <w:p w:rsidR="00A73490" w:rsidRPr="00D8456E" w:rsidRDefault="00A73490" w:rsidP="00A73490">
      <w:pPr>
        <w:overflowPunct w:val="0"/>
        <w:autoSpaceDE w:val="0"/>
        <w:autoSpaceDN w:val="0"/>
        <w:adjustRightInd w:val="0"/>
        <w:ind w:firstLine="709"/>
        <w:jc w:val="center"/>
        <w:textAlignment w:val="baseline"/>
        <w:rPr>
          <w:rFonts w:ascii="Arial" w:hAnsi="Arial" w:cs="Arial"/>
          <w:b/>
          <w:bCs/>
          <w:sz w:val="32"/>
          <w:szCs w:val="32"/>
        </w:rPr>
      </w:pPr>
      <w:r w:rsidRPr="00D8456E">
        <w:rPr>
          <w:rFonts w:ascii="Arial" w:hAnsi="Arial" w:cs="Arial"/>
          <w:b/>
          <w:bCs/>
          <w:sz w:val="32"/>
          <w:szCs w:val="32"/>
        </w:rPr>
        <w:t>ИРКУТСКАЯ ОБЛАСТЬ</w:t>
      </w:r>
    </w:p>
    <w:p w:rsidR="00A73490" w:rsidRPr="00D8456E" w:rsidRDefault="00A73490" w:rsidP="00A73490">
      <w:pPr>
        <w:overflowPunct w:val="0"/>
        <w:autoSpaceDE w:val="0"/>
        <w:autoSpaceDN w:val="0"/>
        <w:adjustRightInd w:val="0"/>
        <w:ind w:firstLine="709"/>
        <w:jc w:val="center"/>
        <w:textAlignment w:val="baseline"/>
        <w:rPr>
          <w:rFonts w:ascii="Arial" w:hAnsi="Arial" w:cs="Arial"/>
          <w:b/>
          <w:bCs/>
          <w:sz w:val="32"/>
          <w:szCs w:val="32"/>
        </w:rPr>
      </w:pPr>
      <w:r w:rsidRPr="00D8456E">
        <w:rPr>
          <w:rFonts w:ascii="Arial" w:hAnsi="Arial" w:cs="Arial"/>
          <w:b/>
          <w:bCs/>
          <w:sz w:val="32"/>
          <w:szCs w:val="32"/>
        </w:rPr>
        <w:t>МУНИЦИПАЛЬНОЕ ОБРАЗОВАНИЕ</w:t>
      </w:r>
    </w:p>
    <w:p w:rsidR="00A73490" w:rsidRPr="00D8456E" w:rsidRDefault="00A73490" w:rsidP="00A73490">
      <w:pPr>
        <w:overflowPunct w:val="0"/>
        <w:autoSpaceDE w:val="0"/>
        <w:autoSpaceDN w:val="0"/>
        <w:adjustRightInd w:val="0"/>
        <w:ind w:firstLine="709"/>
        <w:jc w:val="center"/>
        <w:textAlignment w:val="baseline"/>
        <w:rPr>
          <w:rFonts w:ascii="Arial" w:hAnsi="Arial" w:cs="Arial"/>
          <w:b/>
          <w:bCs/>
          <w:sz w:val="32"/>
          <w:szCs w:val="32"/>
        </w:rPr>
      </w:pPr>
      <w:r w:rsidRPr="00D8456E">
        <w:rPr>
          <w:rFonts w:ascii="Arial" w:hAnsi="Arial" w:cs="Arial"/>
          <w:b/>
          <w:bCs/>
          <w:sz w:val="32"/>
          <w:szCs w:val="32"/>
        </w:rPr>
        <w:t>«НИЖНЕУДИНСКИЙ РАЙОН»</w:t>
      </w:r>
    </w:p>
    <w:p w:rsidR="00A73490" w:rsidRPr="00D8456E" w:rsidRDefault="00A73490" w:rsidP="00A73490">
      <w:pPr>
        <w:overflowPunct w:val="0"/>
        <w:autoSpaceDE w:val="0"/>
        <w:autoSpaceDN w:val="0"/>
        <w:adjustRightInd w:val="0"/>
        <w:ind w:firstLine="709"/>
        <w:jc w:val="center"/>
        <w:textAlignment w:val="baseline"/>
        <w:rPr>
          <w:rFonts w:ascii="Arial" w:hAnsi="Arial" w:cs="Arial"/>
          <w:b/>
          <w:sz w:val="32"/>
          <w:szCs w:val="32"/>
        </w:rPr>
      </w:pPr>
      <w:r>
        <w:rPr>
          <w:rFonts w:ascii="Arial" w:hAnsi="Arial" w:cs="Arial"/>
          <w:b/>
          <w:bCs/>
          <w:sz w:val="32"/>
          <w:szCs w:val="32"/>
        </w:rPr>
        <w:t>ПОРОГСКОЕ</w:t>
      </w:r>
      <w:r w:rsidRPr="00D8456E">
        <w:rPr>
          <w:rFonts w:ascii="Arial" w:hAnsi="Arial" w:cs="Arial"/>
          <w:b/>
          <w:bCs/>
          <w:sz w:val="32"/>
          <w:szCs w:val="32"/>
        </w:rPr>
        <w:t xml:space="preserve"> МУНИЦИПАЛЬНОЕ ОБРАЗОВАНИЕ</w:t>
      </w:r>
    </w:p>
    <w:p w:rsidR="00A73490" w:rsidRPr="00D8456E" w:rsidRDefault="00A73490" w:rsidP="00A73490">
      <w:pPr>
        <w:overflowPunct w:val="0"/>
        <w:autoSpaceDE w:val="0"/>
        <w:autoSpaceDN w:val="0"/>
        <w:adjustRightInd w:val="0"/>
        <w:ind w:firstLine="709"/>
        <w:jc w:val="center"/>
        <w:textAlignment w:val="baseline"/>
        <w:rPr>
          <w:rFonts w:ascii="Arial" w:hAnsi="Arial" w:cs="Arial"/>
          <w:b/>
          <w:sz w:val="32"/>
          <w:szCs w:val="32"/>
        </w:rPr>
      </w:pPr>
      <w:r w:rsidRPr="00D8456E">
        <w:rPr>
          <w:rFonts w:ascii="Arial" w:hAnsi="Arial" w:cs="Arial"/>
          <w:b/>
          <w:sz w:val="32"/>
          <w:szCs w:val="32"/>
        </w:rPr>
        <w:t>ДУМА</w:t>
      </w:r>
    </w:p>
    <w:p w:rsidR="00A73490" w:rsidRDefault="00A73490" w:rsidP="00A73490">
      <w:pPr>
        <w:ind w:firstLine="709"/>
        <w:jc w:val="center"/>
        <w:rPr>
          <w:rFonts w:ascii="Arial" w:hAnsi="Arial" w:cs="Arial"/>
          <w:b/>
          <w:sz w:val="32"/>
          <w:szCs w:val="32"/>
        </w:rPr>
      </w:pPr>
      <w:r w:rsidRPr="00D8456E">
        <w:rPr>
          <w:rFonts w:ascii="Arial" w:hAnsi="Arial" w:cs="Arial"/>
          <w:b/>
          <w:sz w:val="32"/>
          <w:szCs w:val="32"/>
        </w:rPr>
        <w:t>РЕШЕНИЕ</w:t>
      </w:r>
    </w:p>
    <w:p w:rsidR="00A73490" w:rsidRDefault="00A73490" w:rsidP="00A73490">
      <w:pPr>
        <w:pStyle w:val="a3"/>
        <w:spacing w:after="0"/>
        <w:ind w:right="21"/>
        <w:rPr>
          <w:rFonts w:cs="Arial"/>
          <w:b/>
          <w:sz w:val="32"/>
          <w:szCs w:val="32"/>
        </w:rPr>
      </w:pPr>
    </w:p>
    <w:p w:rsidR="00A73490" w:rsidRDefault="00A73490" w:rsidP="00A73490">
      <w:pPr>
        <w:pStyle w:val="a3"/>
        <w:spacing w:after="0"/>
        <w:ind w:right="21"/>
        <w:rPr>
          <w:rFonts w:cs="Arial"/>
          <w:b/>
          <w:sz w:val="32"/>
          <w:szCs w:val="32"/>
        </w:rPr>
      </w:pPr>
      <w:r>
        <w:rPr>
          <w:rFonts w:cs="Arial"/>
          <w:b/>
          <w:sz w:val="32"/>
          <w:szCs w:val="32"/>
        </w:rPr>
        <w:t>О ВНЕСЕНИИ ИЗМЕНЕНИЙ И ДОПОЛНЕНИЙ В УСТАВ ПОРОГСКОГО МУНИЦИПАЛЬНОГО ОБРАЗОВАНИЯ</w:t>
      </w:r>
    </w:p>
    <w:p w:rsidR="007241A8" w:rsidRPr="00E524D1" w:rsidRDefault="007241A8" w:rsidP="00C708DC">
      <w:pPr>
        <w:jc w:val="both"/>
        <w:rPr>
          <w:rFonts w:ascii="Arial" w:hAnsi="Arial" w:cs="Arial"/>
          <w:sz w:val="24"/>
          <w:szCs w:val="24"/>
        </w:rPr>
      </w:pPr>
    </w:p>
    <w:p w:rsidR="001B31FA" w:rsidRPr="00A73490" w:rsidRDefault="007241A8" w:rsidP="00A73490">
      <w:pPr>
        <w:jc w:val="both"/>
        <w:rPr>
          <w:rFonts w:ascii="Arial" w:hAnsi="Arial" w:cs="Arial"/>
          <w:color w:val="FF0000"/>
          <w:spacing w:val="1"/>
          <w:sz w:val="24"/>
          <w:szCs w:val="24"/>
        </w:rPr>
      </w:pPr>
      <w:r>
        <w:rPr>
          <w:rFonts w:ascii="Arial" w:hAnsi="Arial" w:cs="Arial"/>
          <w:spacing w:val="1"/>
          <w:sz w:val="24"/>
          <w:szCs w:val="24"/>
        </w:rPr>
        <w:t xml:space="preserve">      </w:t>
      </w:r>
      <w:r w:rsidRPr="00E524D1">
        <w:rPr>
          <w:rFonts w:ascii="Arial" w:hAnsi="Arial" w:cs="Arial"/>
          <w:spacing w:val="1"/>
          <w:sz w:val="24"/>
          <w:szCs w:val="24"/>
        </w:rPr>
        <w:t xml:space="preserve">В целях приведения Устава </w:t>
      </w:r>
      <w:r w:rsidR="00CD61E0">
        <w:rPr>
          <w:rFonts w:ascii="Arial" w:hAnsi="Arial" w:cs="Arial"/>
          <w:spacing w:val="1"/>
          <w:sz w:val="24"/>
          <w:szCs w:val="24"/>
        </w:rPr>
        <w:t>Порогского</w:t>
      </w:r>
      <w:r w:rsidRPr="00E524D1">
        <w:rPr>
          <w:rFonts w:ascii="Arial" w:hAnsi="Arial" w:cs="Arial"/>
          <w:spacing w:val="1"/>
          <w:sz w:val="24"/>
          <w:szCs w:val="24"/>
        </w:rPr>
        <w:t xml:space="preserve"> муниципального </w:t>
      </w:r>
      <w:proofErr w:type="gramStart"/>
      <w:r w:rsidRPr="00E524D1">
        <w:rPr>
          <w:rFonts w:ascii="Arial" w:hAnsi="Arial" w:cs="Arial"/>
          <w:spacing w:val="1"/>
          <w:sz w:val="24"/>
          <w:szCs w:val="24"/>
        </w:rPr>
        <w:t>о</w:t>
      </w:r>
      <w:r>
        <w:rPr>
          <w:rFonts w:ascii="Arial" w:hAnsi="Arial" w:cs="Arial"/>
          <w:spacing w:val="1"/>
          <w:sz w:val="24"/>
          <w:szCs w:val="24"/>
        </w:rPr>
        <w:t xml:space="preserve">бразования </w:t>
      </w:r>
      <w:r w:rsidRPr="00E524D1">
        <w:rPr>
          <w:rFonts w:ascii="Arial" w:hAnsi="Arial" w:cs="Arial"/>
          <w:spacing w:val="1"/>
          <w:sz w:val="24"/>
          <w:szCs w:val="24"/>
        </w:rPr>
        <w:t xml:space="preserve"> в</w:t>
      </w:r>
      <w:proofErr w:type="gramEnd"/>
      <w:r w:rsidRPr="00E524D1">
        <w:rPr>
          <w:rFonts w:ascii="Arial" w:hAnsi="Arial" w:cs="Arial"/>
          <w:spacing w:val="1"/>
          <w:sz w:val="24"/>
          <w:szCs w:val="24"/>
        </w:rPr>
        <w:t xml:space="preserve"> соответствие с действующим законодательством, с учетом изменений, внесенных в Федеральны</w:t>
      </w:r>
      <w:r w:rsidRPr="00C708DC">
        <w:rPr>
          <w:rFonts w:ascii="Arial" w:hAnsi="Arial" w:cs="Arial"/>
          <w:color w:val="1F497D"/>
          <w:spacing w:val="1"/>
          <w:sz w:val="24"/>
          <w:szCs w:val="24"/>
        </w:rPr>
        <w:t xml:space="preserve">й </w:t>
      </w:r>
      <w:r w:rsidRPr="00C708DC">
        <w:rPr>
          <w:rFonts w:ascii="Arial" w:hAnsi="Arial" w:cs="Arial"/>
          <w:color w:val="000000"/>
          <w:spacing w:val="1"/>
          <w:sz w:val="24"/>
          <w:szCs w:val="24"/>
        </w:rPr>
        <w:t xml:space="preserve">закон от 06.10.2003г. №131-ФЗ «Об общих принципах организации местного самоуправления в </w:t>
      </w:r>
      <w:r w:rsidRPr="00A73490">
        <w:rPr>
          <w:rFonts w:ascii="Arial" w:hAnsi="Arial" w:cs="Arial"/>
          <w:spacing w:val="1"/>
          <w:sz w:val="24"/>
          <w:szCs w:val="24"/>
        </w:rPr>
        <w:t>Российской Федерации»</w:t>
      </w:r>
      <w:r w:rsidR="005A3A2D" w:rsidRPr="00A73490">
        <w:rPr>
          <w:rFonts w:ascii="Arial" w:hAnsi="Arial" w:cs="Arial"/>
          <w:spacing w:val="1"/>
          <w:sz w:val="24"/>
          <w:szCs w:val="24"/>
        </w:rPr>
        <w:t xml:space="preserve">, </w:t>
      </w:r>
      <w:r w:rsidR="00CD61E0" w:rsidRPr="00A73490">
        <w:rPr>
          <w:rFonts w:ascii="Arial" w:hAnsi="Arial" w:cs="Arial"/>
          <w:spacing w:val="1"/>
          <w:sz w:val="24"/>
          <w:szCs w:val="24"/>
        </w:rPr>
        <w:t xml:space="preserve"> </w:t>
      </w:r>
      <w:r w:rsidR="0063062D">
        <w:rPr>
          <w:spacing w:val="2"/>
          <w:sz w:val="24"/>
          <w:szCs w:val="24"/>
        </w:rPr>
        <w:t>р</w:t>
      </w:r>
      <w:r w:rsidR="00987F89" w:rsidRPr="00B87722">
        <w:rPr>
          <w:spacing w:val="2"/>
          <w:sz w:val="24"/>
          <w:szCs w:val="24"/>
        </w:rPr>
        <w:t>уководствуясь</w:t>
      </w:r>
      <w:r w:rsidR="0063062D">
        <w:rPr>
          <w:spacing w:val="2"/>
          <w:sz w:val="24"/>
          <w:szCs w:val="24"/>
        </w:rPr>
        <w:t xml:space="preserve"> </w:t>
      </w:r>
      <w:proofErr w:type="spellStart"/>
      <w:r w:rsidR="0063062D">
        <w:rPr>
          <w:spacing w:val="2"/>
          <w:sz w:val="24"/>
          <w:szCs w:val="24"/>
        </w:rPr>
        <w:t>с</w:t>
      </w:r>
      <w:r w:rsidR="004C1D34">
        <w:rPr>
          <w:spacing w:val="2"/>
          <w:sz w:val="24"/>
          <w:szCs w:val="24"/>
        </w:rPr>
        <w:t>т</w:t>
      </w:r>
      <w:r w:rsidR="0063062D">
        <w:rPr>
          <w:spacing w:val="2"/>
          <w:sz w:val="24"/>
          <w:szCs w:val="24"/>
        </w:rPr>
        <w:t>.ст</w:t>
      </w:r>
      <w:proofErr w:type="spellEnd"/>
      <w:r w:rsidR="0063062D">
        <w:rPr>
          <w:spacing w:val="2"/>
          <w:sz w:val="24"/>
          <w:szCs w:val="24"/>
        </w:rPr>
        <w:t xml:space="preserve">. </w:t>
      </w:r>
      <w:r w:rsidR="0063062D" w:rsidRPr="0063062D">
        <w:rPr>
          <w:sz w:val="24"/>
          <w:szCs w:val="24"/>
        </w:rPr>
        <w:t>17, 33, 45, 48</w:t>
      </w:r>
      <w:r w:rsidR="0063062D" w:rsidRPr="00941EA1">
        <w:rPr>
          <w:sz w:val="24"/>
          <w:szCs w:val="24"/>
        </w:rPr>
        <w:t xml:space="preserve"> </w:t>
      </w:r>
      <w:r w:rsidR="00987F89" w:rsidRPr="00B87722">
        <w:rPr>
          <w:spacing w:val="2"/>
          <w:sz w:val="24"/>
          <w:szCs w:val="24"/>
        </w:rPr>
        <w:t xml:space="preserve"> </w:t>
      </w:r>
      <w:r w:rsidR="00987F89" w:rsidRPr="00B87722">
        <w:rPr>
          <w:rFonts w:eastAsia="Calibri"/>
          <w:kern w:val="2"/>
          <w:sz w:val="24"/>
          <w:szCs w:val="24"/>
        </w:rPr>
        <w:t>Устав</w:t>
      </w:r>
      <w:r w:rsidR="0063062D">
        <w:rPr>
          <w:rFonts w:eastAsia="Calibri"/>
          <w:kern w:val="2"/>
          <w:sz w:val="24"/>
          <w:szCs w:val="24"/>
        </w:rPr>
        <w:t>а</w:t>
      </w:r>
      <w:r w:rsidR="00987F89" w:rsidRPr="00B87722">
        <w:rPr>
          <w:rFonts w:eastAsia="Calibri"/>
          <w:kern w:val="2"/>
          <w:sz w:val="24"/>
          <w:szCs w:val="24"/>
        </w:rPr>
        <w:t xml:space="preserve"> </w:t>
      </w:r>
      <w:r w:rsidR="00CD61E0" w:rsidRPr="00CD61E0">
        <w:rPr>
          <w:rFonts w:eastAsia="Calibri"/>
          <w:bCs/>
          <w:kern w:val="2"/>
          <w:sz w:val="24"/>
          <w:szCs w:val="24"/>
        </w:rPr>
        <w:t>Порогского</w:t>
      </w:r>
      <w:r w:rsidR="00A73490">
        <w:rPr>
          <w:rFonts w:eastAsia="Calibri"/>
          <w:kern w:val="2"/>
          <w:sz w:val="24"/>
          <w:szCs w:val="24"/>
        </w:rPr>
        <w:t xml:space="preserve"> муниципального образования, </w:t>
      </w:r>
      <w:r w:rsidR="0063062D">
        <w:rPr>
          <w:rFonts w:eastAsia="Calibri"/>
          <w:kern w:val="2"/>
          <w:sz w:val="24"/>
          <w:szCs w:val="24"/>
        </w:rPr>
        <w:t xml:space="preserve"> </w:t>
      </w:r>
      <w:r w:rsidR="00987F89" w:rsidRPr="00B87722">
        <w:rPr>
          <w:rFonts w:eastAsia="Calibri"/>
          <w:sz w:val="24"/>
          <w:szCs w:val="24"/>
        </w:rPr>
        <w:t xml:space="preserve">Дума </w:t>
      </w:r>
      <w:r w:rsidR="00CD61E0">
        <w:rPr>
          <w:rFonts w:eastAsia="Calibri"/>
          <w:sz w:val="24"/>
          <w:szCs w:val="24"/>
        </w:rPr>
        <w:t>Порогского</w:t>
      </w:r>
      <w:r w:rsidR="00B87722" w:rsidRPr="00B87722">
        <w:rPr>
          <w:rFonts w:eastAsia="Calibri"/>
          <w:sz w:val="24"/>
          <w:szCs w:val="24"/>
        </w:rPr>
        <w:t xml:space="preserve"> муниципального образования</w:t>
      </w:r>
    </w:p>
    <w:p w:rsidR="00B87722" w:rsidRPr="00B87722" w:rsidRDefault="00B87722" w:rsidP="00B87722">
      <w:pPr>
        <w:pStyle w:val="ConsTitle"/>
        <w:widowControl/>
        <w:ind w:right="23"/>
        <w:jc w:val="both"/>
        <w:rPr>
          <w:rFonts w:eastAsia="Calibri"/>
          <w:b w:val="0"/>
          <w:sz w:val="24"/>
          <w:szCs w:val="24"/>
        </w:rPr>
      </w:pPr>
    </w:p>
    <w:p w:rsidR="001B31FA" w:rsidRPr="00A73490" w:rsidRDefault="00C708DC" w:rsidP="007905CB">
      <w:pPr>
        <w:ind w:firstLine="720"/>
        <w:jc w:val="center"/>
        <w:rPr>
          <w:rFonts w:ascii="Arial" w:hAnsi="Arial" w:cs="Arial"/>
          <w:b/>
          <w:sz w:val="32"/>
          <w:szCs w:val="32"/>
        </w:rPr>
      </w:pPr>
      <w:r w:rsidRPr="00A73490">
        <w:rPr>
          <w:rFonts w:ascii="Arial" w:hAnsi="Arial" w:cs="Arial"/>
          <w:b/>
          <w:sz w:val="32"/>
          <w:szCs w:val="32"/>
        </w:rPr>
        <w:t>РЕШИЛА:</w:t>
      </w:r>
    </w:p>
    <w:p w:rsidR="00FB338A" w:rsidRPr="002E09D1" w:rsidRDefault="00C708DC" w:rsidP="00A73490">
      <w:pPr>
        <w:pStyle w:val="ac"/>
        <w:numPr>
          <w:ilvl w:val="0"/>
          <w:numId w:val="12"/>
        </w:numPr>
        <w:shd w:val="clear" w:color="auto" w:fill="FFFFFF"/>
        <w:jc w:val="both"/>
        <w:rPr>
          <w:rFonts w:ascii="Arial" w:hAnsi="Arial" w:cs="Arial"/>
          <w:spacing w:val="1"/>
          <w:sz w:val="24"/>
          <w:szCs w:val="24"/>
        </w:rPr>
      </w:pPr>
      <w:r w:rsidRPr="002E09D1">
        <w:rPr>
          <w:rFonts w:ascii="Arial" w:hAnsi="Arial" w:cs="Arial"/>
          <w:spacing w:val="3"/>
          <w:sz w:val="24"/>
          <w:szCs w:val="24"/>
        </w:rPr>
        <w:t xml:space="preserve">Внести в Устав </w:t>
      </w:r>
      <w:r w:rsidR="00CD61E0">
        <w:rPr>
          <w:rFonts w:ascii="Arial" w:hAnsi="Arial" w:cs="Arial"/>
          <w:spacing w:val="3"/>
          <w:sz w:val="24"/>
          <w:szCs w:val="24"/>
        </w:rPr>
        <w:t>Порогского</w:t>
      </w:r>
      <w:r w:rsidRPr="002E09D1">
        <w:rPr>
          <w:rFonts w:ascii="Arial" w:hAnsi="Arial" w:cs="Arial"/>
          <w:spacing w:val="3"/>
          <w:sz w:val="24"/>
          <w:szCs w:val="24"/>
        </w:rPr>
        <w:t xml:space="preserve"> муниципального </w:t>
      </w:r>
      <w:r w:rsidRPr="002E09D1">
        <w:rPr>
          <w:rFonts w:ascii="Arial" w:hAnsi="Arial" w:cs="Arial"/>
          <w:spacing w:val="1"/>
          <w:sz w:val="24"/>
          <w:szCs w:val="24"/>
        </w:rPr>
        <w:t>образования</w:t>
      </w:r>
      <w:r w:rsidRPr="002E09D1">
        <w:rPr>
          <w:rFonts w:ascii="Arial" w:hAnsi="Arial" w:cs="Arial"/>
          <w:spacing w:val="3"/>
          <w:sz w:val="24"/>
          <w:szCs w:val="24"/>
        </w:rPr>
        <w:t xml:space="preserve"> следующие изменения и дополнения</w:t>
      </w:r>
      <w:r w:rsidRPr="002E09D1">
        <w:rPr>
          <w:rFonts w:ascii="Arial" w:hAnsi="Arial" w:cs="Arial"/>
          <w:spacing w:val="1"/>
          <w:sz w:val="24"/>
          <w:szCs w:val="24"/>
        </w:rPr>
        <w:t>:</w:t>
      </w:r>
    </w:p>
    <w:p w:rsidR="005A3A2D" w:rsidRPr="005A3A2D" w:rsidRDefault="002E09D1" w:rsidP="00A73490">
      <w:pPr>
        <w:pStyle w:val="ac"/>
        <w:numPr>
          <w:ilvl w:val="1"/>
          <w:numId w:val="12"/>
        </w:numPr>
        <w:shd w:val="clear" w:color="auto" w:fill="FFFFFF"/>
        <w:jc w:val="both"/>
        <w:rPr>
          <w:rFonts w:ascii="Arial" w:hAnsi="Arial" w:cs="Arial"/>
          <w:spacing w:val="1"/>
          <w:sz w:val="24"/>
          <w:szCs w:val="24"/>
        </w:rPr>
      </w:pPr>
      <w:r w:rsidRPr="002E09D1">
        <w:rPr>
          <w:rFonts w:ascii="Arial" w:hAnsi="Arial" w:cs="Arial"/>
          <w:spacing w:val="1"/>
          <w:sz w:val="24"/>
          <w:szCs w:val="24"/>
        </w:rPr>
        <w:t>Статью 6 Устава изложить в следующей редакции:</w:t>
      </w:r>
    </w:p>
    <w:p w:rsidR="002E09D1" w:rsidRDefault="002E09D1" w:rsidP="00A73490">
      <w:pPr>
        <w:shd w:val="clear" w:color="auto" w:fill="FFFFFF"/>
        <w:jc w:val="both"/>
        <w:rPr>
          <w:rFonts w:ascii="Arial" w:hAnsi="Arial" w:cs="Arial"/>
          <w:spacing w:val="1"/>
          <w:sz w:val="24"/>
          <w:szCs w:val="24"/>
        </w:rPr>
      </w:pPr>
      <w:r>
        <w:rPr>
          <w:rFonts w:ascii="Arial" w:hAnsi="Arial" w:cs="Arial"/>
          <w:spacing w:val="1"/>
          <w:sz w:val="24"/>
          <w:szCs w:val="24"/>
        </w:rPr>
        <w:t xml:space="preserve">          Стать</w:t>
      </w:r>
      <w:r w:rsidR="005A3A2D">
        <w:rPr>
          <w:rFonts w:ascii="Arial" w:hAnsi="Arial" w:cs="Arial"/>
          <w:spacing w:val="1"/>
          <w:sz w:val="24"/>
          <w:szCs w:val="24"/>
        </w:rPr>
        <w:t>я 6. Вопросы местного значения П</w:t>
      </w:r>
      <w:r>
        <w:rPr>
          <w:rFonts w:ascii="Arial" w:hAnsi="Arial" w:cs="Arial"/>
          <w:spacing w:val="1"/>
          <w:sz w:val="24"/>
          <w:szCs w:val="24"/>
        </w:rPr>
        <w:t>оселения</w:t>
      </w:r>
    </w:p>
    <w:p w:rsidR="002E09D1" w:rsidRDefault="005A3A2D" w:rsidP="00A73490">
      <w:pPr>
        <w:pStyle w:val="ac"/>
        <w:shd w:val="clear" w:color="auto" w:fill="FFFFFF"/>
        <w:jc w:val="both"/>
        <w:rPr>
          <w:rFonts w:ascii="Arial" w:hAnsi="Arial" w:cs="Arial"/>
          <w:spacing w:val="1"/>
          <w:sz w:val="24"/>
          <w:szCs w:val="24"/>
        </w:rPr>
      </w:pPr>
      <w:r>
        <w:rPr>
          <w:rFonts w:ascii="Arial" w:hAnsi="Arial" w:cs="Arial"/>
          <w:spacing w:val="1"/>
          <w:sz w:val="24"/>
          <w:szCs w:val="24"/>
        </w:rPr>
        <w:t xml:space="preserve">«1. </w:t>
      </w:r>
      <w:r w:rsidR="002E09D1">
        <w:rPr>
          <w:rFonts w:ascii="Arial" w:hAnsi="Arial" w:cs="Arial"/>
          <w:spacing w:val="1"/>
          <w:sz w:val="24"/>
          <w:szCs w:val="24"/>
        </w:rPr>
        <w:t>В соответствии с Федеральным законо</w:t>
      </w:r>
      <w:r>
        <w:rPr>
          <w:rFonts w:ascii="Arial" w:hAnsi="Arial" w:cs="Arial"/>
          <w:spacing w:val="1"/>
          <w:sz w:val="24"/>
          <w:szCs w:val="24"/>
        </w:rPr>
        <w:t>м №131-ФЗ к вопросам местного значения П</w:t>
      </w:r>
      <w:r w:rsidR="002E09D1">
        <w:rPr>
          <w:rFonts w:ascii="Arial" w:hAnsi="Arial" w:cs="Arial"/>
          <w:spacing w:val="1"/>
          <w:sz w:val="24"/>
          <w:szCs w:val="24"/>
        </w:rPr>
        <w:t>оселения относятся:</w:t>
      </w:r>
    </w:p>
    <w:p w:rsidR="002E09D1" w:rsidRDefault="002E09D1" w:rsidP="00A73490">
      <w:pPr>
        <w:pStyle w:val="ac"/>
        <w:numPr>
          <w:ilvl w:val="0"/>
          <w:numId w:val="14"/>
        </w:numPr>
        <w:shd w:val="clear" w:color="auto" w:fill="FFFFFF"/>
        <w:jc w:val="both"/>
        <w:rPr>
          <w:rFonts w:ascii="Arial" w:hAnsi="Arial" w:cs="Arial"/>
          <w:spacing w:val="1"/>
          <w:sz w:val="24"/>
          <w:szCs w:val="24"/>
        </w:rPr>
      </w:pPr>
      <w:r>
        <w:rPr>
          <w:rFonts w:ascii="Arial" w:hAnsi="Arial" w:cs="Arial"/>
          <w:spacing w:val="1"/>
          <w:sz w:val="24"/>
          <w:szCs w:val="24"/>
        </w:rPr>
        <w:t xml:space="preserve">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w:t>
      </w:r>
      <w:r w:rsidR="007D7476">
        <w:rPr>
          <w:rFonts w:ascii="Arial" w:hAnsi="Arial" w:cs="Arial"/>
          <w:spacing w:val="1"/>
          <w:sz w:val="24"/>
          <w:szCs w:val="24"/>
        </w:rPr>
        <w:t>об исполнении бюджета поселения;</w:t>
      </w:r>
    </w:p>
    <w:p w:rsidR="002E09D1" w:rsidRDefault="002E09D1" w:rsidP="00A73490">
      <w:pPr>
        <w:pStyle w:val="ac"/>
        <w:numPr>
          <w:ilvl w:val="0"/>
          <w:numId w:val="14"/>
        </w:numPr>
        <w:shd w:val="clear" w:color="auto" w:fill="FFFFFF"/>
        <w:jc w:val="both"/>
        <w:rPr>
          <w:rFonts w:ascii="Arial" w:hAnsi="Arial" w:cs="Arial"/>
          <w:spacing w:val="1"/>
          <w:sz w:val="24"/>
          <w:szCs w:val="24"/>
        </w:rPr>
      </w:pPr>
      <w:r>
        <w:rPr>
          <w:rFonts w:ascii="Arial" w:hAnsi="Arial" w:cs="Arial"/>
          <w:spacing w:val="1"/>
          <w:sz w:val="24"/>
          <w:szCs w:val="24"/>
        </w:rPr>
        <w:t>введение, изменение и отмена местных налогов и сборов поселения;</w:t>
      </w:r>
    </w:p>
    <w:p w:rsidR="002E09D1" w:rsidRDefault="00175434" w:rsidP="00A73490">
      <w:pPr>
        <w:pStyle w:val="ac"/>
        <w:numPr>
          <w:ilvl w:val="0"/>
          <w:numId w:val="14"/>
        </w:numPr>
        <w:shd w:val="clear" w:color="auto" w:fill="FFFFFF"/>
        <w:jc w:val="both"/>
        <w:rPr>
          <w:rFonts w:ascii="Arial" w:hAnsi="Arial" w:cs="Arial"/>
          <w:spacing w:val="1"/>
          <w:sz w:val="24"/>
          <w:szCs w:val="24"/>
        </w:rPr>
      </w:pPr>
      <w:r>
        <w:rPr>
          <w:rFonts w:ascii="Arial" w:hAnsi="Arial" w:cs="Arial"/>
          <w:spacing w:val="1"/>
          <w:sz w:val="24"/>
          <w:szCs w:val="24"/>
        </w:rPr>
        <w:t>владение, пользование и распоряжение имуществом, находящимся в муниципальной собственности поселения;</w:t>
      </w:r>
    </w:p>
    <w:p w:rsidR="00175434" w:rsidRDefault="00175434" w:rsidP="00A73490">
      <w:pPr>
        <w:pStyle w:val="ac"/>
        <w:numPr>
          <w:ilvl w:val="0"/>
          <w:numId w:val="14"/>
        </w:numPr>
        <w:shd w:val="clear" w:color="auto" w:fill="FFFFFF"/>
        <w:jc w:val="both"/>
        <w:rPr>
          <w:rFonts w:ascii="Arial" w:hAnsi="Arial" w:cs="Arial"/>
          <w:spacing w:val="1"/>
          <w:sz w:val="24"/>
          <w:szCs w:val="24"/>
        </w:rPr>
      </w:pPr>
      <w:r>
        <w:rPr>
          <w:rFonts w:ascii="Arial" w:hAnsi="Arial" w:cs="Arial"/>
          <w:spacing w:val="1"/>
          <w:sz w:val="24"/>
          <w:szCs w:val="24"/>
        </w:rPr>
        <w:t>обеспечение первичных мер пожарной безопасности в границах населенных пунктов Поселения;</w:t>
      </w:r>
    </w:p>
    <w:p w:rsidR="00175434" w:rsidRDefault="00175434" w:rsidP="00A73490">
      <w:pPr>
        <w:pStyle w:val="ac"/>
        <w:numPr>
          <w:ilvl w:val="0"/>
          <w:numId w:val="14"/>
        </w:numPr>
        <w:shd w:val="clear" w:color="auto" w:fill="FFFFFF"/>
        <w:jc w:val="both"/>
        <w:rPr>
          <w:rFonts w:ascii="Arial" w:hAnsi="Arial" w:cs="Arial"/>
          <w:spacing w:val="1"/>
          <w:sz w:val="24"/>
          <w:szCs w:val="24"/>
        </w:rPr>
      </w:pPr>
      <w:r>
        <w:rPr>
          <w:rFonts w:ascii="Arial" w:hAnsi="Arial" w:cs="Arial"/>
          <w:spacing w:val="1"/>
          <w:sz w:val="24"/>
          <w:szCs w:val="24"/>
        </w:rPr>
        <w:t>создание условий для обеспечения жителей Поселения услугами связи, общественного питания, торговли и бытового обслуживания;</w:t>
      </w:r>
    </w:p>
    <w:p w:rsidR="00175434" w:rsidRDefault="00175434" w:rsidP="00A73490">
      <w:pPr>
        <w:pStyle w:val="ac"/>
        <w:numPr>
          <w:ilvl w:val="0"/>
          <w:numId w:val="14"/>
        </w:numPr>
        <w:shd w:val="clear" w:color="auto" w:fill="FFFFFF"/>
        <w:jc w:val="both"/>
        <w:rPr>
          <w:rFonts w:ascii="Arial" w:hAnsi="Arial" w:cs="Arial"/>
          <w:spacing w:val="1"/>
          <w:sz w:val="24"/>
          <w:szCs w:val="24"/>
        </w:rPr>
      </w:pPr>
      <w:r>
        <w:rPr>
          <w:rFonts w:ascii="Arial" w:hAnsi="Arial" w:cs="Arial"/>
          <w:spacing w:val="1"/>
          <w:sz w:val="24"/>
          <w:szCs w:val="24"/>
        </w:rPr>
        <w:t>создание условий для организации досуга и обеспечения жителей Поселения услугами организаций культуры;</w:t>
      </w:r>
    </w:p>
    <w:p w:rsidR="00175434" w:rsidRDefault="008C6C65" w:rsidP="00A73490">
      <w:pPr>
        <w:pStyle w:val="ac"/>
        <w:numPr>
          <w:ilvl w:val="0"/>
          <w:numId w:val="14"/>
        </w:numPr>
        <w:shd w:val="clear" w:color="auto" w:fill="FFFFFF"/>
        <w:jc w:val="both"/>
        <w:rPr>
          <w:rFonts w:ascii="Arial" w:hAnsi="Arial" w:cs="Arial"/>
          <w:spacing w:val="1"/>
          <w:sz w:val="24"/>
          <w:szCs w:val="24"/>
        </w:rPr>
      </w:pPr>
      <w:r>
        <w:rPr>
          <w:rFonts w:ascii="Arial" w:hAnsi="Arial" w:cs="Arial"/>
          <w:spacing w:val="1"/>
          <w:sz w:val="24"/>
          <w:szCs w:val="24"/>
        </w:rPr>
        <w:t>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8C6C65" w:rsidRDefault="008C6C65" w:rsidP="00A73490">
      <w:pPr>
        <w:pStyle w:val="ac"/>
        <w:numPr>
          <w:ilvl w:val="0"/>
          <w:numId w:val="14"/>
        </w:numPr>
        <w:shd w:val="clear" w:color="auto" w:fill="FFFFFF"/>
        <w:jc w:val="both"/>
        <w:rPr>
          <w:rFonts w:ascii="Arial" w:hAnsi="Arial" w:cs="Arial"/>
          <w:spacing w:val="1"/>
          <w:sz w:val="24"/>
          <w:szCs w:val="24"/>
        </w:rPr>
      </w:pPr>
      <w:r>
        <w:rPr>
          <w:rFonts w:ascii="Arial" w:hAnsi="Arial" w:cs="Arial"/>
          <w:spacing w:val="1"/>
          <w:sz w:val="24"/>
          <w:szCs w:val="24"/>
        </w:rPr>
        <w:t>формирование архивных фондов Поселения;</w:t>
      </w:r>
    </w:p>
    <w:p w:rsidR="008C6C65" w:rsidRDefault="00D62A6A" w:rsidP="00A73490">
      <w:pPr>
        <w:pStyle w:val="ac"/>
        <w:numPr>
          <w:ilvl w:val="0"/>
          <w:numId w:val="14"/>
        </w:numPr>
        <w:shd w:val="clear" w:color="auto" w:fill="FFFFFF"/>
        <w:jc w:val="both"/>
        <w:rPr>
          <w:rFonts w:ascii="Arial" w:hAnsi="Arial" w:cs="Arial"/>
          <w:spacing w:val="1"/>
          <w:sz w:val="24"/>
          <w:szCs w:val="24"/>
        </w:rPr>
      </w:pPr>
      <w:r>
        <w:rPr>
          <w:rFonts w:ascii="Arial" w:hAnsi="Arial" w:cs="Arial"/>
          <w:spacing w:val="1"/>
          <w:sz w:val="24"/>
          <w:szCs w:val="24"/>
        </w:rPr>
        <w:t xml:space="preserve">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w:t>
      </w:r>
      <w:r>
        <w:rPr>
          <w:rFonts w:ascii="Arial" w:hAnsi="Arial" w:cs="Arial"/>
          <w:spacing w:val="1"/>
          <w:sz w:val="24"/>
          <w:szCs w:val="24"/>
        </w:rPr>
        <w:lastRenderedPageBreak/>
        <w:t>организация благоустройства территории поселения в соответствии с указанными правилами;</w:t>
      </w:r>
    </w:p>
    <w:p w:rsidR="005A3A2D" w:rsidRPr="005A3A2D" w:rsidRDefault="005A3A2D" w:rsidP="00A73490">
      <w:pPr>
        <w:pStyle w:val="ac"/>
        <w:numPr>
          <w:ilvl w:val="0"/>
          <w:numId w:val="14"/>
        </w:numPr>
        <w:tabs>
          <w:tab w:val="left" w:pos="4648"/>
        </w:tabs>
        <w:jc w:val="both"/>
        <w:rPr>
          <w:rFonts w:ascii="Arial" w:hAnsi="Arial" w:cs="Arial"/>
          <w:sz w:val="24"/>
          <w:szCs w:val="24"/>
        </w:rPr>
      </w:pPr>
      <w:r>
        <w:rPr>
          <w:rFonts w:ascii="Arial" w:hAnsi="Arial" w:cs="Arial"/>
          <w:color w:val="000000" w:themeColor="text1"/>
          <w:spacing w:val="1"/>
          <w:sz w:val="24"/>
          <w:szCs w:val="24"/>
        </w:rPr>
        <w:t xml:space="preserve"> </w:t>
      </w:r>
      <w:r w:rsidRPr="003E0D97">
        <w:rPr>
          <w:rFonts w:ascii="Arial" w:hAnsi="Arial" w:cs="Arial"/>
          <w:sz w:val="24"/>
          <w:szCs w:val="24"/>
        </w:rPr>
        <w:t>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761422" w:rsidRDefault="00761422" w:rsidP="00A73490">
      <w:pPr>
        <w:pStyle w:val="ac"/>
        <w:numPr>
          <w:ilvl w:val="0"/>
          <w:numId w:val="14"/>
        </w:numPr>
        <w:shd w:val="clear" w:color="auto" w:fill="FFFFFF"/>
        <w:jc w:val="both"/>
        <w:rPr>
          <w:rFonts w:ascii="Arial" w:hAnsi="Arial" w:cs="Arial"/>
          <w:color w:val="000000" w:themeColor="text1"/>
          <w:spacing w:val="1"/>
          <w:sz w:val="24"/>
          <w:szCs w:val="24"/>
        </w:rPr>
      </w:pPr>
      <w:r w:rsidRPr="00761422">
        <w:rPr>
          <w:rFonts w:ascii="Arial" w:hAnsi="Arial" w:cs="Arial"/>
          <w:color w:val="000000" w:themeColor="text1"/>
          <w:spacing w:val="1"/>
          <w:sz w:val="24"/>
          <w:szCs w:val="24"/>
        </w:rPr>
        <w:t xml:space="preserve">  </w:t>
      </w:r>
      <w:r>
        <w:rPr>
          <w:rFonts w:ascii="Arial" w:hAnsi="Arial" w:cs="Arial"/>
          <w:color w:val="000000" w:themeColor="text1"/>
          <w:spacing w:val="1"/>
          <w:sz w:val="24"/>
          <w:szCs w:val="24"/>
        </w:rPr>
        <w:t>п</w:t>
      </w:r>
      <w:r w:rsidRPr="00761422">
        <w:rPr>
          <w:rFonts w:ascii="Arial" w:hAnsi="Arial" w:cs="Arial"/>
          <w:color w:val="000000" w:themeColor="text1"/>
          <w:spacing w:val="1"/>
          <w:sz w:val="24"/>
          <w:szCs w:val="24"/>
        </w:rPr>
        <w:t>рисвоение адресов объектам адресации,</w:t>
      </w:r>
      <w:r w:rsidR="00546470">
        <w:rPr>
          <w:rFonts w:ascii="Arial" w:hAnsi="Arial" w:cs="Arial"/>
          <w:color w:val="000000" w:themeColor="text1"/>
          <w:spacing w:val="1"/>
          <w:sz w:val="24"/>
          <w:szCs w:val="24"/>
        </w:rPr>
        <w:t xml:space="preserve"> изменение, аннулирование ад</w:t>
      </w:r>
      <w:r>
        <w:rPr>
          <w:rFonts w:ascii="Arial" w:hAnsi="Arial" w:cs="Arial"/>
          <w:color w:val="000000" w:themeColor="text1"/>
          <w:spacing w:val="1"/>
          <w:sz w:val="24"/>
          <w:szCs w:val="24"/>
        </w:rPr>
        <w:t>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w:t>
      </w:r>
      <w:r w:rsidR="003D5C42">
        <w:rPr>
          <w:rFonts w:ascii="Arial" w:hAnsi="Arial" w:cs="Arial"/>
          <w:color w:val="000000" w:themeColor="text1"/>
          <w:spacing w:val="1"/>
          <w:sz w:val="24"/>
          <w:szCs w:val="24"/>
        </w:rPr>
        <w:t xml:space="preserve"> структуры в границах поселения,</w:t>
      </w:r>
      <w:r>
        <w:rPr>
          <w:rFonts w:ascii="Arial" w:hAnsi="Arial" w:cs="Arial"/>
          <w:color w:val="000000" w:themeColor="text1"/>
          <w:spacing w:val="1"/>
          <w:sz w:val="24"/>
          <w:szCs w:val="24"/>
        </w:rPr>
        <w:t xml:space="preserve"> изменение, аннулирование таких наименований, размещение информации в государственном адресном реестре;</w:t>
      </w:r>
    </w:p>
    <w:p w:rsidR="00F35AE0" w:rsidRDefault="007D7476" w:rsidP="00A73490">
      <w:pPr>
        <w:pStyle w:val="ac"/>
        <w:numPr>
          <w:ilvl w:val="0"/>
          <w:numId w:val="14"/>
        </w:numPr>
        <w:shd w:val="clear" w:color="auto" w:fill="FFFFFF"/>
        <w:jc w:val="both"/>
        <w:rPr>
          <w:rFonts w:ascii="Arial" w:hAnsi="Arial" w:cs="Arial"/>
          <w:color w:val="000000" w:themeColor="text1"/>
          <w:spacing w:val="1"/>
          <w:sz w:val="24"/>
          <w:szCs w:val="24"/>
        </w:rPr>
      </w:pPr>
      <w:r>
        <w:rPr>
          <w:rFonts w:ascii="Arial" w:hAnsi="Arial" w:cs="Arial"/>
          <w:color w:val="000000" w:themeColor="text1"/>
          <w:spacing w:val="1"/>
          <w:sz w:val="24"/>
          <w:szCs w:val="24"/>
        </w:rPr>
        <w:t xml:space="preserve"> с</w:t>
      </w:r>
      <w:r w:rsidR="003D5C42">
        <w:rPr>
          <w:rFonts w:ascii="Arial" w:hAnsi="Arial" w:cs="Arial"/>
          <w:color w:val="000000" w:themeColor="text1"/>
          <w:spacing w:val="1"/>
          <w:sz w:val="24"/>
          <w:szCs w:val="24"/>
        </w:rPr>
        <w:t>одействие в развитии сельскохозяйственного производства, создание условий для развития малого и среднего пред</w:t>
      </w:r>
      <w:r>
        <w:rPr>
          <w:rFonts w:ascii="Arial" w:hAnsi="Arial" w:cs="Arial"/>
          <w:color w:val="000000" w:themeColor="text1"/>
          <w:spacing w:val="1"/>
          <w:sz w:val="24"/>
          <w:szCs w:val="24"/>
        </w:rPr>
        <w:t>принимательства;</w:t>
      </w:r>
    </w:p>
    <w:p w:rsidR="00F35AE0" w:rsidRPr="006A7CED" w:rsidRDefault="00F35AE0" w:rsidP="00A73490">
      <w:pPr>
        <w:pStyle w:val="ac"/>
        <w:numPr>
          <w:ilvl w:val="0"/>
          <w:numId w:val="14"/>
        </w:numPr>
        <w:shd w:val="clear" w:color="auto" w:fill="FFFFFF"/>
        <w:jc w:val="both"/>
        <w:rPr>
          <w:rFonts w:ascii="Arial" w:hAnsi="Arial" w:cs="Arial"/>
          <w:color w:val="000000" w:themeColor="text1"/>
          <w:spacing w:val="1"/>
          <w:sz w:val="24"/>
          <w:szCs w:val="24"/>
        </w:rPr>
      </w:pPr>
      <w:r>
        <w:rPr>
          <w:rFonts w:ascii="Arial" w:hAnsi="Arial" w:cs="Arial"/>
          <w:color w:val="000000" w:themeColor="text1"/>
          <w:spacing w:val="1"/>
          <w:sz w:val="24"/>
          <w:szCs w:val="24"/>
        </w:rPr>
        <w:t xml:space="preserve"> </w:t>
      </w:r>
      <w:r w:rsidR="006A7CED">
        <w:rPr>
          <w:rFonts w:ascii="Arial" w:hAnsi="Arial" w:cs="Arial"/>
          <w:color w:val="000000" w:themeColor="text1"/>
          <w:spacing w:val="1"/>
          <w:sz w:val="24"/>
          <w:szCs w:val="24"/>
        </w:rPr>
        <w:t>о</w:t>
      </w:r>
      <w:r>
        <w:rPr>
          <w:rFonts w:ascii="Arial" w:hAnsi="Arial" w:cs="Arial"/>
          <w:color w:val="000000" w:themeColor="text1"/>
          <w:spacing w:val="1"/>
          <w:sz w:val="24"/>
          <w:szCs w:val="24"/>
        </w:rPr>
        <w:t xml:space="preserve">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w:t>
      </w:r>
      <w:r w:rsidR="006A7CED">
        <w:rPr>
          <w:rFonts w:ascii="Arial" w:hAnsi="Arial" w:cs="Arial"/>
          <w:color w:val="000000" w:themeColor="text1"/>
          <w:spacing w:val="1"/>
          <w:sz w:val="24"/>
          <w:szCs w:val="24"/>
        </w:rPr>
        <w:t>основным направлениям реализации молодежной политики, организация и осуществление мониторинга реализации молодежной политики в поселении;</w:t>
      </w:r>
    </w:p>
    <w:p w:rsidR="00F35AE0" w:rsidRPr="006A7CED" w:rsidRDefault="00F35AE0" w:rsidP="00A73490">
      <w:pPr>
        <w:jc w:val="both"/>
        <w:rPr>
          <w:rFonts w:ascii="Arial" w:hAnsi="Arial" w:cs="Arial"/>
          <w:color w:val="000000" w:themeColor="text1"/>
          <w:sz w:val="24"/>
          <w:szCs w:val="24"/>
          <w:shd w:val="clear" w:color="auto" w:fill="FFFFFF"/>
        </w:rPr>
      </w:pPr>
      <w:r>
        <w:rPr>
          <w:rFonts w:ascii="Arial" w:hAnsi="Arial" w:cs="Arial"/>
          <w:color w:val="22272F"/>
          <w:sz w:val="24"/>
          <w:szCs w:val="24"/>
          <w:shd w:val="clear" w:color="auto" w:fill="FFFFFF"/>
        </w:rPr>
        <w:t xml:space="preserve">      14)  </w:t>
      </w:r>
      <w:r w:rsidRPr="00F11B0F">
        <w:rPr>
          <w:rFonts w:ascii="Arial" w:hAnsi="Arial" w:cs="Arial"/>
          <w:color w:val="22272F"/>
          <w:sz w:val="24"/>
          <w:szCs w:val="24"/>
          <w:shd w:val="clear" w:color="auto" w:fill="FFFFFF"/>
        </w:rPr>
        <w:t xml:space="preserve">оказание поддержки гражданам и их объединениям, участвующим </w:t>
      </w:r>
      <w:r w:rsidRPr="006A7CED">
        <w:rPr>
          <w:rFonts w:ascii="Arial" w:hAnsi="Arial" w:cs="Arial"/>
          <w:color w:val="000000" w:themeColor="text1"/>
          <w:sz w:val="24"/>
          <w:szCs w:val="24"/>
          <w:shd w:val="clear" w:color="auto" w:fill="FFFFFF"/>
        </w:rPr>
        <w:t>в </w:t>
      </w:r>
      <w:hyperlink r:id="rId6" w:anchor="/document/70627294/entry/0" w:history="1">
        <w:r w:rsidRPr="006A7CED">
          <w:rPr>
            <w:rStyle w:val="a7"/>
            <w:rFonts w:ascii="Arial" w:hAnsi="Arial" w:cs="Arial"/>
            <w:color w:val="000000" w:themeColor="text1"/>
            <w:sz w:val="24"/>
            <w:szCs w:val="24"/>
            <w:u w:val="none"/>
            <w:shd w:val="clear" w:color="auto" w:fill="FFFFFF"/>
          </w:rPr>
          <w:t>охране общественного порядка</w:t>
        </w:r>
      </w:hyperlink>
      <w:r w:rsidRPr="006A7CED">
        <w:rPr>
          <w:rFonts w:ascii="Arial" w:hAnsi="Arial" w:cs="Arial"/>
          <w:color w:val="000000" w:themeColor="text1"/>
          <w:sz w:val="24"/>
          <w:szCs w:val="24"/>
          <w:shd w:val="clear" w:color="auto" w:fill="FFFFFF"/>
        </w:rPr>
        <w:t>, создание условий для деятельности народных дружин;</w:t>
      </w:r>
    </w:p>
    <w:p w:rsidR="00F35AE0" w:rsidRDefault="00F35AE0" w:rsidP="00A73490">
      <w:pPr>
        <w:jc w:val="both"/>
        <w:rPr>
          <w:rFonts w:ascii="Arial" w:hAnsi="Arial" w:cs="Arial"/>
          <w:color w:val="22272F"/>
          <w:sz w:val="24"/>
          <w:szCs w:val="24"/>
          <w:shd w:val="clear" w:color="auto" w:fill="FFFFFF"/>
        </w:rPr>
      </w:pPr>
      <w:r>
        <w:rPr>
          <w:rFonts w:ascii="Arial" w:hAnsi="Arial" w:cs="Arial"/>
          <w:color w:val="22272F"/>
          <w:sz w:val="24"/>
          <w:szCs w:val="24"/>
          <w:shd w:val="clear" w:color="auto" w:fill="FFFFFF"/>
        </w:rPr>
        <w:t xml:space="preserve">      15) </w:t>
      </w:r>
      <w:r w:rsidRPr="00AC63F4">
        <w:rPr>
          <w:rFonts w:ascii="Arial" w:hAnsi="Arial" w:cs="Arial"/>
          <w:color w:val="22272F"/>
          <w:sz w:val="24"/>
          <w:szCs w:val="24"/>
          <w:shd w:val="clear" w:color="auto" w:fill="FFFFFF"/>
        </w:rPr>
        <w:t>осуществление учета личных подсобных хозяйств, которые ведут граждане в соответствии с Федеральным законом от 7 июля 2003 года N 112-ФЗ "О личном подсобном хозяйстве", в похозяйственных книгах.</w:t>
      </w:r>
    </w:p>
    <w:p w:rsidR="00255879" w:rsidRDefault="00255879" w:rsidP="00A73490">
      <w:pPr>
        <w:jc w:val="both"/>
        <w:rPr>
          <w:rFonts w:ascii="Arial" w:hAnsi="Arial" w:cs="Arial"/>
          <w:color w:val="22272F"/>
          <w:sz w:val="24"/>
          <w:szCs w:val="24"/>
          <w:shd w:val="clear" w:color="auto" w:fill="FFFFFF"/>
        </w:rPr>
      </w:pPr>
    </w:p>
    <w:p w:rsidR="00255879" w:rsidRDefault="00255879" w:rsidP="00A73490">
      <w:pPr>
        <w:pStyle w:val="ac"/>
        <w:numPr>
          <w:ilvl w:val="1"/>
          <w:numId w:val="13"/>
        </w:numPr>
        <w:jc w:val="both"/>
        <w:rPr>
          <w:rFonts w:ascii="Arial" w:hAnsi="Arial" w:cs="Arial"/>
          <w:color w:val="22272F"/>
          <w:sz w:val="24"/>
          <w:szCs w:val="24"/>
          <w:shd w:val="clear" w:color="auto" w:fill="FFFFFF"/>
        </w:rPr>
      </w:pPr>
      <w:r>
        <w:rPr>
          <w:rFonts w:ascii="Arial" w:hAnsi="Arial" w:cs="Arial"/>
          <w:color w:val="22272F"/>
          <w:sz w:val="24"/>
          <w:szCs w:val="24"/>
          <w:shd w:val="clear" w:color="auto" w:fill="FFFFFF"/>
        </w:rPr>
        <w:t>Часть 2 статьи 39 дополнить пунктом 10.2 следующего содержания:</w:t>
      </w:r>
    </w:p>
    <w:p w:rsidR="002D57B5" w:rsidRDefault="005A3A2D" w:rsidP="00A73490">
      <w:pPr>
        <w:pStyle w:val="ac"/>
        <w:ind w:left="1080"/>
        <w:jc w:val="both"/>
        <w:rPr>
          <w:rFonts w:ascii="Arial" w:hAnsi="Arial" w:cs="Arial"/>
          <w:color w:val="22272F"/>
          <w:sz w:val="24"/>
          <w:szCs w:val="24"/>
          <w:shd w:val="clear" w:color="auto" w:fill="FFFFFF"/>
        </w:rPr>
      </w:pPr>
      <w:r>
        <w:rPr>
          <w:rFonts w:ascii="Arial" w:hAnsi="Arial" w:cs="Arial"/>
          <w:color w:val="22272F"/>
          <w:sz w:val="24"/>
          <w:szCs w:val="24"/>
          <w:shd w:val="clear" w:color="auto" w:fill="FFFFFF"/>
        </w:rPr>
        <w:t>«</w:t>
      </w:r>
      <w:r w:rsidR="00053E21">
        <w:rPr>
          <w:rFonts w:ascii="Arial" w:hAnsi="Arial" w:cs="Arial"/>
          <w:color w:val="22272F"/>
          <w:sz w:val="24"/>
          <w:szCs w:val="24"/>
          <w:shd w:val="clear" w:color="auto" w:fill="FFFFFF"/>
        </w:rPr>
        <w:t>10.2</w:t>
      </w:r>
      <w:r w:rsidR="00255879">
        <w:rPr>
          <w:rFonts w:ascii="Arial" w:hAnsi="Arial" w:cs="Arial"/>
          <w:color w:val="22272F"/>
          <w:sz w:val="24"/>
          <w:szCs w:val="24"/>
          <w:shd w:val="clear" w:color="auto" w:fill="FFFFFF"/>
        </w:rPr>
        <w:t>) приобретения им статуса иностранного агента;</w:t>
      </w:r>
      <w:r>
        <w:rPr>
          <w:rFonts w:ascii="Arial" w:hAnsi="Arial" w:cs="Arial"/>
          <w:color w:val="22272F"/>
          <w:sz w:val="24"/>
          <w:szCs w:val="24"/>
          <w:shd w:val="clear" w:color="auto" w:fill="FFFFFF"/>
        </w:rPr>
        <w:t>»</w:t>
      </w:r>
    </w:p>
    <w:p w:rsidR="0021006F" w:rsidRPr="002D57B5" w:rsidRDefault="002D57B5" w:rsidP="00A73490">
      <w:pPr>
        <w:jc w:val="both"/>
        <w:rPr>
          <w:rFonts w:ascii="Arial" w:hAnsi="Arial" w:cs="Arial"/>
          <w:color w:val="22272F"/>
          <w:sz w:val="24"/>
          <w:szCs w:val="24"/>
          <w:shd w:val="clear" w:color="auto" w:fill="FFFFFF"/>
        </w:rPr>
      </w:pPr>
      <w:r>
        <w:rPr>
          <w:rFonts w:ascii="Arial" w:hAnsi="Arial" w:cs="Arial"/>
          <w:color w:val="22272F"/>
          <w:sz w:val="24"/>
          <w:szCs w:val="24"/>
          <w:shd w:val="clear" w:color="auto" w:fill="FFFFFF"/>
        </w:rPr>
        <w:t xml:space="preserve">      </w:t>
      </w:r>
      <w:r w:rsidR="0021006F" w:rsidRPr="002D57B5">
        <w:rPr>
          <w:rFonts w:ascii="Arial" w:hAnsi="Arial" w:cs="Arial"/>
          <w:color w:val="22272F"/>
          <w:sz w:val="24"/>
          <w:szCs w:val="24"/>
          <w:shd w:val="clear" w:color="auto" w:fill="FFFFFF"/>
        </w:rPr>
        <w:t xml:space="preserve">1.3. </w:t>
      </w:r>
      <w:r w:rsidR="00B451A2" w:rsidRPr="002D57B5">
        <w:rPr>
          <w:rFonts w:ascii="Arial" w:hAnsi="Arial" w:cs="Arial"/>
          <w:color w:val="22272F"/>
          <w:sz w:val="24"/>
          <w:szCs w:val="24"/>
          <w:shd w:val="clear" w:color="auto" w:fill="FFFFFF"/>
        </w:rPr>
        <w:t>Статью 55 дополнить частью 5 следующего содержания:</w:t>
      </w:r>
    </w:p>
    <w:p w:rsidR="0021006F" w:rsidRDefault="00B451A2" w:rsidP="00A73490">
      <w:pPr>
        <w:shd w:val="clear" w:color="auto" w:fill="FFFFFF"/>
        <w:ind w:firstLine="567"/>
        <w:jc w:val="both"/>
        <w:rPr>
          <w:rFonts w:ascii="Arial" w:hAnsi="Arial" w:cs="Arial"/>
          <w:sz w:val="24"/>
          <w:szCs w:val="24"/>
          <w:shd w:val="clear" w:color="auto" w:fill="FFFFFF"/>
        </w:rPr>
      </w:pPr>
      <w:r>
        <w:rPr>
          <w:rFonts w:ascii="Arial" w:hAnsi="Arial" w:cs="Arial"/>
          <w:sz w:val="24"/>
          <w:szCs w:val="24"/>
        </w:rPr>
        <w:t>«</w:t>
      </w:r>
      <w:r w:rsidR="0021006F">
        <w:rPr>
          <w:rFonts w:ascii="Arial" w:hAnsi="Arial" w:cs="Arial"/>
          <w:sz w:val="24"/>
          <w:szCs w:val="24"/>
        </w:rPr>
        <w:t>5</w:t>
      </w:r>
      <w:r w:rsidR="0021006F" w:rsidRPr="00D14FAF">
        <w:rPr>
          <w:rFonts w:ascii="Arial" w:hAnsi="Arial" w:cs="Arial"/>
          <w:sz w:val="24"/>
          <w:szCs w:val="24"/>
        </w:rPr>
        <w:t xml:space="preserve">. </w:t>
      </w:r>
      <w:r w:rsidR="0021006F" w:rsidRPr="00D14FAF">
        <w:rPr>
          <w:rFonts w:ascii="Arial" w:hAnsi="Arial" w:cs="Arial"/>
          <w:sz w:val="24"/>
          <w:szCs w:val="24"/>
          <w:shd w:val="clear" w:color="auto" w:fill="FFFFFF"/>
        </w:rPr>
        <w:t>Органы местного самоуправления осуществляют передачу в безвозмездное владение и пользование объектов электросетевого хозяйства, находящихся в муниципальной собственности, системообразующей территориальной сетевой организации или территориальной сетевой организации, действующих в границах Иркутской области, в случаях, порядке и на условиях, которые установлены законодательством Российской Федерации об электроэнергетике.».</w:t>
      </w:r>
    </w:p>
    <w:p w:rsidR="00C658F8" w:rsidRDefault="00C658F8" w:rsidP="00A73490">
      <w:pPr>
        <w:shd w:val="clear" w:color="auto" w:fill="FFFFFF"/>
        <w:jc w:val="both"/>
        <w:rPr>
          <w:rFonts w:ascii="Arial" w:hAnsi="Arial" w:cs="Arial"/>
          <w:sz w:val="24"/>
          <w:szCs w:val="24"/>
          <w:shd w:val="clear" w:color="auto" w:fill="FFFFFF"/>
        </w:rPr>
      </w:pPr>
    </w:p>
    <w:p w:rsidR="00C658F8" w:rsidRPr="004F768A" w:rsidRDefault="002D57B5" w:rsidP="00A73490">
      <w:pPr>
        <w:pStyle w:val="a9"/>
        <w:shd w:val="clear" w:color="auto" w:fill="FFFFFF"/>
        <w:spacing w:before="0" w:beforeAutospacing="0" w:after="0" w:afterAutospacing="0"/>
        <w:ind w:firstLine="567"/>
        <w:jc w:val="both"/>
        <w:rPr>
          <w:rFonts w:ascii="Arial" w:hAnsi="Arial" w:cs="Arial"/>
          <w:color w:val="000000" w:themeColor="text1"/>
        </w:rPr>
      </w:pPr>
      <w:r w:rsidRPr="002D57B5">
        <w:rPr>
          <w:rFonts w:ascii="Arial" w:hAnsi="Arial" w:cs="Arial"/>
          <w:color w:val="000000" w:themeColor="text1"/>
        </w:rPr>
        <w:t>1.</w:t>
      </w:r>
      <w:r>
        <w:rPr>
          <w:rFonts w:ascii="Arial" w:hAnsi="Arial" w:cs="Arial"/>
          <w:color w:val="000000" w:themeColor="text1"/>
        </w:rPr>
        <w:t xml:space="preserve">4. </w:t>
      </w:r>
      <w:r w:rsidR="00C658F8" w:rsidRPr="004F768A">
        <w:rPr>
          <w:rFonts w:ascii="Arial" w:hAnsi="Arial" w:cs="Arial"/>
          <w:color w:val="000000" w:themeColor="text1"/>
        </w:rPr>
        <w:t>Статью 70 Устава изложить в следующей редакции:</w:t>
      </w:r>
    </w:p>
    <w:p w:rsidR="001C3969" w:rsidRPr="004F768A" w:rsidRDefault="001C3969" w:rsidP="00A73490">
      <w:pPr>
        <w:pStyle w:val="a9"/>
        <w:shd w:val="clear" w:color="auto" w:fill="FFFFFF"/>
        <w:spacing w:before="0" w:beforeAutospacing="0" w:after="0" w:afterAutospacing="0"/>
        <w:ind w:firstLine="567"/>
        <w:jc w:val="both"/>
        <w:rPr>
          <w:rFonts w:ascii="Arial" w:hAnsi="Arial" w:cs="Arial"/>
          <w:color w:val="000000" w:themeColor="text1"/>
        </w:rPr>
      </w:pPr>
      <w:r w:rsidRPr="004F768A">
        <w:rPr>
          <w:rFonts w:ascii="Arial" w:hAnsi="Arial" w:cs="Arial"/>
          <w:color w:val="000000" w:themeColor="text1"/>
        </w:rPr>
        <w:t xml:space="preserve">«Статья 70. Формы </w:t>
      </w:r>
      <w:r w:rsidR="004F768A" w:rsidRPr="004F768A">
        <w:rPr>
          <w:rFonts w:ascii="Arial" w:hAnsi="Arial" w:cs="Arial"/>
          <w:color w:val="000000" w:themeColor="text1"/>
        </w:rPr>
        <w:t>межмуниципального сотрудничества</w:t>
      </w:r>
    </w:p>
    <w:p w:rsidR="00C658F8" w:rsidRPr="004F768A" w:rsidRDefault="00C658F8" w:rsidP="00A73490">
      <w:pPr>
        <w:pStyle w:val="a9"/>
        <w:spacing w:before="0" w:beforeAutospacing="0" w:after="0" w:afterAutospacing="0"/>
        <w:ind w:firstLine="567"/>
        <w:jc w:val="both"/>
        <w:rPr>
          <w:rFonts w:ascii="Arial" w:hAnsi="Arial" w:cs="Arial"/>
          <w:color w:val="000000" w:themeColor="text1"/>
        </w:rPr>
      </w:pPr>
      <w:r w:rsidRPr="004F768A">
        <w:rPr>
          <w:rFonts w:ascii="Arial" w:hAnsi="Arial" w:cs="Arial"/>
          <w:color w:val="000000" w:themeColor="text1"/>
        </w:rPr>
        <w:t>«1.  Межмуниципальное сотрудничество осуществляется в следующих формах:</w:t>
      </w:r>
    </w:p>
    <w:p w:rsidR="00C658F8" w:rsidRPr="004F768A" w:rsidRDefault="00C658F8" w:rsidP="00A73490">
      <w:pPr>
        <w:pStyle w:val="a9"/>
        <w:spacing w:before="0" w:beforeAutospacing="0" w:after="0" w:afterAutospacing="0"/>
        <w:ind w:firstLine="567"/>
        <w:jc w:val="both"/>
        <w:rPr>
          <w:rFonts w:ascii="Arial" w:hAnsi="Arial" w:cs="Arial"/>
          <w:color w:val="000000" w:themeColor="text1"/>
        </w:rPr>
      </w:pPr>
      <w:r w:rsidRPr="004F768A">
        <w:rPr>
          <w:rFonts w:ascii="Arial" w:hAnsi="Arial" w:cs="Arial"/>
          <w:color w:val="000000" w:themeColor="text1"/>
        </w:rPr>
        <w:t>1) членство муниципальных образований в объединениях муниципальных образований;</w:t>
      </w:r>
    </w:p>
    <w:p w:rsidR="00C658F8" w:rsidRPr="004F768A" w:rsidRDefault="00C658F8" w:rsidP="00A73490">
      <w:pPr>
        <w:pStyle w:val="a9"/>
        <w:spacing w:before="0" w:beforeAutospacing="0" w:after="0" w:afterAutospacing="0"/>
        <w:ind w:firstLine="567"/>
        <w:jc w:val="both"/>
        <w:rPr>
          <w:rFonts w:ascii="Arial" w:hAnsi="Arial" w:cs="Arial"/>
          <w:color w:val="000000" w:themeColor="text1"/>
        </w:rPr>
      </w:pPr>
      <w:r w:rsidRPr="004F768A">
        <w:rPr>
          <w:rFonts w:ascii="Arial" w:hAnsi="Arial" w:cs="Arial"/>
          <w:color w:val="000000" w:themeColor="text1"/>
        </w:rPr>
        <w:t>2) учреждение межмуниципальных хозяйственных обществ, межмуниципального печатного средства массовой информации и сетевого издания;</w:t>
      </w:r>
    </w:p>
    <w:p w:rsidR="00C658F8" w:rsidRPr="004F768A" w:rsidRDefault="00C658F8" w:rsidP="00A73490">
      <w:pPr>
        <w:pStyle w:val="a9"/>
        <w:spacing w:before="0" w:beforeAutospacing="0" w:after="0" w:afterAutospacing="0"/>
        <w:ind w:firstLine="567"/>
        <w:jc w:val="both"/>
        <w:rPr>
          <w:rFonts w:ascii="Arial" w:hAnsi="Arial" w:cs="Arial"/>
          <w:color w:val="000000" w:themeColor="text1"/>
        </w:rPr>
      </w:pPr>
      <w:r w:rsidRPr="004F768A">
        <w:rPr>
          <w:rFonts w:ascii="Arial" w:hAnsi="Arial" w:cs="Arial"/>
          <w:color w:val="000000" w:themeColor="text1"/>
        </w:rPr>
        <w:t>3) учреждение муниципальными образованиями некоммерческих организаций;</w:t>
      </w:r>
    </w:p>
    <w:p w:rsidR="00C658F8" w:rsidRPr="004F768A" w:rsidRDefault="00C658F8" w:rsidP="00A73490">
      <w:pPr>
        <w:pStyle w:val="a9"/>
        <w:spacing w:before="0" w:beforeAutospacing="0" w:after="0" w:afterAutospacing="0"/>
        <w:ind w:firstLine="567"/>
        <w:jc w:val="both"/>
        <w:rPr>
          <w:rFonts w:ascii="Arial" w:hAnsi="Arial" w:cs="Arial"/>
          <w:color w:val="000000" w:themeColor="text1"/>
        </w:rPr>
      </w:pPr>
      <w:r w:rsidRPr="004F768A">
        <w:rPr>
          <w:rFonts w:ascii="Arial" w:hAnsi="Arial" w:cs="Arial"/>
          <w:color w:val="000000" w:themeColor="text1"/>
        </w:rPr>
        <w:t>4) заключение договоров и соглашений;</w:t>
      </w:r>
    </w:p>
    <w:p w:rsidR="00C658F8" w:rsidRPr="004F768A" w:rsidRDefault="00C658F8" w:rsidP="00A73490">
      <w:pPr>
        <w:pStyle w:val="a9"/>
        <w:spacing w:before="0" w:beforeAutospacing="0" w:after="0" w:afterAutospacing="0"/>
        <w:ind w:firstLine="567"/>
        <w:jc w:val="both"/>
        <w:rPr>
          <w:rFonts w:ascii="Arial" w:hAnsi="Arial" w:cs="Arial"/>
          <w:color w:val="000000" w:themeColor="text1"/>
        </w:rPr>
      </w:pPr>
      <w:r w:rsidRPr="004F768A">
        <w:rPr>
          <w:rFonts w:ascii="Arial" w:hAnsi="Arial" w:cs="Arial"/>
          <w:color w:val="000000" w:themeColor="text1"/>
        </w:rPr>
        <w:lastRenderedPageBreak/>
        <w:t>5) организация взаимодействия советов муниципальных образований субъектов Российской Федерации.</w:t>
      </w:r>
    </w:p>
    <w:p w:rsidR="00C658F8" w:rsidRPr="004F768A" w:rsidRDefault="00C658F8" w:rsidP="00A73490">
      <w:pPr>
        <w:pStyle w:val="a9"/>
        <w:spacing w:before="0" w:beforeAutospacing="0" w:after="0" w:afterAutospacing="0"/>
        <w:ind w:firstLine="567"/>
        <w:jc w:val="both"/>
        <w:rPr>
          <w:rFonts w:ascii="Arial" w:hAnsi="Arial" w:cs="Arial"/>
          <w:color w:val="000000" w:themeColor="text1"/>
        </w:rPr>
      </w:pPr>
      <w:r w:rsidRPr="004F768A">
        <w:rPr>
          <w:rFonts w:ascii="Arial" w:hAnsi="Arial" w:cs="Arial"/>
          <w:color w:val="000000" w:themeColor="text1"/>
        </w:rPr>
        <w:t>2. Объединения муниципальных образований, межмуниципальные хозяйственные общества, некоммерческие организации, учрежденные муниципальными образованиями, не могут наделяться полномочиями органов местного самоуправления.»</w:t>
      </w:r>
      <w:r w:rsidR="005A3A2D">
        <w:rPr>
          <w:rFonts w:ascii="Arial" w:hAnsi="Arial" w:cs="Arial"/>
          <w:color w:val="000000" w:themeColor="text1"/>
        </w:rPr>
        <w:t>.</w:t>
      </w:r>
    </w:p>
    <w:p w:rsidR="00C658F8" w:rsidRPr="004F768A" w:rsidRDefault="00C658F8" w:rsidP="00A73490">
      <w:pPr>
        <w:shd w:val="clear" w:color="auto" w:fill="FFFFFF"/>
        <w:ind w:firstLine="567"/>
        <w:jc w:val="both"/>
        <w:rPr>
          <w:rFonts w:ascii="Arial" w:hAnsi="Arial" w:cs="Arial"/>
          <w:color w:val="000000" w:themeColor="text1"/>
          <w:sz w:val="24"/>
          <w:szCs w:val="24"/>
          <w:shd w:val="clear" w:color="auto" w:fill="FFFFFF"/>
        </w:rPr>
      </w:pPr>
    </w:p>
    <w:p w:rsidR="00C658F8" w:rsidRPr="004F768A" w:rsidRDefault="00C658F8" w:rsidP="00A73490">
      <w:pPr>
        <w:pStyle w:val="a9"/>
        <w:shd w:val="clear" w:color="auto" w:fill="FFFFFF"/>
        <w:spacing w:before="0" w:beforeAutospacing="0" w:after="0" w:afterAutospacing="0"/>
        <w:ind w:firstLine="567"/>
        <w:jc w:val="both"/>
        <w:rPr>
          <w:rFonts w:ascii="Arial" w:hAnsi="Arial" w:cs="Arial"/>
          <w:color w:val="000000"/>
        </w:rPr>
      </w:pPr>
      <w:r w:rsidRPr="002D57B5">
        <w:rPr>
          <w:rFonts w:ascii="Arial" w:hAnsi="Arial" w:cs="Arial"/>
          <w:color w:val="000000"/>
        </w:rPr>
        <w:t xml:space="preserve"> </w:t>
      </w:r>
      <w:r w:rsidR="002D57B5" w:rsidRPr="002D57B5">
        <w:rPr>
          <w:rFonts w:ascii="Arial" w:hAnsi="Arial" w:cs="Arial"/>
          <w:color w:val="000000"/>
        </w:rPr>
        <w:t>1.5.</w:t>
      </w:r>
      <w:r w:rsidR="002D57B5">
        <w:rPr>
          <w:rFonts w:ascii="Arial" w:hAnsi="Arial" w:cs="Arial"/>
          <w:b/>
          <w:color w:val="000000"/>
        </w:rPr>
        <w:t xml:space="preserve"> </w:t>
      </w:r>
      <w:r w:rsidRPr="004F768A">
        <w:rPr>
          <w:rFonts w:ascii="Arial" w:hAnsi="Arial" w:cs="Arial"/>
          <w:color w:val="000000"/>
        </w:rPr>
        <w:t>Часть 2 статьи 73.1 Устава дополнить пунктом 4.1 следующего содержания:</w:t>
      </w:r>
    </w:p>
    <w:p w:rsidR="00C658F8" w:rsidRDefault="00C658F8" w:rsidP="00A73490">
      <w:pPr>
        <w:ind w:firstLine="567"/>
        <w:jc w:val="both"/>
        <w:rPr>
          <w:rFonts w:ascii="Arial" w:hAnsi="Arial" w:cs="Arial"/>
          <w:sz w:val="24"/>
          <w:szCs w:val="24"/>
        </w:rPr>
      </w:pPr>
      <w:r w:rsidRPr="00D14FAF">
        <w:rPr>
          <w:rFonts w:ascii="Arial" w:hAnsi="Arial" w:cs="Arial"/>
          <w:sz w:val="24"/>
          <w:szCs w:val="24"/>
        </w:rPr>
        <w:t>«4.1) приобретение им статуса иностранного агента;</w:t>
      </w:r>
      <w:r w:rsidR="005A3A2D">
        <w:rPr>
          <w:rFonts w:ascii="Arial" w:hAnsi="Arial" w:cs="Arial"/>
          <w:sz w:val="24"/>
          <w:szCs w:val="24"/>
        </w:rPr>
        <w:t>»;</w:t>
      </w:r>
    </w:p>
    <w:p w:rsidR="00C658F8" w:rsidRPr="004F768A" w:rsidRDefault="002D57B5" w:rsidP="00A73490">
      <w:pPr>
        <w:pStyle w:val="a9"/>
        <w:shd w:val="clear" w:color="auto" w:fill="FFFFFF"/>
        <w:spacing w:before="0" w:beforeAutospacing="0" w:after="0" w:afterAutospacing="0"/>
        <w:ind w:firstLine="567"/>
        <w:jc w:val="both"/>
        <w:rPr>
          <w:rFonts w:ascii="Arial" w:hAnsi="Arial" w:cs="Arial"/>
          <w:color w:val="000000"/>
        </w:rPr>
      </w:pPr>
      <w:r>
        <w:rPr>
          <w:rFonts w:ascii="Arial" w:hAnsi="Arial" w:cs="Arial"/>
          <w:color w:val="000000"/>
        </w:rPr>
        <w:t xml:space="preserve">1.6. </w:t>
      </w:r>
      <w:r w:rsidR="00C658F8" w:rsidRPr="004F768A">
        <w:rPr>
          <w:rFonts w:ascii="Arial" w:hAnsi="Arial" w:cs="Arial"/>
          <w:color w:val="000000"/>
        </w:rPr>
        <w:t>Часть 2 статьи 73.1 Устава дополнить пунктом 6 следующего содержания:</w:t>
      </w:r>
    </w:p>
    <w:p w:rsidR="00C658F8" w:rsidRPr="00D14FAF" w:rsidRDefault="005A3A2D" w:rsidP="00A73490">
      <w:pPr>
        <w:jc w:val="both"/>
        <w:rPr>
          <w:rFonts w:ascii="Arial" w:hAnsi="Arial" w:cs="Arial"/>
          <w:sz w:val="24"/>
          <w:szCs w:val="24"/>
        </w:rPr>
      </w:pPr>
      <w:r>
        <w:rPr>
          <w:rFonts w:ascii="Arial" w:hAnsi="Arial" w:cs="Arial"/>
          <w:sz w:val="24"/>
          <w:szCs w:val="24"/>
        </w:rPr>
        <w:t>«</w:t>
      </w:r>
      <w:r w:rsidR="00C658F8" w:rsidRPr="00D14FAF">
        <w:rPr>
          <w:rFonts w:ascii="Arial" w:hAnsi="Arial" w:cs="Arial"/>
          <w:sz w:val="24"/>
          <w:szCs w:val="24"/>
        </w:rPr>
        <w:t xml:space="preserve">6) систематическое </w:t>
      </w:r>
      <w:proofErr w:type="spellStart"/>
      <w:r w:rsidR="00C658F8" w:rsidRPr="00D14FAF">
        <w:rPr>
          <w:rFonts w:ascii="Arial" w:hAnsi="Arial" w:cs="Arial"/>
          <w:sz w:val="24"/>
          <w:szCs w:val="24"/>
        </w:rPr>
        <w:t>недостижение</w:t>
      </w:r>
      <w:proofErr w:type="spellEnd"/>
      <w:r w:rsidR="00C658F8" w:rsidRPr="00D14FAF">
        <w:rPr>
          <w:rFonts w:ascii="Arial" w:hAnsi="Arial" w:cs="Arial"/>
          <w:sz w:val="24"/>
          <w:szCs w:val="24"/>
        </w:rPr>
        <w:t xml:space="preserve"> показателей для оценки эффективности деятельности органов местного самоуправления.».</w:t>
      </w:r>
    </w:p>
    <w:p w:rsidR="00C658F8" w:rsidRPr="00D14FAF" w:rsidRDefault="00C658F8" w:rsidP="00A73490">
      <w:pPr>
        <w:shd w:val="clear" w:color="auto" w:fill="FFFFFF"/>
        <w:ind w:firstLine="567"/>
        <w:jc w:val="both"/>
        <w:rPr>
          <w:rFonts w:ascii="Arial" w:hAnsi="Arial" w:cs="Arial"/>
          <w:sz w:val="24"/>
          <w:szCs w:val="24"/>
          <w:shd w:val="clear" w:color="auto" w:fill="FFFFFF"/>
        </w:rPr>
      </w:pPr>
    </w:p>
    <w:p w:rsidR="00385A85" w:rsidRPr="002D57B5" w:rsidRDefault="002D57B5" w:rsidP="00A73490">
      <w:pPr>
        <w:ind w:firstLine="567"/>
        <w:jc w:val="both"/>
        <w:rPr>
          <w:rFonts w:ascii="Arial" w:hAnsi="Arial" w:cs="Arial"/>
          <w:color w:val="000000" w:themeColor="text1"/>
          <w:sz w:val="24"/>
          <w:szCs w:val="24"/>
        </w:rPr>
      </w:pPr>
      <w:r>
        <w:rPr>
          <w:rFonts w:ascii="Arial" w:hAnsi="Arial" w:cs="Arial"/>
          <w:color w:val="000000" w:themeColor="text1"/>
          <w:sz w:val="24"/>
          <w:szCs w:val="24"/>
        </w:rPr>
        <w:t xml:space="preserve">1.7 </w:t>
      </w:r>
      <w:r w:rsidR="00385A85" w:rsidRPr="002D57B5">
        <w:rPr>
          <w:rFonts w:ascii="Arial" w:hAnsi="Arial" w:cs="Arial"/>
          <w:color w:val="000000" w:themeColor="text1"/>
          <w:sz w:val="24"/>
          <w:szCs w:val="24"/>
        </w:rPr>
        <w:t>Статью 74.2 Устава дополнить частью 1.1 следующего содержания:</w:t>
      </w:r>
    </w:p>
    <w:p w:rsidR="00385A85" w:rsidRPr="002D57B5" w:rsidRDefault="00385A85" w:rsidP="00A73490">
      <w:pPr>
        <w:ind w:firstLine="567"/>
        <w:jc w:val="both"/>
        <w:rPr>
          <w:rFonts w:ascii="Arial" w:hAnsi="Arial" w:cs="Arial"/>
          <w:color w:val="000000" w:themeColor="text1"/>
          <w:sz w:val="24"/>
          <w:szCs w:val="24"/>
        </w:rPr>
      </w:pPr>
      <w:r w:rsidRPr="002D57B5">
        <w:rPr>
          <w:rFonts w:ascii="Arial" w:hAnsi="Arial" w:cs="Arial"/>
          <w:color w:val="000000" w:themeColor="text1"/>
          <w:sz w:val="24"/>
          <w:szCs w:val="24"/>
        </w:rPr>
        <w:t>«1.1. Губернатор Иркутской области вправе вынести предупреждение, объявить выговор главе Поселения за ненадлежащее исполнение или неисполнение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(или) законами Иркутской области.</w:t>
      </w:r>
      <w:r w:rsidR="005A3A2D">
        <w:rPr>
          <w:rFonts w:ascii="Arial" w:hAnsi="Arial" w:cs="Arial"/>
          <w:color w:val="000000" w:themeColor="text1"/>
          <w:sz w:val="24"/>
          <w:szCs w:val="24"/>
        </w:rPr>
        <w:t>».</w:t>
      </w:r>
    </w:p>
    <w:p w:rsidR="00385A85" w:rsidRPr="002D57B5" w:rsidRDefault="00385A85" w:rsidP="00A73490">
      <w:pPr>
        <w:ind w:firstLine="567"/>
        <w:jc w:val="both"/>
        <w:rPr>
          <w:rFonts w:ascii="Arial" w:hAnsi="Arial" w:cs="Arial"/>
          <w:color w:val="000000" w:themeColor="text1"/>
          <w:sz w:val="24"/>
          <w:szCs w:val="24"/>
        </w:rPr>
      </w:pPr>
    </w:p>
    <w:p w:rsidR="00385A85" w:rsidRPr="002D57B5" w:rsidRDefault="002D57B5" w:rsidP="00A73490">
      <w:pPr>
        <w:ind w:firstLine="567"/>
        <w:jc w:val="both"/>
        <w:rPr>
          <w:rFonts w:ascii="Arial" w:hAnsi="Arial" w:cs="Arial"/>
          <w:color w:val="000000" w:themeColor="text1"/>
          <w:sz w:val="24"/>
          <w:szCs w:val="24"/>
        </w:rPr>
      </w:pPr>
      <w:proofErr w:type="gramStart"/>
      <w:r>
        <w:rPr>
          <w:rFonts w:ascii="Arial" w:hAnsi="Arial" w:cs="Arial"/>
          <w:color w:val="000000" w:themeColor="text1"/>
          <w:sz w:val="24"/>
          <w:szCs w:val="24"/>
        </w:rPr>
        <w:t xml:space="preserve">1.8  </w:t>
      </w:r>
      <w:r w:rsidR="00385A85" w:rsidRPr="002D57B5">
        <w:rPr>
          <w:rFonts w:ascii="Arial" w:hAnsi="Arial" w:cs="Arial"/>
          <w:color w:val="000000" w:themeColor="text1"/>
          <w:sz w:val="24"/>
          <w:szCs w:val="24"/>
        </w:rPr>
        <w:t>Статью</w:t>
      </w:r>
      <w:proofErr w:type="gramEnd"/>
      <w:r w:rsidR="00385A85" w:rsidRPr="002D57B5">
        <w:rPr>
          <w:rFonts w:ascii="Arial" w:hAnsi="Arial" w:cs="Arial"/>
          <w:color w:val="000000" w:themeColor="text1"/>
          <w:sz w:val="24"/>
          <w:szCs w:val="24"/>
        </w:rPr>
        <w:t xml:space="preserve"> 74.2 Устава дополнить частью 1.2 следующего содержания:</w:t>
      </w:r>
    </w:p>
    <w:p w:rsidR="00255879" w:rsidRPr="002D57B5" w:rsidRDefault="005A3A2D" w:rsidP="00A73490">
      <w:pPr>
        <w:ind w:firstLine="567"/>
        <w:jc w:val="both"/>
        <w:rPr>
          <w:rFonts w:ascii="Arial" w:hAnsi="Arial" w:cs="Arial"/>
          <w:color w:val="000000" w:themeColor="text1"/>
          <w:sz w:val="24"/>
          <w:szCs w:val="24"/>
        </w:rPr>
      </w:pPr>
      <w:r>
        <w:rPr>
          <w:rFonts w:ascii="Arial" w:hAnsi="Arial" w:cs="Arial"/>
          <w:color w:val="000000" w:themeColor="text1"/>
          <w:sz w:val="24"/>
          <w:szCs w:val="24"/>
        </w:rPr>
        <w:t>«</w:t>
      </w:r>
      <w:r w:rsidR="00385A85" w:rsidRPr="002D57B5">
        <w:rPr>
          <w:rFonts w:ascii="Arial" w:hAnsi="Arial" w:cs="Arial"/>
          <w:color w:val="000000" w:themeColor="text1"/>
          <w:sz w:val="24"/>
          <w:szCs w:val="24"/>
        </w:rPr>
        <w:t>1.2. Губернатор Иркутской области вправе отрешить от должности главу Поселения в случае, если в течение месяца со дня вынесения Губернатором Иркутской области предупреждения, объявления выговора главе Поселения в соответствии с частью 1.1 настоящей статьи главой Поселения не были приняты в пределах своих полномочий меры по устранению причин, послуживших основанием для вынесения предупреждения, объявления выговора.».</w:t>
      </w:r>
    </w:p>
    <w:p w:rsidR="001B31FA" w:rsidRPr="00FB338A" w:rsidRDefault="00C708DC" w:rsidP="00A73490">
      <w:pPr>
        <w:shd w:val="clear" w:color="auto" w:fill="FFFFFF"/>
        <w:ind w:firstLine="709"/>
        <w:jc w:val="both"/>
        <w:rPr>
          <w:rFonts w:ascii="Arial" w:hAnsi="Arial" w:cs="Arial"/>
          <w:spacing w:val="1"/>
          <w:sz w:val="24"/>
          <w:szCs w:val="24"/>
        </w:rPr>
      </w:pPr>
      <w:r w:rsidRPr="00B87722">
        <w:rPr>
          <w:rFonts w:ascii="Arial" w:hAnsi="Arial" w:cs="Arial"/>
          <w:sz w:val="24"/>
          <w:szCs w:val="24"/>
        </w:rPr>
        <w:t xml:space="preserve">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изменений в Устав </w:t>
      </w:r>
      <w:r w:rsidR="00CD61E0">
        <w:rPr>
          <w:rFonts w:ascii="Arial" w:hAnsi="Arial" w:cs="Arial"/>
          <w:sz w:val="24"/>
          <w:szCs w:val="24"/>
        </w:rPr>
        <w:t>Порогского</w:t>
      </w:r>
      <w:r w:rsidRPr="00B87722">
        <w:rPr>
          <w:rFonts w:ascii="Arial" w:hAnsi="Arial" w:cs="Arial"/>
          <w:sz w:val="24"/>
          <w:szCs w:val="24"/>
        </w:rPr>
        <w:t xml:space="preserve"> муниципального образования на государственную</w:t>
      </w:r>
      <w:r w:rsidRPr="001B31FA">
        <w:rPr>
          <w:rFonts w:ascii="Arial" w:hAnsi="Arial" w:cs="Arial"/>
          <w:sz w:val="24"/>
          <w:szCs w:val="24"/>
        </w:rPr>
        <w:t xml:space="preserve"> регистрацию в Управление Министерства юстиции Российской Федерации по Иркутской области в течение 15 дней.</w:t>
      </w:r>
    </w:p>
    <w:p w:rsidR="001B31FA" w:rsidRDefault="00C708DC" w:rsidP="00A73490">
      <w:pPr>
        <w:shd w:val="clear" w:color="auto" w:fill="FFFFFF"/>
        <w:ind w:firstLine="709"/>
        <w:jc w:val="both"/>
        <w:rPr>
          <w:rFonts w:ascii="Arial" w:hAnsi="Arial" w:cs="Arial"/>
          <w:sz w:val="24"/>
          <w:szCs w:val="24"/>
        </w:rPr>
      </w:pPr>
      <w:r w:rsidRPr="001B31FA">
        <w:rPr>
          <w:rFonts w:ascii="Arial" w:hAnsi="Arial" w:cs="Arial"/>
          <w:sz w:val="24"/>
          <w:szCs w:val="24"/>
        </w:rPr>
        <w:t xml:space="preserve">3. Главе </w:t>
      </w:r>
      <w:r w:rsidR="00CD61E0">
        <w:rPr>
          <w:rFonts w:ascii="Arial" w:hAnsi="Arial" w:cs="Arial"/>
          <w:sz w:val="24"/>
          <w:szCs w:val="24"/>
        </w:rPr>
        <w:t>Порогского</w:t>
      </w:r>
      <w:r w:rsidRPr="001B31FA">
        <w:rPr>
          <w:rFonts w:ascii="Arial" w:hAnsi="Arial" w:cs="Arial"/>
          <w:sz w:val="24"/>
          <w:szCs w:val="24"/>
        </w:rPr>
        <w:t xml:space="preserve"> муниципального образования опубликовать муниципальный правовой акт </w:t>
      </w:r>
      <w:r w:rsidR="00CD61E0">
        <w:rPr>
          <w:rFonts w:ascii="Arial" w:hAnsi="Arial" w:cs="Arial"/>
          <w:sz w:val="24"/>
          <w:szCs w:val="24"/>
        </w:rPr>
        <w:t>Порогского</w:t>
      </w:r>
      <w:r w:rsidRPr="001B31FA">
        <w:rPr>
          <w:rFonts w:ascii="Arial" w:hAnsi="Arial" w:cs="Arial"/>
          <w:sz w:val="24"/>
          <w:szCs w:val="24"/>
        </w:rPr>
        <w:t xml:space="preserve"> муниципального образования после государственной регистрации в течение 7 дней и направить в Управление Министерства юстиции Российской Федерации по Иркутской области сведения об источнике и о дате официально</w:t>
      </w:r>
      <w:r w:rsidR="00250493" w:rsidRPr="001B31FA">
        <w:rPr>
          <w:rFonts w:ascii="Arial" w:hAnsi="Arial" w:cs="Arial"/>
          <w:sz w:val="24"/>
          <w:szCs w:val="24"/>
        </w:rPr>
        <w:t>го опубликования</w:t>
      </w:r>
      <w:r w:rsidRPr="001B31FA">
        <w:rPr>
          <w:rFonts w:ascii="Arial" w:hAnsi="Arial" w:cs="Arial"/>
          <w:sz w:val="24"/>
          <w:szCs w:val="24"/>
        </w:rPr>
        <w:t xml:space="preserve"> муниципального правового акта </w:t>
      </w:r>
      <w:r w:rsidR="00CD61E0">
        <w:rPr>
          <w:rFonts w:ascii="Arial" w:hAnsi="Arial" w:cs="Arial"/>
          <w:sz w:val="24"/>
          <w:szCs w:val="24"/>
        </w:rPr>
        <w:t>Порогского</w:t>
      </w:r>
      <w:r w:rsidRPr="001B31FA">
        <w:rPr>
          <w:rFonts w:ascii="Arial" w:hAnsi="Arial" w:cs="Arial"/>
          <w:sz w:val="24"/>
          <w:szCs w:val="24"/>
        </w:rPr>
        <w:t xml:space="preserve"> муниципального образования для включения указанных сведений в государственный реестр уставов муниципальных образований Иркутской области в</w:t>
      </w:r>
      <w:r w:rsidR="00B87722">
        <w:rPr>
          <w:rFonts w:ascii="Arial" w:hAnsi="Arial" w:cs="Arial"/>
          <w:sz w:val="24"/>
          <w:szCs w:val="24"/>
        </w:rPr>
        <w:t xml:space="preserve"> </w:t>
      </w:r>
      <w:r w:rsidRPr="001B31FA">
        <w:rPr>
          <w:rFonts w:ascii="Arial" w:hAnsi="Arial" w:cs="Arial"/>
          <w:sz w:val="24"/>
          <w:szCs w:val="24"/>
        </w:rPr>
        <w:t>10-дневный срок.</w:t>
      </w:r>
    </w:p>
    <w:p w:rsidR="00C708DC" w:rsidRPr="001B31FA" w:rsidRDefault="00C708DC" w:rsidP="00A73490">
      <w:pPr>
        <w:shd w:val="clear" w:color="auto" w:fill="FFFFFF"/>
        <w:ind w:firstLine="709"/>
        <w:jc w:val="both"/>
        <w:rPr>
          <w:rFonts w:ascii="Arial" w:hAnsi="Arial" w:cs="Arial"/>
          <w:spacing w:val="1"/>
          <w:sz w:val="24"/>
          <w:szCs w:val="24"/>
        </w:rPr>
      </w:pPr>
      <w:r w:rsidRPr="001B31FA">
        <w:rPr>
          <w:rFonts w:ascii="Arial" w:hAnsi="Arial" w:cs="Arial"/>
          <w:sz w:val="24"/>
          <w:szCs w:val="24"/>
        </w:rPr>
        <w:t xml:space="preserve">4. Настоящее решение вступает в силу после государственной регистрации и опубликования в «Вестнике </w:t>
      </w:r>
      <w:r w:rsidR="00CD61E0">
        <w:rPr>
          <w:rFonts w:ascii="Arial" w:hAnsi="Arial" w:cs="Arial"/>
          <w:sz w:val="24"/>
          <w:szCs w:val="24"/>
        </w:rPr>
        <w:t>Порогского</w:t>
      </w:r>
      <w:r w:rsidR="00D60DC5">
        <w:rPr>
          <w:rFonts w:ascii="Arial" w:hAnsi="Arial" w:cs="Arial"/>
          <w:sz w:val="24"/>
          <w:szCs w:val="24"/>
        </w:rPr>
        <w:t xml:space="preserve"> сель</w:t>
      </w:r>
      <w:r w:rsidRPr="001B31FA">
        <w:rPr>
          <w:rFonts w:ascii="Arial" w:hAnsi="Arial" w:cs="Arial"/>
          <w:sz w:val="24"/>
          <w:szCs w:val="24"/>
        </w:rPr>
        <w:t>ского поселения».</w:t>
      </w:r>
    </w:p>
    <w:p w:rsidR="00FB338A" w:rsidRDefault="00FB338A" w:rsidP="00A73490">
      <w:pPr>
        <w:tabs>
          <w:tab w:val="left" w:pos="4494"/>
        </w:tabs>
        <w:jc w:val="both"/>
        <w:rPr>
          <w:rFonts w:ascii="Arial" w:hAnsi="Arial" w:cs="Arial"/>
          <w:sz w:val="24"/>
          <w:szCs w:val="24"/>
        </w:rPr>
      </w:pPr>
    </w:p>
    <w:p w:rsidR="00FB338A" w:rsidRPr="001B31FA" w:rsidRDefault="00FB338A" w:rsidP="00A73490">
      <w:pPr>
        <w:tabs>
          <w:tab w:val="left" w:pos="4494"/>
        </w:tabs>
        <w:jc w:val="both"/>
        <w:rPr>
          <w:rFonts w:ascii="Arial" w:hAnsi="Arial" w:cs="Arial"/>
          <w:sz w:val="24"/>
          <w:szCs w:val="24"/>
        </w:rPr>
      </w:pPr>
    </w:p>
    <w:p w:rsidR="00C708DC" w:rsidRPr="001B31FA" w:rsidRDefault="00C708DC" w:rsidP="00C708DC">
      <w:pPr>
        <w:tabs>
          <w:tab w:val="left" w:pos="4494"/>
        </w:tabs>
        <w:jc w:val="both"/>
        <w:rPr>
          <w:rFonts w:ascii="Arial" w:hAnsi="Arial" w:cs="Arial"/>
          <w:sz w:val="24"/>
          <w:szCs w:val="24"/>
        </w:rPr>
      </w:pPr>
      <w:r w:rsidRPr="001B31FA">
        <w:rPr>
          <w:rFonts w:ascii="Arial" w:hAnsi="Arial" w:cs="Arial"/>
          <w:sz w:val="24"/>
          <w:szCs w:val="24"/>
        </w:rPr>
        <w:t xml:space="preserve">Глава </w:t>
      </w:r>
      <w:r w:rsidR="00CD61E0">
        <w:rPr>
          <w:rFonts w:ascii="Arial" w:hAnsi="Arial" w:cs="Arial"/>
          <w:sz w:val="24"/>
          <w:szCs w:val="24"/>
        </w:rPr>
        <w:t>Порогского</w:t>
      </w:r>
    </w:p>
    <w:p w:rsidR="00A73490" w:rsidRDefault="00C708DC" w:rsidP="001B31FA">
      <w:pPr>
        <w:tabs>
          <w:tab w:val="left" w:pos="4494"/>
        </w:tabs>
        <w:jc w:val="both"/>
        <w:rPr>
          <w:rFonts w:ascii="Arial" w:hAnsi="Arial" w:cs="Arial"/>
          <w:sz w:val="24"/>
          <w:szCs w:val="24"/>
        </w:rPr>
      </w:pPr>
      <w:r w:rsidRPr="001B31FA">
        <w:rPr>
          <w:rFonts w:ascii="Arial" w:hAnsi="Arial" w:cs="Arial"/>
          <w:sz w:val="24"/>
          <w:szCs w:val="24"/>
        </w:rPr>
        <w:t xml:space="preserve">муниципального образования                            </w:t>
      </w:r>
      <w:r w:rsidR="00133B48" w:rsidRPr="001B31FA">
        <w:rPr>
          <w:rFonts w:ascii="Arial" w:hAnsi="Arial" w:cs="Arial"/>
          <w:sz w:val="24"/>
          <w:szCs w:val="24"/>
        </w:rPr>
        <w:t xml:space="preserve">              </w:t>
      </w:r>
      <w:r w:rsidR="00BE531D" w:rsidRPr="001B31FA">
        <w:rPr>
          <w:rFonts w:ascii="Arial" w:hAnsi="Arial" w:cs="Arial"/>
          <w:sz w:val="24"/>
          <w:szCs w:val="24"/>
        </w:rPr>
        <w:t xml:space="preserve">                     </w:t>
      </w:r>
    </w:p>
    <w:p w:rsidR="001B31FA" w:rsidRDefault="00BE531D" w:rsidP="001B31FA">
      <w:pPr>
        <w:tabs>
          <w:tab w:val="left" w:pos="4494"/>
        </w:tabs>
        <w:jc w:val="both"/>
        <w:rPr>
          <w:rFonts w:ascii="Arial" w:hAnsi="Arial" w:cs="Arial"/>
          <w:sz w:val="24"/>
          <w:szCs w:val="24"/>
        </w:rPr>
      </w:pPr>
      <w:r w:rsidRPr="001B31FA">
        <w:rPr>
          <w:rFonts w:ascii="Arial" w:hAnsi="Arial" w:cs="Arial"/>
          <w:sz w:val="24"/>
          <w:szCs w:val="24"/>
        </w:rPr>
        <w:t xml:space="preserve"> </w:t>
      </w:r>
      <w:r w:rsidR="00AB22C9">
        <w:rPr>
          <w:rFonts w:ascii="Arial" w:hAnsi="Arial" w:cs="Arial"/>
          <w:sz w:val="24"/>
          <w:szCs w:val="24"/>
        </w:rPr>
        <w:t>Новиков А.М.</w:t>
      </w:r>
    </w:p>
    <w:p w:rsidR="0060430E" w:rsidRPr="001B31FA" w:rsidRDefault="0060430E" w:rsidP="001B31FA">
      <w:pPr>
        <w:tabs>
          <w:tab w:val="left" w:pos="4494"/>
        </w:tabs>
        <w:jc w:val="both"/>
        <w:rPr>
          <w:rFonts w:ascii="Arial" w:hAnsi="Arial" w:cs="Arial"/>
          <w:sz w:val="24"/>
          <w:szCs w:val="24"/>
        </w:rPr>
      </w:pPr>
    </w:p>
    <w:sectPr w:rsidR="0060430E" w:rsidRPr="001B31FA" w:rsidSect="001A13D8">
      <w:pgSz w:w="11906" w:h="16838"/>
      <w:pgMar w:top="851" w:right="566" w:bottom="85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CYR">
    <w:panose1 w:val="020B0604020202020204"/>
    <w:charset w:val="CC"/>
    <w:family w:val="swiss"/>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FF45B4"/>
    <w:multiLevelType w:val="hybridMultilevel"/>
    <w:tmpl w:val="4F587BE4"/>
    <w:lvl w:ilvl="0" w:tplc="630C5B7E">
      <w:start w:val="1"/>
      <w:numFmt w:val="decimal"/>
      <w:lvlText w:val="%1)"/>
      <w:lvlJc w:val="left"/>
      <w:pPr>
        <w:tabs>
          <w:tab w:val="num" w:pos="900"/>
        </w:tabs>
        <w:ind w:left="9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15:restartNumberingAfterBreak="0">
    <w:nsid w:val="09B35617"/>
    <w:multiLevelType w:val="hybridMultilevel"/>
    <w:tmpl w:val="1382DB9E"/>
    <w:lvl w:ilvl="0" w:tplc="CD085B1C">
      <w:start w:val="1"/>
      <w:numFmt w:val="decimal"/>
      <w:lvlText w:val="%1."/>
      <w:lvlJc w:val="left"/>
      <w:pPr>
        <w:tabs>
          <w:tab w:val="num" w:pos="840"/>
        </w:tabs>
        <w:ind w:left="840" w:hanging="360"/>
      </w:pPr>
      <w:rPr>
        <w:b w:val="0"/>
      </w:rPr>
    </w:lvl>
    <w:lvl w:ilvl="1" w:tplc="04190019">
      <w:start w:val="1"/>
      <w:numFmt w:val="decimal"/>
      <w:lvlText w:val="%2."/>
      <w:lvlJc w:val="left"/>
      <w:pPr>
        <w:tabs>
          <w:tab w:val="num" w:pos="1560"/>
        </w:tabs>
        <w:ind w:left="1560" w:hanging="360"/>
      </w:pPr>
    </w:lvl>
    <w:lvl w:ilvl="2" w:tplc="0419001B">
      <w:start w:val="1"/>
      <w:numFmt w:val="decimal"/>
      <w:lvlText w:val="%3."/>
      <w:lvlJc w:val="left"/>
      <w:pPr>
        <w:tabs>
          <w:tab w:val="num" w:pos="2280"/>
        </w:tabs>
        <w:ind w:left="2280" w:hanging="360"/>
      </w:pPr>
    </w:lvl>
    <w:lvl w:ilvl="3" w:tplc="0419000F">
      <w:start w:val="1"/>
      <w:numFmt w:val="decimal"/>
      <w:lvlText w:val="%4."/>
      <w:lvlJc w:val="left"/>
      <w:pPr>
        <w:tabs>
          <w:tab w:val="num" w:pos="3000"/>
        </w:tabs>
        <w:ind w:left="3000" w:hanging="360"/>
      </w:pPr>
    </w:lvl>
    <w:lvl w:ilvl="4" w:tplc="04190019">
      <w:start w:val="1"/>
      <w:numFmt w:val="decimal"/>
      <w:lvlText w:val="%5."/>
      <w:lvlJc w:val="left"/>
      <w:pPr>
        <w:tabs>
          <w:tab w:val="num" w:pos="3720"/>
        </w:tabs>
        <w:ind w:left="3720" w:hanging="360"/>
      </w:pPr>
    </w:lvl>
    <w:lvl w:ilvl="5" w:tplc="0419001B">
      <w:start w:val="1"/>
      <w:numFmt w:val="decimal"/>
      <w:lvlText w:val="%6."/>
      <w:lvlJc w:val="left"/>
      <w:pPr>
        <w:tabs>
          <w:tab w:val="num" w:pos="4440"/>
        </w:tabs>
        <w:ind w:left="4440" w:hanging="360"/>
      </w:pPr>
    </w:lvl>
    <w:lvl w:ilvl="6" w:tplc="0419000F">
      <w:start w:val="1"/>
      <w:numFmt w:val="decimal"/>
      <w:lvlText w:val="%7."/>
      <w:lvlJc w:val="left"/>
      <w:pPr>
        <w:tabs>
          <w:tab w:val="num" w:pos="5160"/>
        </w:tabs>
        <w:ind w:left="5160" w:hanging="360"/>
      </w:pPr>
    </w:lvl>
    <w:lvl w:ilvl="7" w:tplc="04190019">
      <w:start w:val="1"/>
      <w:numFmt w:val="decimal"/>
      <w:lvlText w:val="%8."/>
      <w:lvlJc w:val="left"/>
      <w:pPr>
        <w:tabs>
          <w:tab w:val="num" w:pos="5880"/>
        </w:tabs>
        <w:ind w:left="5880" w:hanging="360"/>
      </w:pPr>
    </w:lvl>
    <w:lvl w:ilvl="8" w:tplc="0419001B">
      <w:start w:val="1"/>
      <w:numFmt w:val="decimal"/>
      <w:lvlText w:val="%9."/>
      <w:lvlJc w:val="left"/>
      <w:pPr>
        <w:tabs>
          <w:tab w:val="num" w:pos="6600"/>
        </w:tabs>
        <w:ind w:left="6600" w:hanging="360"/>
      </w:pPr>
    </w:lvl>
  </w:abstractNum>
  <w:abstractNum w:abstractNumId="2" w15:restartNumberingAfterBreak="0">
    <w:nsid w:val="2415010F"/>
    <w:multiLevelType w:val="multilevel"/>
    <w:tmpl w:val="1AD00DC4"/>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15:restartNumberingAfterBreak="0">
    <w:nsid w:val="29BB201D"/>
    <w:multiLevelType w:val="hybridMultilevel"/>
    <w:tmpl w:val="5D04D94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2E6A45F4"/>
    <w:multiLevelType w:val="hybridMultilevel"/>
    <w:tmpl w:val="781AE434"/>
    <w:lvl w:ilvl="0" w:tplc="020CC906">
      <w:start w:val="1"/>
      <w:numFmt w:val="decimal"/>
      <w:lvlText w:val="%1."/>
      <w:lvlJc w:val="left"/>
      <w:pPr>
        <w:ind w:left="390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3A4539E0"/>
    <w:multiLevelType w:val="multilevel"/>
    <w:tmpl w:val="FB1056FA"/>
    <w:lvl w:ilvl="0">
      <w:start w:val="1"/>
      <w:numFmt w:val="decimal"/>
      <w:lvlText w:val="%1"/>
      <w:lvlJc w:val="left"/>
      <w:pPr>
        <w:ind w:left="405" w:hanging="405"/>
      </w:pPr>
      <w:rPr>
        <w:rFonts w:hint="default"/>
      </w:rPr>
    </w:lvl>
    <w:lvl w:ilvl="1">
      <w:start w:val="1"/>
      <w:numFmt w:val="decimal"/>
      <w:lvlText w:val="%1.%2"/>
      <w:lvlJc w:val="left"/>
      <w:pPr>
        <w:ind w:left="1114" w:hanging="40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6" w15:restartNumberingAfterBreak="0">
    <w:nsid w:val="44A77E9E"/>
    <w:multiLevelType w:val="hybridMultilevel"/>
    <w:tmpl w:val="B52CDD0E"/>
    <w:lvl w:ilvl="0" w:tplc="0F4642B6">
      <w:start w:val="8"/>
      <w:numFmt w:val="decimal"/>
      <w:lvlText w:val="%1."/>
      <w:lvlJc w:val="left"/>
      <w:pPr>
        <w:tabs>
          <w:tab w:val="num" w:pos="840"/>
        </w:tabs>
        <w:ind w:left="84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52513B2E"/>
    <w:multiLevelType w:val="multilevel"/>
    <w:tmpl w:val="473C227E"/>
    <w:lvl w:ilvl="0">
      <w:start w:val="1"/>
      <w:numFmt w:val="decimal"/>
      <w:lvlText w:val="%1."/>
      <w:lvlJc w:val="left"/>
      <w:pPr>
        <w:ind w:left="1125" w:hanging="405"/>
      </w:pPr>
      <w:rPr>
        <w:rFonts w:hint="default"/>
      </w:rPr>
    </w:lvl>
    <w:lvl w:ilvl="1">
      <w:start w:val="1"/>
      <w:numFmt w:val="decimal"/>
      <w:isLgl/>
      <w:lvlText w:val="%1.%2"/>
      <w:lvlJc w:val="left"/>
      <w:pPr>
        <w:ind w:left="1485" w:hanging="360"/>
      </w:pPr>
      <w:rPr>
        <w:rFonts w:hint="default"/>
        <w:color w:val="000000"/>
      </w:rPr>
    </w:lvl>
    <w:lvl w:ilvl="2">
      <w:start w:val="1"/>
      <w:numFmt w:val="decimal"/>
      <w:isLgl/>
      <w:lvlText w:val="%1.%2.%3"/>
      <w:lvlJc w:val="left"/>
      <w:pPr>
        <w:ind w:left="2250" w:hanging="720"/>
      </w:pPr>
      <w:rPr>
        <w:rFonts w:hint="default"/>
        <w:color w:val="000000"/>
      </w:rPr>
    </w:lvl>
    <w:lvl w:ilvl="3">
      <w:start w:val="1"/>
      <w:numFmt w:val="decimal"/>
      <w:isLgl/>
      <w:lvlText w:val="%1.%2.%3.%4"/>
      <w:lvlJc w:val="left"/>
      <w:pPr>
        <w:ind w:left="3015" w:hanging="1080"/>
      </w:pPr>
      <w:rPr>
        <w:rFonts w:hint="default"/>
        <w:color w:val="000000"/>
      </w:rPr>
    </w:lvl>
    <w:lvl w:ilvl="4">
      <w:start w:val="1"/>
      <w:numFmt w:val="decimal"/>
      <w:isLgl/>
      <w:lvlText w:val="%1.%2.%3.%4.%5"/>
      <w:lvlJc w:val="left"/>
      <w:pPr>
        <w:ind w:left="3420" w:hanging="1080"/>
      </w:pPr>
      <w:rPr>
        <w:rFonts w:hint="default"/>
        <w:color w:val="000000"/>
      </w:rPr>
    </w:lvl>
    <w:lvl w:ilvl="5">
      <w:start w:val="1"/>
      <w:numFmt w:val="decimal"/>
      <w:isLgl/>
      <w:lvlText w:val="%1.%2.%3.%4.%5.%6"/>
      <w:lvlJc w:val="left"/>
      <w:pPr>
        <w:ind w:left="4185" w:hanging="1440"/>
      </w:pPr>
      <w:rPr>
        <w:rFonts w:hint="default"/>
        <w:color w:val="000000"/>
      </w:rPr>
    </w:lvl>
    <w:lvl w:ilvl="6">
      <w:start w:val="1"/>
      <w:numFmt w:val="decimal"/>
      <w:isLgl/>
      <w:lvlText w:val="%1.%2.%3.%4.%5.%6.%7"/>
      <w:lvlJc w:val="left"/>
      <w:pPr>
        <w:ind w:left="4590" w:hanging="1440"/>
      </w:pPr>
      <w:rPr>
        <w:rFonts w:hint="default"/>
        <w:color w:val="000000"/>
      </w:rPr>
    </w:lvl>
    <w:lvl w:ilvl="7">
      <w:start w:val="1"/>
      <w:numFmt w:val="decimal"/>
      <w:isLgl/>
      <w:lvlText w:val="%1.%2.%3.%4.%5.%6.%7.%8"/>
      <w:lvlJc w:val="left"/>
      <w:pPr>
        <w:ind w:left="5355" w:hanging="1800"/>
      </w:pPr>
      <w:rPr>
        <w:rFonts w:hint="default"/>
        <w:color w:val="000000"/>
      </w:rPr>
    </w:lvl>
    <w:lvl w:ilvl="8">
      <w:start w:val="1"/>
      <w:numFmt w:val="decimal"/>
      <w:isLgl/>
      <w:lvlText w:val="%1.%2.%3.%4.%5.%6.%7.%8.%9"/>
      <w:lvlJc w:val="left"/>
      <w:pPr>
        <w:ind w:left="5760" w:hanging="1800"/>
      </w:pPr>
      <w:rPr>
        <w:rFonts w:hint="default"/>
        <w:color w:val="000000"/>
      </w:rPr>
    </w:lvl>
  </w:abstractNum>
  <w:abstractNum w:abstractNumId="8" w15:restartNumberingAfterBreak="0">
    <w:nsid w:val="583D62BE"/>
    <w:multiLevelType w:val="hybridMultilevel"/>
    <w:tmpl w:val="6EEE2840"/>
    <w:lvl w:ilvl="0" w:tplc="F58A4514">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9" w15:restartNumberingAfterBreak="0">
    <w:nsid w:val="64BD7DF8"/>
    <w:multiLevelType w:val="hybridMultilevel"/>
    <w:tmpl w:val="5BD2122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75B0237F"/>
    <w:multiLevelType w:val="hybridMultilevel"/>
    <w:tmpl w:val="968E3C88"/>
    <w:lvl w:ilvl="0" w:tplc="0F4642B6">
      <w:start w:val="8"/>
      <w:numFmt w:val="decimal"/>
      <w:lvlText w:val="%1."/>
      <w:lvlJc w:val="left"/>
      <w:pPr>
        <w:tabs>
          <w:tab w:val="num" w:pos="840"/>
        </w:tabs>
        <w:ind w:left="84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7C32503B"/>
    <w:multiLevelType w:val="multilevel"/>
    <w:tmpl w:val="D13438E2"/>
    <w:lvl w:ilvl="0">
      <w:start w:val="1"/>
      <w:numFmt w:val="decimal"/>
      <w:lvlText w:val="%1."/>
      <w:lvlJc w:val="left"/>
      <w:pPr>
        <w:ind w:left="1099" w:hanging="390"/>
      </w:pPr>
      <w:rPr>
        <w:rFonts w:hint="default"/>
      </w:rPr>
    </w:lvl>
    <w:lvl w:ilvl="1">
      <w:start w:val="1"/>
      <w:numFmt w:val="decimal"/>
      <w:isLgl/>
      <w:lvlText w:val="%1.%2"/>
      <w:lvlJc w:val="left"/>
      <w:pPr>
        <w:ind w:left="1114" w:hanging="40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3"/>
  </w:num>
  <w:num w:numId="5">
    <w:abstractNumId w:val="10"/>
  </w:num>
  <w:num w:numId="6">
    <w:abstractNumId w:val="6"/>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5"/>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num>
  <w:num w:numId="12">
    <w:abstractNumId w:val="11"/>
  </w:num>
  <w:num w:numId="13">
    <w:abstractNumId w:val="2"/>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79D2"/>
    <w:rsid w:val="00000C47"/>
    <w:rsid w:val="00004910"/>
    <w:rsid w:val="00010774"/>
    <w:rsid w:val="00013701"/>
    <w:rsid w:val="00015ECC"/>
    <w:rsid w:val="0001615B"/>
    <w:rsid w:val="00027000"/>
    <w:rsid w:val="00032ADF"/>
    <w:rsid w:val="00034BFA"/>
    <w:rsid w:val="00041C99"/>
    <w:rsid w:val="00045E86"/>
    <w:rsid w:val="00052B7B"/>
    <w:rsid w:val="00053E21"/>
    <w:rsid w:val="000621C7"/>
    <w:rsid w:val="0006310D"/>
    <w:rsid w:val="0007053F"/>
    <w:rsid w:val="00082D20"/>
    <w:rsid w:val="00083B4E"/>
    <w:rsid w:val="000872CB"/>
    <w:rsid w:val="00095D6E"/>
    <w:rsid w:val="000A006C"/>
    <w:rsid w:val="000A3028"/>
    <w:rsid w:val="000A4ACB"/>
    <w:rsid w:val="000B1CC9"/>
    <w:rsid w:val="000C1291"/>
    <w:rsid w:val="000C1481"/>
    <w:rsid w:val="000C2879"/>
    <w:rsid w:val="000C4B0F"/>
    <w:rsid w:val="000D499F"/>
    <w:rsid w:val="000E7204"/>
    <w:rsid w:val="000F73E5"/>
    <w:rsid w:val="00112C94"/>
    <w:rsid w:val="0011557E"/>
    <w:rsid w:val="00115890"/>
    <w:rsid w:val="00133B48"/>
    <w:rsid w:val="001428EE"/>
    <w:rsid w:val="00143D3A"/>
    <w:rsid w:val="00145A49"/>
    <w:rsid w:val="00146C87"/>
    <w:rsid w:val="00150226"/>
    <w:rsid w:val="001503EE"/>
    <w:rsid w:val="001619FD"/>
    <w:rsid w:val="001656EE"/>
    <w:rsid w:val="00174E92"/>
    <w:rsid w:val="00175434"/>
    <w:rsid w:val="00187582"/>
    <w:rsid w:val="00194C08"/>
    <w:rsid w:val="001A13D8"/>
    <w:rsid w:val="001A156A"/>
    <w:rsid w:val="001A3910"/>
    <w:rsid w:val="001A6AC6"/>
    <w:rsid w:val="001A7AD3"/>
    <w:rsid w:val="001B31FA"/>
    <w:rsid w:val="001C02D8"/>
    <w:rsid w:val="001C08CA"/>
    <w:rsid w:val="001C3969"/>
    <w:rsid w:val="001C5EBE"/>
    <w:rsid w:val="001D562A"/>
    <w:rsid w:val="001D755F"/>
    <w:rsid w:val="001E31B9"/>
    <w:rsid w:val="0021006F"/>
    <w:rsid w:val="002133EA"/>
    <w:rsid w:val="002211F3"/>
    <w:rsid w:val="0022120F"/>
    <w:rsid w:val="00231D87"/>
    <w:rsid w:val="00231E98"/>
    <w:rsid w:val="00243F9F"/>
    <w:rsid w:val="00245E66"/>
    <w:rsid w:val="002469BB"/>
    <w:rsid w:val="00250493"/>
    <w:rsid w:val="00255879"/>
    <w:rsid w:val="002579C6"/>
    <w:rsid w:val="00260050"/>
    <w:rsid w:val="002647D6"/>
    <w:rsid w:val="0027390F"/>
    <w:rsid w:val="00291DFC"/>
    <w:rsid w:val="00293FC8"/>
    <w:rsid w:val="0029599E"/>
    <w:rsid w:val="002A3D90"/>
    <w:rsid w:val="002A3F12"/>
    <w:rsid w:val="002D0E99"/>
    <w:rsid w:val="002D179F"/>
    <w:rsid w:val="002D4718"/>
    <w:rsid w:val="002D57B5"/>
    <w:rsid w:val="002D7BBC"/>
    <w:rsid w:val="002E09D1"/>
    <w:rsid w:val="002E41E9"/>
    <w:rsid w:val="00302512"/>
    <w:rsid w:val="00306B65"/>
    <w:rsid w:val="00313BF7"/>
    <w:rsid w:val="003268DA"/>
    <w:rsid w:val="003279D2"/>
    <w:rsid w:val="00327B65"/>
    <w:rsid w:val="003325C4"/>
    <w:rsid w:val="00336A31"/>
    <w:rsid w:val="00336C08"/>
    <w:rsid w:val="0034402A"/>
    <w:rsid w:val="00345C15"/>
    <w:rsid w:val="0035119F"/>
    <w:rsid w:val="00352788"/>
    <w:rsid w:val="00356C4A"/>
    <w:rsid w:val="00362F5E"/>
    <w:rsid w:val="00375877"/>
    <w:rsid w:val="00383963"/>
    <w:rsid w:val="00385A85"/>
    <w:rsid w:val="00385AD7"/>
    <w:rsid w:val="00392329"/>
    <w:rsid w:val="00393487"/>
    <w:rsid w:val="0039675E"/>
    <w:rsid w:val="003A5D35"/>
    <w:rsid w:val="003A79B9"/>
    <w:rsid w:val="003B6645"/>
    <w:rsid w:val="003B6B5D"/>
    <w:rsid w:val="003C3950"/>
    <w:rsid w:val="003C7D01"/>
    <w:rsid w:val="003D1792"/>
    <w:rsid w:val="003D530E"/>
    <w:rsid w:val="003D5C42"/>
    <w:rsid w:val="003E40C0"/>
    <w:rsid w:val="003E606E"/>
    <w:rsid w:val="00407E9F"/>
    <w:rsid w:val="004144DA"/>
    <w:rsid w:val="0044383F"/>
    <w:rsid w:val="00455EFE"/>
    <w:rsid w:val="00456DB6"/>
    <w:rsid w:val="00463966"/>
    <w:rsid w:val="004661EC"/>
    <w:rsid w:val="00467556"/>
    <w:rsid w:val="004744D8"/>
    <w:rsid w:val="00477C5F"/>
    <w:rsid w:val="00482201"/>
    <w:rsid w:val="00483114"/>
    <w:rsid w:val="004842E3"/>
    <w:rsid w:val="00485D75"/>
    <w:rsid w:val="004A4741"/>
    <w:rsid w:val="004A60D9"/>
    <w:rsid w:val="004A60DD"/>
    <w:rsid w:val="004C1D34"/>
    <w:rsid w:val="004D72BB"/>
    <w:rsid w:val="004D7CF8"/>
    <w:rsid w:val="004E25E8"/>
    <w:rsid w:val="004F5DD6"/>
    <w:rsid w:val="004F768A"/>
    <w:rsid w:val="005077B7"/>
    <w:rsid w:val="00507DC3"/>
    <w:rsid w:val="005133C7"/>
    <w:rsid w:val="005139B8"/>
    <w:rsid w:val="00513D10"/>
    <w:rsid w:val="00522135"/>
    <w:rsid w:val="0052453E"/>
    <w:rsid w:val="00524B93"/>
    <w:rsid w:val="00532825"/>
    <w:rsid w:val="00536181"/>
    <w:rsid w:val="0054309B"/>
    <w:rsid w:val="00546470"/>
    <w:rsid w:val="00560B44"/>
    <w:rsid w:val="0056661C"/>
    <w:rsid w:val="00566D7D"/>
    <w:rsid w:val="0059382E"/>
    <w:rsid w:val="005963FA"/>
    <w:rsid w:val="00597993"/>
    <w:rsid w:val="005A3A2D"/>
    <w:rsid w:val="005C2F97"/>
    <w:rsid w:val="005C7B8D"/>
    <w:rsid w:val="005D07A0"/>
    <w:rsid w:val="005D46F6"/>
    <w:rsid w:val="005D7533"/>
    <w:rsid w:val="00600890"/>
    <w:rsid w:val="0060268F"/>
    <w:rsid w:val="0060430E"/>
    <w:rsid w:val="006046C9"/>
    <w:rsid w:val="00607812"/>
    <w:rsid w:val="00620861"/>
    <w:rsid w:val="0063062D"/>
    <w:rsid w:val="00640BF3"/>
    <w:rsid w:val="006421F4"/>
    <w:rsid w:val="006424C5"/>
    <w:rsid w:val="00652D54"/>
    <w:rsid w:val="00660626"/>
    <w:rsid w:val="006616B3"/>
    <w:rsid w:val="00666C52"/>
    <w:rsid w:val="00667541"/>
    <w:rsid w:val="00672F8A"/>
    <w:rsid w:val="00683D99"/>
    <w:rsid w:val="0068595A"/>
    <w:rsid w:val="00686398"/>
    <w:rsid w:val="00690E5B"/>
    <w:rsid w:val="006A33F9"/>
    <w:rsid w:val="006A7CED"/>
    <w:rsid w:val="006B33A2"/>
    <w:rsid w:val="006B5C2F"/>
    <w:rsid w:val="006C6392"/>
    <w:rsid w:val="006E5108"/>
    <w:rsid w:val="006F13B0"/>
    <w:rsid w:val="006F2725"/>
    <w:rsid w:val="006F550C"/>
    <w:rsid w:val="006F608E"/>
    <w:rsid w:val="00700D07"/>
    <w:rsid w:val="007059A5"/>
    <w:rsid w:val="007176EC"/>
    <w:rsid w:val="007241A8"/>
    <w:rsid w:val="00727A83"/>
    <w:rsid w:val="00727ACB"/>
    <w:rsid w:val="00732430"/>
    <w:rsid w:val="00733FD5"/>
    <w:rsid w:val="00736439"/>
    <w:rsid w:val="00741C8A"/>
    <w:rsid w:val="007552C1"/>
    <w:rsid w:val="00761422"/>
    <w:rsid w:val="0076302E"/>
    <w:rsid w:val="007658ED"/>
    <w:rsid w:val="007670B5"/>
    <w:rsid w:val="0077470A"/>
    <w:rsid w:val="00780EB2"/>
    <w:rsid w:val="007815B1"/>
    <w:rsid w:val="007832F9"/>
    <w:rsid w:val="007904BF"/>
    <w:rsid w:val="007905CB"/>
    <w:rsid w:val="00790E70"/>
    <w:rsid w:val="007922F8"/>
    <w:rsid w:val="0079388C"/>
    <w:rsid w:val="007A2391"/>
    <w:rsid w:val="007A61EA"/>
    <w:rsid w:val="007B52C7"/>
    <w:rsid w:val="007C344C"/>
    <w:rsid w:val="007C428F"/>
    <w:rsid w:val="007D6122"/>
    <w:rsid w:val="007D7476"/>
    <w:rsid w:val="007E02AB"/>
    <w:rsid w:val="007E46EA"/>
    <w:rsid w:val="007E5E12"/>
    <w:rsid w:val="007E71BA"/>
    <w:rsid w:val="007F2C28"/>
    <w:rsid w:val="007F55A9"/>
    <w:rsid w:val="008053A9"/>
    <w:rsid w:val="00860E7D"/>
    <w:rsid w:val="00861CA0"/>
    <w:rsid w:val="00870BDA"/>
    <w:rsid w:val="008747FE"/>
    <w:rsid w:val="008751D9"/>
    <w:rsid w:val="00875DC3"/>
    <w:rsid w:val="008917E4"/>
    <w:rsid w:val="008938FD"/>
    <w:rsid w:val="0089609E"/>
    <w:rsid w:val="008A367B"/>
    <w:rsid w:val="008A3B83"/>
    <w:rsid w:val="008B0E4A"/>
    <w:rsid w:val="008B3CD7"/>
    <w:rsid w:val="008B557B"/>
    <w:rsid w:val="008C22F6"/>
    <w:rsid w:val="008C3420"/>
    <w:rsid w:val="008C472A"/>
    <w:rsid w:val="008C6C65"/>
    <w:rsid w:val="008F4D23"/>
    <w:rsid w:val="00901078"/>
    <w:rsid w:val="00907933"/>
    <w:rsid w:val="009210A6"/>
    <w:rsid w:val="0093244E"/>
    <w:rsid w:val="00941EA1"/>
    <w:rsid w:val="00942040"/>
    <w:rsid w:val="00951D98"/>
    <w:rsid w:val="00987F89"/>
    <w:rsid w:val="00995856"/>
    <w:rsid w:val="009B6350"/>
    <w:rsid w:val="009D069D"/>
    <w:rsid w:val="009D3006"/>
    <w:rsid w:val="009F545F"/>
    <w:rsid w:val="00A00A16"/>
    <w:rsid w:val="00A00DB1"/>
    <w:rsid w:val="00A00DD2"/>
    <w:rsid w:val="00A06B11"/>
    <w:rsid w:val="00A07710"/>
    <w:rsid w:val="00A20792"/>
    <w:rsid w:val="00A2719E"/>
    <w:rsid w:val="00A274B5"/>
    <w:rsid w:val="00A51408"/>
    <w:rsid w:val="00A73490"/>
    <w:rsid w:val="00A869C4"/>
    <w:rsid w:val="00A95567"/>
    <w:rsid w:val="00AA2C58"/>
    <w:rsid w:val="00AA76D4"/>
    <w:rsid w:val="00AA79A9"/>
    <w:rsid w:val="00AB06FC"/>
    <w:rsid w:val="00AB22C9"/>
    <w:rsid w:val="00AC44F7"/>
    <w:rsid w:val="00AD34A0"/>
    <w:rsid w:val="00AE6E6A"/>
    <w:rsid w:val="00AE78CD"/>
    <w:rsid w:val="00AE7F2A"/>
    <w:rsid w:val="00AF0E4A"/>
    <w:rsid w:val="00AF2B03"/>
    <w:rsid w:val="00B069DD"/>
    <w:rsid w:val="00B108A5"/>
    <w:rsid w:val="00B12AFF"/>
    <w:rsid w:val="00B265EC"/>
    <w:rsid w:val="00B40A55"/>
    <w:rsid w:val="00B42EBC"/>
    <w:rsid w:val="00B4350D"/>
    <w:rsid w:val="00B451A2"/>
    <w:rsid w:val="00B4675F"/>
    <w:rsid w:val="00B469C6"/>
    <w:rsid w:val="00B61C4E"/>
    <w:rsid w:val="00B67D16"/>
    <w:rsid w:val="00B740AA"/>
    <w:rsid w:val="00B801BB"/>
    <w:rsid w:val="00B83AAB"/>
    <w:rsid w:val="00B8766B"/>
    <w:rsid w:val="00B87722"/>
    <w:rsid w:val="00B901E9"/>
    <w:rsid w:val="00BA2706"/>
    <w:rsid w:val="00BA6848"/>
    <w:rsid w:val="00BB212B"/>
    <w:rsid w:val="00BC668D"/>
    <w:rsid w:val="00BD4E1C"/>
    <w:rsid w:val="00BE0AD4"/>
    <w:rsid w:val="00BE531D"/>
    <w:rsid w:val="00BF0633"/>
    <w:rsid w:val="00BF5535"/>
    <w:rsid w:val="00C126A4"/>
    <w:rsid w:val="00C22E01"/>
    <w:rsid w:val="00C268AD"/>
    <w:rsid w:val="00C32565"/>
    <w:rsid w:val="00C33A43"/>
    <w:rsid w:val="00C37A8E"/>
    <w:rsid w:val="00C50B10"/>
    <w:rsid w:val="00C56912"/>
    <w:rsid w:val="00C6082D"/>
    <w:rsid w:val="00C63333"/>
    <w:rsid w:val="00C658F8"/>
    <w:rsid w:val="00C6628E"/>
    <w:rsid w:val="00C708DC"/>
    <w:rsid w:val="00C74C6B"/>
    <w:rsid w:val="00C76B4C"/>
    <w:rsid w:val="00C82937"/>
    <w:rsid w:val="00C8458E"/>
    <w:rsid w:val="00C86554"/>
    <w:rsid w:val="00C870A3"/>
    <w:rsid w:val="00C9529F"/>
    <w:rsid w:val="00C95FB1"/>
    <w:rsid w:val="00CA14AD"/>
    <w:rsid w:val="00CA2FBF"/>
    <w:rsid w:val="00CA5126"/>
    <w:rsid w:val="00CA66DD"/>
    <w:rsid w:val="00CB3C0C"/>
    <w:rsid w:val="00CD16D0"/>
    <w:rsid w:val="00CD4C08"/>
    <w:rsid w:val="00CD5BD5"/>
    <w:rsid w:val="00CD61E0"/>
    <w:rsid w:val="00CE6DC0"/>
    <w:rsid w:val="00CF0018"/>
    <w:rsid w:val="00D0588A"/>
    <w:rsid w:val="00D24BED"/>
    <w:rsid w:val="00D37336"/>
    <w:rsid w:val="00D41569"/>
    <w:rsid w:val="00D41E2D"/>
    <w:rsid w:val="00D4347A"/>
    <w:rsid w:val="00D56052"/>
    <w:rsid w:val="00D56299"/>
    <w:rsid w:val="00D569E5"/>
    <w:rsid w:val="00D60DC5"/>
    <w:rsid w:val="00D61F6E"/>
    <w:rsid w:val="00D62A6A"/>
    <w:rsid w:val="00D71A57"/>
    <w:rsid w:val="00D8181E"/>
    <w:rsid w:val="00D90D90"/>
    <w:rsid w:val="00DB3CDA"/>
    <w:rsid w:val="00DC2226"/>
    <w:rsid w:val="00DC778A"/>
    <w:rsid w:val="00DF0A20"/>
    <w:rsid w:val="00DF160C"/>
    <w:rsid w:val="00DF2E8D"/>
    <w:rsid w:val="00DF48B9"/>
    <w:rsid w:val="00E1055B"/>
    <w:rsid w:val="00E30686"/>
    <w:rsid w:val="00E32AFF"/>
    <w:rsid w:val="00E32FFA"/>
    <w:rsid w:val="00E336E7"/>
    <w:rsid w:val="00E441C3"/>
    <w:rsid w:val="00E46137"/>
    <w:rsid w:val="00E46455"/>
    <w:rsid w:val="00E520B3"/>
    <w:rsid w:val="00E524D1"/>
    <w:rsid w:val="00E54486"/>
    <w:rsid w:val="00E55F60"/>
    <w:rsid w:val="00E56C3F"/>
    <w:rsid w:val="00E62CE2"/>
    <w:rsid w:val="00E73613"/>
    <w:rsid w:val="00E80220"/>
    <w:rsid w:val="00E840CF"/>
    <w:rsid w:val="00E8425A"/>
    <w:rsid w:val="00E91DAF"/>
    <w:rsid w:val="00E951CC"/>
    <w:rsid w:val="00EA5911"/>
    <w:rsid w:val="00EA5FAB"/>
    <w:rsid w:val="00EB3CC2"/>
    <w:rsid w:val="00EB4D84"/>
    <w:rsid w:val="00EC1D18"/>
    <w:rsid w:val="00EC4744"/>
    <w:rsid w:val="00ED286F"/>
    <w:rsid w:val="00ED5DDD"/>
    <w:rsid w:val="00EE2A3E"/>
    <w:rsid w:val="00EE36D4"/>
    <w:rsid w:val="00EE3EA2"/>
    <w:rsid w:val="00F031C2"/>
    <w:rsid w:val="00F21E7B"/>
    <w:rsid w:val="00F25665"/>
    <w:rsid w:val="00F27257"/>
    <w:rsid w:val="00F27BB1"/>
    <w:rsid w:val="00F30417"/>
    <w:rsid w:val="00F35AE0"/>
    <w:rsid w:val="00F3758C"/>
    <w:rsid w:val="00F50DF5"/>
    <w:rsid w:val="00F568BE"/>
    <w:rsid w:val="00F736C7"/>
    <w:rsid w:val="00F75DA9"/>
    <w:rsid w:val="00F76C4E"/>
    <w:rsid w:val="00F81D8F"/>
    <w:rsid w:val="00F839B1"/>
    <w:rsid w:val="00F84C58"/>
    <w:rsid w:val="00F93647"/>
    <w:rsid w:val="00F95047"/>
    <w:rsid w:val="00F96F58"/>
    <w:rsid w:val="00FB338A"/>
    <w:rsid w:val="00FC0C49"/>
    <w:rsid w:val="00FC7279"/>
    <w:rsid w:val="00FE7A63"/>
    <w:rsid w:val="00FF0D28"/>
    <w:rsid w:val="00FF47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217D9D"/>
  <w15:docId w15:val="{2E378238-FC40-4FB5-9D8E-3712827CE9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279D2"/>
    <w:rPr>
      <w:rFonts w:ascii="Arial CYR" w:hAnsi="Arial CY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ubtitle"/>
    <w:basedOn w:val="a"/>
    <w:link w:val="a4"/>
    <w:qFormat/>
    <w:rsid w:val="003279D2"/>
    <w:pPr>
      <w:overflowPunct w:val="0"/>
      <w:autoSpaceDE w:val="0"/>
      <w:autoSpaceDN w:val="0"/>
      <w:adjustRightInd w:val="0"/>
      <w:spacing w:after="60"/>
      <w:ind w:right="6095"/>
      <w:jc w:val="center"/>
    </w:pPr>
    <w:rPr>
      <w:rFonts w:ascii="Arial" w:hAnsi="Arial"/>
      <w:sz w:val="24"/>
    </w:rPr>
  </w:style>
  <w:style w:type="paragraph" w:styleId="a5">
    <w:name w:val="Balloon Text"/>
    <w:basedOn w:val="a"/>
    <w:semiHidden/>
    <w:rsid w:val="00B801BB"/>
    <w:rPr>
      <w:rFonts w:ascii="Tahoma" w:hAnsi="Tahoma" w:cs="Tahoma"/>
      <w:sz w:val="16"/>
      <w:szCs w:val="16"/>
    </w:rPr>
  </w:style>
  <w:style w:type="paragraph" w:customStyle="1" w:styleId="ConsPlusNormal">
    <w:name w:val="ConsPlusNormal"/>
    <w:rsid w:val="0022120F"/>
    <w:pPr>
      <w:autoSpaceDE w:val="0"/>
      <w:autoSpaceDN w:val="0"/>
      <w:adjustRightInd w:val="0"/>
      <w:ind w:firstLine="720"/>
    </w:pPr>
    <w:rPr>
      <w:rFonts w:ascii="Arial" w:hAnsi="Arial" w:cs="Arial"/>
    </w:rPr>
  </w:style>
  <w:style w:type="paragraph" w:customStyle="1" w:styleId="ConsNormal">
    <w:name w:val="ConsNormal"/>
    <w:link w:val="ConsNormal0"/>
    <w:uiPriority w:val="99"/>
    <w:rsid w:val="0022120F"/>
    <w:pPr>
      <w:ind w:firstLine="720"/>
    </w:pPr>
    <w:rPr>
      <w:rFonts w:ascii="Arial" w:hAnsi="Arial"/>
      <w:snapToGrid w:val="0"/>
    </w:rPr>
  </w:style>
  <w:style w:type="paragraph" w:customStyle="1" w:styleId="a6">
    <w:name w:val="Знак"/>
    <w:basedOn w:val="a"/>
    <w:rsid w:val="0022120F"/>
    <w:pPr>
      <w:spacing w:after="160" w:line="240" w:lineRule="exact"/>
    </w:pPr>
    <w:rPr>
      <w:rFonts w:ascii="Verdana" w:hAnsi="Verdana"/>
      <w:sz w:val="24"/>
      <w:szCs w:val="24"/>
      <w:lang w:val="en-US" w:eastAsia="en-US"/>
    </w:rPr>
  </w:style>
  <w:style w:type="character" w:styleId="a7">
    <w:name w:val="Hyperlink"/>
    <w:uiPriority w:val="99"/>
    <w:rsid w:val="008917E4"/>
    <w:rPr>
      <w:color w:val="0000FF"/>
      <w:u w:val="single"/>
    </w:rPr>
  </w:style>
  <w:style w:type="paragraph" w:customStyle="1" w:styleId="a8">
    <w:name w:val="Знак Знак Знак Знак Знак Знак Знак"/>
    <w:basedOn w:val="a"/>
    <w:rsid w:val="008917E4"/>
    <w:pPr>
      <w:spacing w:after="160" w:line="240" w:lineRule="exact"/>
    </w:pPr>
    <w:rPr>
      <w:rFonts w:ascii="Verdana" w:hAnsi="Verdana"/>
      <w:sz w:val="24"/>
      <w:szCs w:val="24"/>
      <w:lang w:val="en-US" w:eastAsia="en-US"/>
    </w:rPr>
  </w:style>
  <w:style w:type="character" w:customStyle="1" w:styleId="ConsNormal0">
    <w:name w:val="ConsNormal Знак"/>
    <w:link w:val="ConsNormal"/>
    <w:uiPriority w:val="99"/>
    <w:locked/>
    <w:rsid w:val="00A2719E"/>
    <w:rPr>
      <w:rFonts w:ascii="Arial" w:hAnsi="Arial"/>
      <w:snapToGrid w:val="0"/>
      <w:lang w:val="ru-RU" w:eastAsia="ru-RU" w:bidi="ar-SA"/>
    </w:rPr>
  </w:style>
  <w:style w:type="paragraph" w:customStyle="1" w:styleId="s1">
    <w:name w:val="s_1"/>
    <w:basedOn w:val="a"/>
    <w:rsid w:val="00F27257"/>
    <w:pPr>
      <w:spacing w:before="100" w:beforeAutospacing="1" w:after="100" w:afterAutospacing="1"/>
    </w:pPr>
    <w:rPr>
      <w:rFonts w:ascii="Times New Roman" w:hAnsi="Times New Roman"/>
      <w:sz w:val="24"/>
      <w:szCs w:val="24"/>
    </w:rPr>
  </w:style>
  <w:style w:type="paragraph" w:styleId="a9">
    <w:name w:val="Normal (Web)"/>
    <w:basedOn w:val="a"/>
    <w:uiPriority w:val="99"/>
    <w:unhideWhenUsed/>
    <w:rsid w:val="00F27257"/>
    <w:pPr>
      <w:spacing w:before="100" w:beforeAutospacing="1" w:after="100" w:afterAutospacing="1"/>
    </w:pPr>
    <w:rPr>
      <w:rFonts w:ascii="Times New Roman" w:hAnsi="Times New Roman"/>
      <w:sz w:val="24"/>
      <w:szCs w:val="24"/>
    </w:rPr>
  </w:style>
  <w:style w:type="paragraph" w:customStyle="1" w:styleId="consnormal1">
    <w:name w:val="consnormal"/>
    <w:basedOn w:val="a"/>
    <w:rsid w:val="00F27257"/>
    <w:pPr>
      <w:spacing w:before="100" w:beforeAutospacing="1" w:after="100" w:afterAutospacing="1"/>
    </w:pPr>
    <w:rPr>
      <w:rFonts w:ascii="Times New Roman" w:hAnsi="Times New Roman"/>
      <w:sz w:val="24"/>
      <w:szCs w:val="24"/>
    </w:rPr>
  </w:style>
  <w:style w:type="paragraph" w:styleId="aa">
    <w:name w:val="No Spacing"/>
    <w:uiPriority w:val="1"/>
    <w:qFormat/>
    <w:rsid w:val="00C708DC"/>
    <w:rPr>
      <w:rFonts w:ascii="Arial CYR" w:hAnsi="Arial CYR"/>
    </w:rPr>
  </w:style>
  <w:style w:type="character" w:customStyle="1" w:styleId="a4">
    <w:name w:val="Подзаголовок Знак"/>
    <w:link w:val="a3"/>
    <w:rsid w:val="00C708DC"/>
    <w:rPr>
      <w:rFonts w:ascii="Arial" w:hAnsi="Arial"/>
      <w:sz w:val="24"/>
    </w:rPr>
  </w:style>
  <w:style w:type="paragraph" w:customStyle="1" w:styleId="s15">
    <w:name w:val="s_15"/>
    <w:basedOn w:val="a"/>
    <w:rsid w:val="00B469C6"/>
    <w:pPr>
      <w:spacing w:before="100" w:beforeAutospacing="1" w:after="100" w:afterAutospacing="1"/>
    </w:pPr>
    <w:rPr>
      <w:rFonts w:ascii="Times New Roman" w:hAnsi="Times New Roman"/>
      <w:sz w:val="24"/>
      <w:szCs w:val="24"/>
    </w:rPr>
  </w:style>
  <w:style w:type="character" w:customStyle="1" w:styleId="s10">
    <w:name w:val="s_10"/>
    <w:rsid w:val="00B469C6"/>
  </w:style>
  <w:style w:type="paragraph" w:customStyle="1" w:styleId="a20">
    <w:name w:val="a2"/>
    <w:basedOn w:val="a"/>
    <w:rsid w:val="002469BB"/>
    <w:pPr>
      <w:spacing w:before="100" w:beforeAutospacing="1" w:after="100" w:afterAutospacing="1"/>
    </w:pPr>
    <w:rPr>
      <w:rFonts w:ascii="Times New Roman" w:hAnsi="Times New Roman"/>
      <w:sz w:val="24"/>
      <w:szCs w:val="24"/>
    </w:rPr>
  </w:style>
  <w:style w:type="paragraph" w:customStyle="1" w:styleId="ab">
    <w:name w:val="Знак"/>
    <w:basedOn w:val="a"/>
    <w:rsid w:val="00A07710"/>
    <w:pPr>
      <w:spacing w:after="160" w:line="240" w:lineRule="exact"/>
    </w:pPr>
    <w:rPr>
      <w:rFonts w:ascii="Verdana" w:hAnsi="Verdana"/>
      <w:sz w:val="24"/>
      <w:szCs w:val="24"/>
      <w:lang w:val="en-US" w:eastAsia="en-US"/>
    </w:rPr>
  </w:style>
  <w:style w:type="paragraph" w:styleId="ac">
    <w:name w:val="List Paragraph"/>
    <w:basedOn w:val="a"/>
    <w:uiPriority w:val="34"/>
    <w:qFormat/>
    <w:rsid w:val="00987F89"/>
    <w:pPr>
      <w:spacing w:after="160" w:line="256" w:lineRule="auto"/>
      <w:ind w:left="720"/>
      <w:contextualSpacing/>
    </w:pPr>
    <w:rPr>
      <w:rFonts w:asciiTheme="minorHAnsi" w:eastAsiaTheme="minorHAnsi" w:hAnsiTheme="minorHAnsi" w:cstheme="minorBidi"/>
      <w:sz w:val="22"/>
      <w:szCs w:val="22"/>
      <w:lang w:eastAsia="en-US"/>
    </w:rPr>
  </w:style>
  <w:style w:type="paragraph" w:customStyle="1" w:styleId="ConsTitle">
    <w:name w:val="ConsTitle"/>
    <w:rsid w:val="00987F89"/>
    <w:pPr>
      <w:widowControl w:val="0"/>
      <w:autoSpaceDE w:val="0"/>
      <w:autoSpaceDN w:val="0"/>
      <w:adjustRightInd w:val="0"/>
    </w:pPr>
    <w:rPr>
      <w:rFonts w:ascii="Arial" w:hAnsi="Arial" w:cs="Arial"/>
      <w:b/>
      <w:bCs/>
      <w:sz w:val="16"/>
      <w:szCs w:val="16"/>
    </w:rPr>
  </w:style>
  <w:style w:type="paragraph" w:customStyle="1" w:styleId="article">
    <w:name w:val="article"/>
    <w:basedOn w:val="a"/>
    <w:rsid w:val="00B87722"/>
    <w:pPr>
      <w:spacing w:before="100" w:beforeAutospacing="1" w:after="100" w:afterAutospacing="1"/>
    </w:pPr>
    <w:rPr>
      <w:rFonts w:ascii="Times New Roman" w:hAnsi="Times New Roman"/>
      <w:sz w:val="24"/>
      <w:szCs w:val="24"/>
    </w:rPr>
  </w:style>
  <w:style w:type="paragraph" w:customStyle="1" w:styleId="text">
    <w:name w:val="text"/>
    <w:basedOn w:val="a"/>
    <w:rsid w:val="00B87722"/>
    <w:pPr>
      <w:spacing w:before="100" w:beforeAutospacing="1" w:after="100" w:afterAutospacing="1"/>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8527967">
      <w:bodyDiv w:val="1"/>
      <w:marLeft w:val="0"/>
      <w:marRight w:val="0"/>
      <w:marTop w:val="0"/>
      <w:marBottom w:val="0"/>
      <w:divBdr>
        <w:top w:val="none" w:sz="0" w:space="0" w:color="auto"/>
        <w:left w:val="none" w:sz="0" w:space="0" w:color="auto"/>
        <w:bottom w:val="none" w:sz="0" w:space="0" w:color="auto"/>
        <w:right w:val="none" w:sz="0" w:space="0" w:color="auto"/>
      </w:divBdr>
    </w:div>
    <w:div w:id="746465807">
      <w:bodyDiv w:val="1"/>
      <w:marLeft w:val="0"/>
      <w:marRight w:val="0"/>
      <w:marTop w:val="0"/>
      <w:marBottom w:val="0"/>
      <w:divBdr>
        <w:top w:val="none" w:sz="0" w:space="0" w:color="auto"/>
        <w:left w:val="none" w:sz="0" w:space="0" w:color="auto"/>
        <w:bottom w:val="none" w:sz="0" w:space="0" w:color="auto"/>
        <w:right w:val="none" w:sz="0" w:space="0" w:color="auto"/>
      </w:divBdr>
    </w:div>
    <w:div w:id="1099981754">
      <w:bodyDiv w:val="1"/>
      <w:marLeft w:val="0"/>
      <w:marRight w:val="0"/>
      <w:marTop w:val="0"/>
      <w:marBottom w:val="0"/>
      <w:divBdr>
        <w:top w:val="none" w:sz="0" w:space="0" w:color="auto"/>
        <w:left w:val="none" w:sz="0" w:space="0" w:color="auto"/>
        <w:bottom w:val="none" w:sz="0" w:space="0" w:color="auto"/>
        <w:right w:val="none" w:sz="0" w:space="0" w:color="auto"/>
      </w:divBdr>
    </w:div>
    <w:div w:id="1819569545">
      <w:bodyDiv w:val="1"/>
      <w:marLeft w:val="0"/>
      <w:marRight w:val="0"/>
      <w:marTop w:val="0"/>
      <w:marBottom w:val="0"/>
      <w:divBdr>
        <w:top w:val="none" w:sz="0" w:space="0" w:color="auto"/>
        <w:left w:val="none" w:sz="0" w:space="0" w:color="auto"/>
        <w:bottom w:val="none" w:sz="0" w:space="0" w:color="auto"/>
        <w:right w:val="none" w:sz="0" w:space="0" w:color="auto"/>
      </w:divBdr>
    </w:div>
    <w:div w:id="1827235874">
      <w:bodyDiv w:val="1"/>
      <w:marLeft w:val="0"/>
      <w:marRight w:val="0"/>
      <w:marTop w:val="0"/>
      <w:marBottom w:val="0"/>
      <w:divBdr>
        <w:top w:val="none" w:sz="0" w:space="0" w:color="auto"/>
        <w:left w:val="none" w:sz="0" w:space="0" w:color="auto"/>
        <w:bottom w:val="none" w:sz="0" w:space="0" w:color="auto"/>
        <w:right w:val="none" w:sz="0" w:space="0" w:color="auto"/>
      </w:divBdr>
    </w:div>
    <w:div w:id="1964539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internet.garant.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70880B-7863-451F-8904-6D7ABCC93D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3</Pages>
  <Words>1201</Words>
  <Characters>6850</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galy</dc:creator>
  <cp:lastModifiedBy>User</cp:lastModifiedBy>
  <cp:revision>4</cp:revision>
  <cp:lastPrinted>2025-01-10T01:05:00Z</cp:lastPrinted>
  <dcterms:created xsi:type="dcterms:W3CDTF">2024-12-09T02:23:00Z</dcterms:created>
  <dcterms:modified xsi:type="dcterms:W3CDTF">2025-01-10T01:06:00Z</dcterms:modified>
</cp:coreProperties>
</file>