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D6D" w:rsidRPr="002E2D1C" w:rsidRDefault="00E43A25" w:rsidP="00D646E9">
      <w:pPr>
        <w:spacing w:after="0"/>
        <w:jc w:val="center"/>
        <w:rPr>
          <w:rFonts w:cstheme="minorHAnsi"/>
          <w:b/>
        </w:rPr>
      </w:pPr>
      <w:r w:rsidRPr="002E2D1C">
        <w:rPr>
          <w:rFonts w:cstheme="minorHAnsi"/>
          <w:b/>
        </w:rPr>
        <w:t xml:space="preserve"> </w:t>
      </w:r>
      <w:bookmarkStart w:id="0" w:name="_GoBack"/>
      <w:r w:rsidRPr="00D646E9">
        <w:rPr>
          <w:rFonts w:cstheme="minorHAnsi"/>
          <w:b/>
          <w:sz w:val="28"/>
        </w:rPr>
        <w:t>Воспитание культуры межнационального общения. Воспитание патриотизма и интернационализма, веротерпимости и толерантности</w:t>
      </w:r>
      <w:bookmarkEnd w:id="0"/>
      <w:r w:rsidRPr="00D646E9">
        <w:rPr>
          <w:rFonts w:cstheme="minorHAnsi"/>
          <w:b/>
          <w:sz w:val="28"/>
        </w:rPr>
        <w:t>.</w:t>
      </w:r>
    </w:p>
    <w:p w:rsidR="000C4908" w:rsidRPr="002E2D1C" w:rsidRDefault="000C4908" w:rsidP="002E2D1C">
      <w:pPr>
        <w:spacing w:after="0"/>
        <w:rPr>
          <w:rFonts w:cstheme="minorHAnsi"/>
        </w:rPr>
      </w:pPr>
      <w:r w:rsidRPr="002E2D1C">
        <w:rPr>
          <w:rFonts w:cstheme="minorHAnsi"/>
        </w:rPr>
        <w:t>формирование культуры межнационального общения осуществляется в процессе включения учащихся в активный созидательный труд на благо Родины, привития бережного отношения к истории отечества, к его культурному наследию, к обычаям и традициям народа - любви к малой Родине, к своим родным местам; воспитание готовности к защите Родины; изучения обычаев и культуры разных этносов. Также способствует формированию культуры межнационального общения изучение иностранных языков.</w:t>
      </w:r>
    </w:p>
    <w:p w:rsidR="00647E61" w:rsidRPr="002E2D1C" w:rsidRDefault="00E43A25" w:rsidP="002E2D1C">
      <w:pPr>
        <w:pStyle w:val="bodytext"/>
        <w:spacing w:before="0" w:beforeAutospacing="0" w:after="0" w:afterAutospacing="0"/>
        <w:rPr>
          <w:rFonts w:asciiTheme="minorHAnsi" w:hAnsiTheme="minorHAnsi" w:cstheme="minorHAnsi"/>
          <w:sz w:val="22"/>
          <w:szCs w:val="22"/>
        </w:rPr>
      </w:pPr>
      <w:r w:rsidRPr="002E2D1C">
        <w:rPr>
          <w:rFonts w:asciiTheme="minorHAnsi" w:hAnsiTheme="minorHAnsi" w:cstheme="minorHAnsi"/>
          <w:sz w:val="22"/>
          <w:szCs w:val="22"/>
        </w:rPr>
        <w:t>компоненты: 1) когнитивный</w:t>
      </w:r>
      <w:r w:rsidR="00647E61" w:rsidRPr="002E2D1C">
        <w:rPr>
          <w:rFonts w:asciiTheme="minorHAnsi" w:hAnsiTheme="minorHAnsi" w:cstheme="minorHAnsi"/>
          <w:sz w:val="22"/>
          <w:szCs w:val="22"/>
        </w:rPr>
        <w:t xml:space="preserve"> </w:t>
      </w:r>
      <w:r w:rsidRPr="002E2D1C">
        <w:rPr>
          <w:rFonts w:asciiTheme="minorHAnsi" w:hAnsiTheme="minorHAnsi" w:cstheme="minorHAnsi"/>
          <w:sz w:val="22"/>
          <w:szCs w:val="22"/>
        </w:rPr>
        <w:t>(дает представление о межнациональных отношениях; о культуре межнационального общения как сложной системе; об истории и культуре своего народа, об особенностях других национальных культур (истории, языка, традиций, обычаев, психологии и т.д.) и проблемах их развития; об общепринятых нормах и правилах поведения при взаимодействии людей разных национальностей), 2) эмоционально-оценочный(эмоционально-нравственные характеристики личности, проявляющиеся в чувствах, убеждениях, оценочных суждениях и т.д. по отношению к своему и другим этносам), 3) мотивационно-</w:t>
      </w:r>
      <w:proofErr w:type="spellStart"/>
      <w:r w:rsidRPr="002E2D1C">
        <w:rPr>
          <w:rFonts w:asciiTheme="minorHAnsi" w:hAnsiTheme="minorHAnsi" w:cstheme="minorHAnsi"/>
          <w:sz w:val="22"/>
          <w:szCs w:val="22"/>
        </w:rPr>
        <w:t>потребностный</w:t>
      </w:r>
      <w:proofErr w:type="spellEnd"/>
      <w:r w:rsidRPr="002E2D1C">
        <w:rPr>
          <w:rFonts w:asciiTheme="minorHAnsi" w:hAnsiTheme="minorHAnsi" w:cstheme="minorHAnsi"/>
          <w:sz w:val="22"/>
          <w:szCs w:val="22"/>
        </w:rPr>
        <w:t xml:space="preserve"> (включает мотивации и потребности людей в освоении родной культуры и культуры народов, проживающих в республике, а также культуры межнациональных отношений.), 4) поведенческий(учитывает действия и поступки по отношению к людям другой национальности, характеризующиеся, например, доброжелательностью, тактичностью, формализмом, безучастием или пренебрежительностью). </w:t>
      </w:r>
      <w:r w:rsidR="00647E61" w:rsidRPr="002E2D1C">
        <w:rPr>
          <w:rFonts w:asciiTheme="minorHAnsi" w:hAnsiTheme="minorHAnsi" w:cstheme="minorHAnsi"/>
          <w:sz w:val="22"/>
          <w:szCs w:val="22"/>
        </w:rPr>
        <w:t>этапы формирования культуры межнационального общения:</w:t>
      </w:r>
    </w:p>
    <w:p w:rsidR="00647E61" w:rsidRPr="00647E61" w:rsidRDefault="00647E61" w:rsidP="002E2D1C">
      <w:pPr>
        <w:numPr>
          <w:ilvl w:val="0"/>
          <w:numId w:val="1"/>
        </w:numPr>
        <w:spacing w:after="0" w:line="240" w:lineRule="auto"/>
        <w:ind w:left="0"/>
        <w:rPr>
          <w:rFonts w:eastAsia="Times New Roman" w:cstheme="minorHAnsi"/>
          <w:lang w:eastAsia="ru-RU"/>
        </w:rPr>
      </w:pPr>
      <w:r w:rsidRPr="00647E61">
        <w:rPr>
          <w:rFonts w:eastAsia="Times New Roman" w:cstheme="minorHAnsi"/>
          <w:lang w:eastAsia="ru-RU"/>
        </w:rPr>
        <w:t>Освоение родной культуры, ее истории, традиций, нравственных ценностей.</w:t>
      </w:r>
    </w:p>
    <w:p w:rsidR="00647E61" w:rsidRPr="00647E61" w:rsidRDefault="00647E61" w:rsidP="002E2D1C">
      <w:pPr>
        <w:numPr>
          <w:ilvl w:val="0"/>
          <w:numId w:val="1"/>
        </w:numPr>
        <w:spacing w:after="0" w:line="240" w:lineRule="auto"/>
        <w:ind w:left="0"/>
        <w:rPr>
          <w:rFonts w:eastAsia="Times New Roman" w:cstheme="minorHAnsi"/>
          <w:lang w:eastAsia="ru-RU"/>
        </w:rPr>
      </w:pPr>
      <w:r w:rsidRPr="00647E61">
        <w:rPr>
          <w:rFonts w:eastAsia="Times New Roman" w:cstheme="minorHAnsi"/>
          <w:lang w:eastAsia="ru-RU"/>
        </w:rPr>
        <w:t>Формирование на этой основе чувства гордости за принадлежность к родному народу, а также уважения к культуре других народов.</w:t>
      </w:r>
    </w:p>
    <w:p w:rsidR="00647E61" w:rsidRPr="00647E61" w:rsidRDefault="00647E61" w:rsidP="002E2D1C">
      <w:pPr>
        <w:numPr>
          <w:ilvl w:val="0"/>
          <w:numId w:val="1"/>
        </w:numPr>
        <w:spacing w:after="0" w:line="240" w:lineRule="auto"/>
        <w:ind w:left="0"/>
        <w:rPr>
          <w:rFonts w:eastAsia="Times New Roman" w:cstheme="minorHAnsi"/>
          <w:lang w:eastAsia="ru-RU"/>
        </w:rPr>
      </w:pPr>
      <w:r w:rsidRPr="00647E61">
        <w:rPr>
          <w:rFonts w:eastAsia="Times New Roman" w:cstheme="minorHAnsi"/>
          <w:lang w:eastAsia="ru-RU"/>
        </w:rPr>
        <w:t>Формирование потребности людей в освоении родной культуры и культуры народов соседей, а также культуры межнациональных отношений.</w:t>
      </w:r>
    </w:p>
    <w:p w:rsidR="000C4908" w:rsidRPr="002E2D1C" w:rsidRDefault="00647E61" w:rsidP="002E2D1C">
      <w:pPr>
        <w:numPr>
          <w:ilvl w:val="0"/>
          <w:numId w:val="1"/>
        </w:numPr>
        <w:spacing w:after="0" w:line="240" w:lineRule="auto"/>
        <w:ind w:left="0"/>
        <w:rPr>
          <w:rFonts w:eastAsia="Times New Roman" w:cstheme="minorHAnsi"/>
          <w:lang w:eastAsia="ru-RU"/>
        </w:rPr>
      </w:pPr>
      <w:r w:rsidRPr="00647E61">
        <w:rPr>
          <w:rFonts w:eastAsia="Times New Roman" w:cstheme="minorHAnsi"/>
          <w:lang w:eastAsia="ru-RU"/>
        </w:rPr>
        <w:t>Перевод нравственных знаний в поведенческие нормы, что возможно лишь при организации педагогом совместной социально значимой деятельности, направленной на воспитание культуры межнационального общени</w:t>
      </w:r>
      <w:r w:rsidRPr="002E2D1C">
        <w:rPr>
          <w:rFonts w:eastAsia="Times New Roman" w:cstheme="minorHAnsi"/>
          <w:lang w:eastAsia="ru-RU"/>
        </w:rPr>
        <w:t>я</w:t>
      </w:r>
    </w:p>
    <w:p w:rsidR="009C05C7" w:rsidRPr="002E2D1C" w:rsidRDefault="000C4908" w:rsidP="002E2D1C">
      <w:pPr>
        <w:spacing w:after="0" w:line="240" w:lineRule="auto"/>
        <w:rPr>
          <w:rFonts w:cstheme="minorHAnsi"/>
        </w:rPr>
      </w:pPr>
      <w:r w:rsidRPr="002E2D1C">
        <w:rPr>
          <w:rFonts w:cstheme="minorHAnsi"/>
        </w:rPr>
        <w:t xml:space="preserve">Патриотическое и интернациональное воспитание в учебной и </w:t>
      </w:r>
      <w:proofErr w:type="spellStart"/>
      <w:r w:rsidRPr="002E2D1C">
        <w:rPr>
          <w:rFonts w:cstheme="minorHAnsi"/>
        </w:rPr>
        <w:t>внеучебной</w:t>
      </w:r>
      <w:proofErr w:type="spellEnd"/>
      <w:r w:rsidRPr="002E2D1C">
        <w:rPr>
          <w:rFonts w:cstheme="minorHAnsi"/>
        </w:rPr>
        <w:t xml:space="preserve"> деятельности реализуется с помощью многообразных форм и методов. Важную роль в патриотическом воспитании играет организация работы по изучению государственных символов Российской Федерации: герба, флага, гимна, символики других стран. </w:t>
      </w:r>
      <w:r w:rsidRPr="002E2D1C">
        <w:rPr>
          <w:rFonts w:cstheme="minorHAnsi"/>
        </w:rPr>
        <w:br/>
        <w:t xml:space="preserve">Большую роль в воспитании патриотизма и интернационализма играют предметы гуманитарного и естественнонаучного циклов. Прежде всего это достижения в процессе обучения, отбора содержания образовательного процесса. Изучение природы родного края, его исторического прошлого эмоционально переживается ребенком, укрепляет и развивает чувство любви к </w:t>
      </w:r>
      <w:proofErr w:type="spellStart"/>
      <w:r w:rsidRPr="002E2D1C">
        <w:rPr>
          <w:rFonts w:cstheme="minorHAnsi"/>
        </w:rPr>
        <w:t>Родине.</w:t>
      </w:r>
      <w:r w:rsidR="009C05C7" w:rsidRPr="002E2D1C">
        <w:rPr>
          <w:rFonts w:cstheme="minorHAnsi"/>
        </w:rPr>
        <w:t>Основой</w:t>
      </w:r>
      <w:proofErr w:type="spellEnd"/>
      <w:r w:rsidR="009C05C7" w:rsidRPr="002E2D1C">
        <w:rPr>
          <w:rFonts w:cstheme="minorHAnsi"/>
        </w:rPr>
        <w:t xml:space="preserve"> толерантности является признание права на отличие. Она проявляется в принятии другого человека таким, каков он есть, уважении другой точки зрения, сдержанности к тому, что не разделяешь, понимании и принятии традиций, ценности и культуры представителей другой национальности и веры. В то же время толерантность вовсе не означает безразличие к любым взглядам и действиям. Так, например, аморально и преступно мириться с расизмом, насилием, унижением достоинства, ущемлением интересов и прав человека. Нельзя мириться в том случае, если искажаются научные данные или сведения, экспериментально доказанные. Межнациональная толерантность тесно связана с веротерпимостью, которую также необходимо воспитывать у молодого поколения. Сегодня, часто бесцеремонно, в духовную жизнь российских граждан вторгаются различные, в том числе и зарубежные, религиозные организации.</w:t>
      </w:r>
    </w:p>
    <w:p w:rsidR="009C05C7" w:rsidRPr="00647E61" w:rsidRDefault="009C05C7" w:rsidP="002E2D1C">
      <w:pPr>
        <w:spacing w:after="0" w:line="240" w:lineRule="auto"/>
        <w:rPr>
          <w:rFonts w:eastAsia="Times New Roman" w:cstheme="minorHAnsi"/>
          <w:lang w:eastAsia="ru-RU"/>
        </w:rPr>
      </w:pPr>
      <w:r w:rsidRPr="002E2D1C">
        <w:rPr>
          <w:rFonts w:cstheme="minorHAnsi"/>
        </w:rPr>
        <w:t xml:space="preserve">проведение воспитательной работы по двум направлениям в каждом классе: первое - изучение объекта, в отношении которого формируется толерантность; второе - развитие основных составляющих толерантности и взаимодействия. Предлагается начать воспитательную работу по формированию толерантности к своей личности (5 класс). Осознав себя, ученики переходят к пониманию себя как субъекта семейной культуры, деятельность классного руководителя направлена на изучение семейной самобытности, формирование толерантного взаимодействия в семье (6 класс). Затем акцент делается на освоение культуры Малой Родины, своего этноса, а также на осмысление себя толерантным участником этой культуры: только, человек, уважающий свою культуру, будет уважать культуру других (7 класс). Далее предлагается работать над пониманием </w:t>
      </w:r>
      <w:proofErr w:type="spellStart"/>
      <w:r w:rsidRPr="002E2D1C">
        <w:rPr>
          <w:rFonts w:cstheme="minorHAnsi"/>
        </w:rPr>
        <w:t>мультикультурности</w:t>
      </w:r>
      <w:proofErr w:type="spellEnd"/>
      <w:r w:rsidRPr="002E2D1C">
        <w:rPr>
          <w:rFonts w:cstheme="minorHAnsi"/>
        </w:rPr>
        <w:t xml:space="preserve"> пространства России и формировать толерантность к представителям народов России (8 класс). Завершающий этап (9 класс) - постижение идей культуры мира и определение стратегии толерантного взаимодействия в мировом культурном пространстве</w:t>
      </w:r>
    </w:p>
    <w:p w:rsidR="000C559B" w:rsidRPr="002E2D1C" w:rsidRDefault="00AD5EC9" w:rsidP="002E2D1C">
      <w:pPr>
        <w:pStyle w:val="bodytext"/>
        <w:spacing w:before="0" w:beforeAutospacing="0" w:after="0" w:afterAutospacing="0"/>
        <w:rPr>
          <w:rFonts w:asciiTheme="minorHAnsi" w:hAnsiTheme="minorHAnsi" w:cstheme="minorHAnsi"/>
          <w:b/>
          <w:sz w:val="22"/>
          <w:szCs w:val="22"/>
        </w:rPr>
      </w:pPr>
      <w:r w:rsidRPr="002E2D1C">
        <w:rPr>
          <w:rFonts w:asciiTheme="minorHAnsi" w:hAnsiTheme="minorHAnsi" w:cstheme="minorHAnsi"/>
          <w:b/>
          <w:sz w:val="22"/>
          <w:szCs w:val="22"/>
        </w:rPr>
        <w:t>25. формирование патриотической культуры личности</w:t>
      </w:r>
    </w:p>
    <w:p w:rsidR="000C559B" w:rsidRPr="002E2D1C" w:rsidRDefault="000C559B" w:rsidP="002E2D1C">
      <w:pPr>
        <w:pStyle w:val="bodytext"/>
        <w:spacing w:before="0" w:beforeAutospacing="0" w:after="0" w:afterAutospacing="0"/>
        <w:rPr>
          <w:rFonts w:asciiTheme="minorHAnsi" w:hAnsiTheme="minorHAnsi" w:cstheme="minorHAnsi"/>
          <w:b/>
          <w:sz w:val="22"/>
          <w:szCs w:val="22"/>
        </w:rPr>
      </w:pPr>
      <w:r w:rsidRPr="002E2D1C">
        <w:rPr>
          <w:rFonts w:asciiTheme="minorHAnsi" w:hAnsiTheme="minorHAnsi" w:cstheme="minorHAnsi"/>
          <w:sz w:val="22"/>
          <w:szCs w:val="22"/>
        </w:rPr>
        <w:t xml:space="preserve">Патриотическое воспитание - это систематическая и целенаправленная деятельность органов государственной власти и общественных организаций и объединений по формированию у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Это сложная система </w:t>
      </w:r>
      <w:proofErr w:type="spellStart"/>
      <w:r w:rsidRPr="002E2D1C">
        <w:rPr>
          <w:rFonts w:asciiTheme="minorHAnsi" w:hAnsiTheme="minorHAnsi" w:cstheme="minorHAnsi"/>
          <w:sz w:val="22"/>
          <w:szCs w:val="22"/>
        </w:rPr>
        <w:t>социальнo</w:t>
      </w:r>
      <w:proofErr w:type="spellEnd"/>
      <w:r w:rsidRPr="002E2D1C">
        <w:rPr>
          <w:rFonts w:asciiTheme="minorHAnsi" w:hAnsiTheme="minorHAnsi" w:cstheme="minorHAnsi"/>
          <w:sz w:val="22"/>
          <w:szCs w:val="22"/>
        </w:rPr>
        <w:t xml:space="preserve">-педагогической деятельности, связанная с передачей жизненного опыта от поколения к поколению, с целенаправленной подготовкой </w:t>
      </w:r>
      <w:proofErr w:type="spellStart"/>
      <w:r w:rsidRPr="002E2D1C">
        <w:rPr>
          <w:rFonts w:asciiTheme="minorHAnsi" w:hAnsiTheme="minorHAnsi" w:cstheme="minorHAnsi"/>
          <w:sz w:val="22"/>
          <w:szCs w:val="22"/>
        </w:rPr>
        <w:t>чeлoвeкa</w:t>
      </w:r>
      <w:proofErr w:type="spellEnd"/>
      <w:r w:rsidRPr="002E2D1C">
        <w:rPr>
          <w:rFonts w:asciiTheme="minorHAnsi" w:hAnsiTheme="minorHAnsi" w:cstheme="minorHAnsi"/>
          <w:sz w:val="22"/>
          <w:szCs w:val="22"/>
        </w:rPr>
        <w:t xml:space="preserve"> к созидательному труду на благо Отечества, с его социализацией, формированием и развитием духовно-нравственной личности, способной любить свою Родину, постоянно ощущать связь с ней, защищать её интересы, сохранять и приумножать лучшие традиции </w:t>
      </w:r>
      <w:r w:rsidRPr="002E2D1C">
        <w:rPr>
          <w:rFonts w:asciiTheme="minorHAnsi" w:hAnsiTheme="minorHAnsi" w:cstheme="minorHAnsi"/>
          <w:sz w:val="22"/>
          <w:szCs w:val="22"/>
        </w:rPr>
        <w:lastRenderedPageBreak/>
        <w:t>своего народа, его культурные ценности, постоянно стремиться к обеспечению безопасности личности, общества и государства.</w:t>
      </w:r>
    </w:p>
    <w:p w:rsidR="000C559B" w:rsidRPr="002E2D1C" w:rsidRDefault="000C559B" w:rsidP="002E2D1C">
      <w:pPr>
        <w:pStyle w:val="bodytext"/>
        <w:spacing w:before="0" w:beforeAutospacing="0" w:after="0" w:afterAutospacing="0"/>
        <w:rPr>
          <w:rFonts w:asciiTheme="minorHAnsi" w:hAnsiTheme="minorHAnsi" w:cstheme="minorHAnsi"/>
          <w:b/>
          <w:sz w:val="22"/>
          <w:szCs w:val="22"/>
        </w:rPr>
      </w:pPr>
      <w:r w:rsidRPr="002E2D1C">
        <w:rPr>
          <w:rFonts w:asciiTheme="minorHAnsi" w:hAnsiTheme="minorHAnsi" w:cstheme="minorHAnsi"/>
          <w:sz w:val="22"/>
          <w:szCs w:val="22"/>
        </w:rPr>
        <w:t xml:space="preserve"> задачи:</w:t>
      </w:r>
      <w:r w:rsidRPr="002E2D1C">
        <w:rPr>
          <w:rFonts w:asciiTheme="minorHAnsi" w:hAnsiTheme="minorHAnsi" w:cstheme="minorHAnsi"/>
          <w:b/>
          <w:sz w:val="22"/>
          <w:szCs w:val="22"/>
        </w:rPr>
        <w:t xml:space="preserve"> </w:t>
      </w:r>
      <w:r w:rsidRPr="002E2D1C">
        <w:rPr>
          <w:rFonts w:asciiTheme="minorHAnsi" w:hAnsiTheme="minorHAnsi" w:cstheme="minorHAnsi"/>
          <w:sz w:val="22"/>
          <w:szCs w:val="22"/>
        </w:rPr>
        <w:t>1.представления об историческом прошлом России, пробуждение интереса к малой родине.</w:t>
      </w:r>
      <w:r w:rsidRPr="002E2D1C">
        <w:rPr>
          <w:rFonts w:asciiTheme="minorHAnsi" w:hAnsiTheme="minorHAnsi" w:cstheme="minorHAnsi"/>
          <w:b/>
          <w:sz w:val="22"/>
          <w:szCs w:val="22"/>
        </w:rPr>
        <w:t xml:space="preserve"> </w:t>
      </w:r>
      <w:r w:rsidRPr="002E2D1C">
        <w:rPr>
          <w:rFonts w:asciiTheme="minorHAnsi" w:hAnsiTheme="minorHAnsi" w:cstheme="minorHAnsi"/>
          <w:sz w:val="22"/>
          <w:szCs w:val="22"/>
        </w:rPr>
        <w:t>2. Формирование у подрастающего поколения верности Родине, готовности служить Отечеству.</w:t>
      </w:r>
      <w:r w:rsidRPr="002E2D1C">
        <w:rPr>
          <w:rFonts w:asciiTheme="minorHAnsi" w:hAnsiTheme="minorHAnsi" w:cstheme="minorHAnsi"/>
          <w:b/>
          <w:sz w:val="22"/>
          <w:szCs w:val="22"/>
        </w:rPr>
        <w:t xml:space="preserve"> </w:t>
      </w:r>
      <w:r w:rsidRPr="002E2D1C">
        <w:rPr>
          <w:rFonts w:asciiTheme="minorHAnsi" w:hAnsiTheme="minorHAnsi" w:cstheme="minorHAnsi"/>
          <w:sz w:val="22"/>
          <w:szCs w:val="22"/>
        </w:rPr>
        <w:t>3. Воспитание уважения к национальным традициям своего народа, толерантности, культуры общения, бережного отношения к духовным богатствам родного края.</w:t>
      </w:r>
      <w:r w:rsidRPr="002E2D1C">
        <w:rPr>
          <w:rFonts w:asciiTheme="minorHAnsi" w:hAnsiTheme="minorHAnsi" w:cstheme="minorHAnsi"/>
          <w:b/>
          <w:sz w:val="22"/>
          <w:szCs w:val="22"/>
        </w:rPr>
        <w:t xml:space="preserve"> </w:t>
      </w:r>
      <w:r w:rsidRPr="002E2D1C">
        <w:rPr>
          <w:rFonts w:asciiTheme="minorHAnsi" w:hAnsiTheme="minorHAnsi" w:cstheme="minorHAnsi"/>
          <w:sz w:val="22"/>
          <w:szCs w:val="22"/>
        </w:rPr>
        <w:t>4. Создание благоприятных условий для сохранения и укрепления физического и психического здоровья детей, формирование потребности в здоровом образе жизни.</w:t>
      </w:r>
      <w:r w:rsidRPr="002E2D1C">
        <w:rPr>
          <w:rFonts w:asciiTheme="minorHAnsi" w:hAnsiTheme="minorHAnsi" w:cstheme="minorHAnsi"/>
          <w:b/>
          <w:sz w:val="22"/>
          <w:szCs w:val="22"/>
        </w:rPr>
        <w:t xml:space="preserve"> </w:t>
      </w:r>
      <w:r w:rsidRPr="002E2D1C">
        <w:rPr>
          <w:rFonts w:asciiTheme="minorHAnsi" w:hAnsiTheme="minorHAnsi" w:cstheme="minorHAnsi"/>
          <w:sz w:val="22"/>
          <w:szCs w:val="22"/>
        </w:rPr>
        <w:t>5. Развитие гуманизма, милосердия и общечеловеческих ценностей.</w:t>
      </w:r>
    </w:p>
    <w:p w:rsidR="009C05C7" w:rsidRPr="002E2D1C" w:rsidRDefault="002E2D1C" w:rsidP="002E2D1C">
      <w:pPr>
        <w:pStyle w:val="bodytext"/>
        <w:spacing w:before="0" w:beforeAutospacing="0" w:after="0" w:afterAutospacing="0"/>
        <w:rPr>
          <w:rFonts w:asciiTheme="minorHAnsi" w:hAnsiTheme="minorHAnsi" w:cstheme="minorHAnsi"/>
          <w:sz w:val="22"/>
          <w:szCs w:val="22"/>
        </w:rPr>
      </w:pPr>
      <w:r w:rsidRPr="002E2D1C">
        <w:rPr>
          <w:rFonts w:asciiTheme="minorHAnsi" w:hAnsiTheme="minorHAnsi" w:cstheme="minorHAnsi"/>
          <w:sz w:val="22"/>
          <w:szCs w:val="22"/>
        </w:rPr>
        <w:t>Основными функциями патриотического воспитания являются:</w:t>
      </w:r>
      <w:r w:rsidRPr="002E2D1C">
        <w:rPr>
          <w:rFonts w:asciiTheme="minorHAnsi" w:hAnsiTheme="minorHAnsi" w:cstheme="minorHAnsi"/>
          <w:sz w:val="22"/>
          <w:szCs w:val="22"/>
        </w:rPr>
        <w:br/>
        <w:t xml:space="preserve">• </w:t>
      </w:r>
      <w:proofErr w:type="spellStart"/>
      <w:r w:rsidRPr="002E2D1C">
        <w:rPr>
          <w:rFonts w:asciiTheme="minorHAnsi" w:hAnsiTheme="minorHAnsi" w:cstheme="minorHAnsi"/>
          <w:sz w:val="22"/>
          <w:szCs w:val="22"/>
        </w:rPr>
        <w:t>формирующе</w:t>
      </w:r>
      <w:proofErr w:type="spellEnd"/>
      <w:r w:rsidRPr="002E2D1C">
        <w:rPr>
          <w:rFonts w:asciiTheme="minorHAnsi" w:hAnsiTheme="minorHAnsi" w:cstheme="minorHAnsi"/>
          <w:sz w:val="22"/>
          <w:szCs w:val="22"/>
        </w:rPr>
        <w:t>-развивающая функция, связанная со становлением и развитием личности, качеств, характеризующих сущность гражданина-патриота; </w:t>
      </w:r>
      <w:r w:rsidRPr="002E2D1C">
        <w:rPr>
          <w:rFonts w:asciiTheme="minorHAnsi" w:hAnsiTheme="minorHAnsi" w:cstheme="minorHAnsi"/>
          <w:sz w:val="22"/>
          <w:szCs w:val="22"/>
        </w:rPr>
        <w:br/>
        <w:t> • функция побуждения к самосовершенствованию путем саморазвития патриотизма; </w:t>
      </w:r>
      <w:r w:rsidRPr="002E2D1C">
        <w:rPr>
          <w:rFonts w:asciiTheme="minorHAnsi" w:hAnsiTheme="minorHAnsi" w:cstheme="minorHAnsi"/>
          <w:sz w:val="22"/>
          <w:szCs w:val="22"/>
        </w:rPr>
        <w:br/>
        <w:t> • профилактическая функция, реализация которой позволяет прогнозировать и предупреждать проявления антипатриотических убеждений, чувств, действий и поступков; </w:t>
      </w:r>
      <w:r w:rsidRPr="002E2D1C">
        <w:rPr>
          <w:rFonts w:asciiTheme="minorHAnsi" w:hAnsiTheme="minorHAnsi" w:cstheme="minorHAnsi"/>
          <w:sz w:val="22"/>
          <w:szCs w:val="22"/>
        </w:rPr>
        <w:br/>
        <w:t>• коррекционная функция, реализуемая при работе с девиациями в поведении молодёжи, со сложившимися отрицательными стереотипами не принимающих саму идею патриотизма; </w:t>
      </w:r>
      <w:r w:rsidRPr="002E2D1C">
        <w:rPr>
          <w:rFonts w:asciiTheme="minorHAnsi" w:hAnsiTheme="minorHAnsi" w:cstheme="minorHAnsi"/>
          <w:sz w:val="22"/>
          <w:szCs w:val="22"/>
        </w:rPr>
        <w:br/>
        <w:t> • мобилизационная функция, которая проявляется при необходимости реализации внутренних сил личности для преодоления трудностей, выполнения своего гражданского и воинского долга.</w:t>
      </w:r>
    </w:p>
    <w:p w:rsidR="000C4908" w:rsidRPr="002E2D1C" w:rsidRDefault="000C4908" w:rsidP="002E2D1C">
      <w:pPr>
        <w:pStyle w:val="bodytext"/>
        <w:spacing w:before="0" w:beforeAutospacing="0" w:after="0" w:afterAutospacing="0"/>
        <w:rPr>
          <w:rFonts w:asciiTheme="minorHAnsi" w:hAnsiTheme="minorHAnsi" w:cstheme="minorHAnsi"/>
          <w:b/>
          <w:sz w:val="22"/>
          <w:szCs w:val="22"/>
        </w:rPr>
      </w:pPr>
      <w:r w:rsidRPr="002E2D1C">
        <w:rPr>
          <w:rFonts w:asciiTheme="minorHAnsi" w:hAnsiTheme="minorHAnsi" w:cstheme="minorHAnsi"/>
          <w:b/>
          <w:sz w:val="22"/>
          <w:szCs w:val="22"/>
        </w:rPr>
        <w:t>26. формирование эстетической  культуры личности</w:t>
      </w:r>
    </w:p>
    <w:p w:rsidR="000C4908" w:rsidRPr="002E2D1C" w:rsidRDefault="000C4908" w:rsidP="002E2D1C">
      <w:pPr>
        <w:pStyle w:val="bodytext"/>
        <w:spacing w:before="0" w:beforeAutospacing="0" w:after="0" w:afterAutospacing="0"/>
        <w:rPr>
          <w:rFonts w:asciiTheme="minorHAnsi" w:hAnsiTheme="minorHAnsi" w:cstheme="minorHAnsi"/>
          <w:sz w:val="22"/>
          <w:szCs w:val="22"/>
        </w:rPr>
      </w:pPr>
      <w:r w:rsidRPr="002E2D1C">
        <w:rPr>
          <w:rFonts w:asciiTheme="minorHAnsi" w:hAnsiTheme="minorHAnsi" w:cstheme="minorHAnsi"/>
          <w:sz w:val="22"/>
          <w:szCs w:val="22"/>
        </w:rPr>
        <w:t xml:space="preserve">Формирование эстетической культуры - это процесс целенаправленного развития способности личности к полноценному восприятию и правильному пониманию прекрасного в искусстве и действительности. </w:t>
      </w:r>
      <w:r w:rsidRPr="002E2D1C">
        <w:rPr>
          <w:rFonts w:asciiTheme="minorHAnsi" w:hAnsiTheme="minorHAnsi" w:cstheme="minorHAnsi"/>
          <w:sz w:val="22"/>
          <w:szCs w:val="22"/>
        </w:rPr>
        <w:br/>
        <w:t xml:space="preserve">Эстетическое освоение действительности человеком не ограничивается одной лишь деятельностью в области искусства: в той или иной форме оно присутствует во всякой творческой деятельности. Человек выступает художником не только тогда, когда он непосредственно создает произведения искусства, посвящает себя поэзии, живописи или музыке. Есть своя эстетика в искренних, человечных взаимоотношениях между учащимися и учителями, между воспитанниками, между старшими и младшими школьниками. </w:t>
      </w:r>
      <w:r w:rsidRPr="002E2D1C">
        <w:rPr>
          <w:rFonts w:asciiTheme="minorHAnsi" w:hAnsiTheme="minorHAnsi" w:cstheme="minorHAnsi"/>
          <w:sz w:val="22"/>
          <w:szCs w:val="22"/>
        </w:rPr>
        <w:br/>
        <w:t>Художественные возможности человека, его эстетические возможности с наибольшей полнотой и последовательностью проявляются в искусстве. Порожденное человеческим трудом, искусство на определенном историческом этапе обособляется от материального производства в специфический вид деятельности как одна из форм общественного сознания. Искусство воплощает в себе все особенности эстетического отношения человека к действительности.</w:t>
      </w:r>
      <w:r w:rsidRPr="002E2D1C">
        <w:rPr>
          <w:rFonts w:asciiTheme="minorHAnsi" w:hAnsiTheme="minorHAnsi" w:cstheme="minorHAnsi"/>
          <w:sz w:val="22"/>
          <w:szCs w:val="22"/>
        </w:rPr>
        <w:br/>
        <w:t xml:space="preserve">Одно из сильных средств воспитания литературного вкуса и эстетической отзывчивости - развитие культуры чтения. Овладевая культурой чтения, ученик начинает задумываться над тем, чему учит почитанная книга, при помощи каких художественных средств писателю удается вызвать у читателя глубокие и яркие впечатления. </w:t>
      </w:r>
      <w:r w:rsidRPr="002E2D1C">
        <w:rPr>
          <w:rFonts w:asciiTheme="minorHAnsi" w:hAnsiTheme="minorHAnsi" w:cstheme="minorHAnsi"/>
          <w:sz w:val="22"/>
          <w:szCs w:val="22"/>
        </w:rPr>
        <w:br/>
        <w:t xml:space="preserve">Основой музыкального воспитания в школе является сольное, групповое и хоровое пение, которые обеспечивают совместное переживание героических и лирических чувств, развивает музыкальный слух, память, ритм, гармонию, певческие навыки, художественный вкус. </w:t>
      </w:r>
      <w:r w:rsidRPr="002E2D1C">
        <w:rPr>
          <w:rFonts w:asciiTheme="minorHAnsi" w:hAnsiTheme="minorHAnsi" w:cstheme="minorHAnsi"/>
          <w:sz w:val="22"/>
          <w:szCs w:val="22"/>
        </w:rPr>
        <w:br/>
        <w:t xml:space="preserve">Одним из средств приобщения учащихся к художественной культуре является преподавание изобразительного искусства. Оно призвано развивать у школьников художественное мышление, творческое воображение, зрительную память, пространственные представления, изобразительные способности. </w:t>
      </w:r>
      <w:r w:rsidRPr="002E2D1C">
        <w:rPr>
          <w:rFonts w:asciiTheme="minorHAnsi" w:hAnsiTheme="minorHAnsi" w:cstheme="minorHAnsi"/>
          <w:sz w:val="22"/>
          <w:szCs w:val="22"/>
        </w:rPr>
        <w:br/>
        <w:t>Большую роль в формировании эстетической культуры учащихся играют кино-, видео- и телефильмы. Но восприятие экранизированных произведений литературы и искусства нуждается в тонком педагогическом руководстве. Огромной силой эстетически-эмоционального воздействия обладает театр. Но необходимо создавать условия, при которых дети были бы способны поддаться обаянию игры актеров</w:t>
      </w:r>
    </w:p>
    <w:p w:rsidR="000C4908" w:rsidRPr="002E2D1C" w:rsidRDefault="00CF0308" w:rsidP="002E2D1C">
      <w:pPr>
        <w:pStyle w:val="bodytext"/>
        <w:spacing w:before="0" w:beforeAutospacing="0" w:after="0" w:afterAutospacing="0"/>
        <w:rPr>
          <w:rFonts w:asciiTheme="minorHAnsi" w:hAnsiTheme="minorHAnsi" w:cstheme="minorHAnsi"/>
          <w:b/>
          <w:sz w:val="22"/>
          <w:szCs w:val="22"/>
        </w:rPr>
      </w:pPr>
      <w:r w:rsidRPr="002E2D1C">
        <w:rPr>
          <w:rFonts w:asciiTheme="minorHAnsi" w:hAnsiTheme="minorHAnsi" w:cstheme="minorHAnsi"/>
          <w:b/>
          <w:sz w:val="22"/>
          <w:szCs w:val="22"/>
        </w:rPr>
        <w:t>27. формирование нравственной  культуры личности</w:t>
      </w:r>
    </w:p>
    <w:p w:rsidR="00BD7C30" w:rsidRPr="002E2D1C" w:rsidRDefault="00BD7C30" w:rsidP="002E2D1C">
      <w:pPr>
        <w:pStyle w:val="bodytext"/>
        <w:spacing w:before="0" w:beforeAutospacing="0" w:after="0" w:afterAutospacing="0"/>
        <w:rPr>
          <w:rFonts w:asciiTheme="minorHAnsi" w:hAnsiTheme="minorHAnsi" w:cstheme="minorHAnsi"/>
          <w:sz w:val="22"/>
          <w:szCs w:val="22"/>
        </w:rPr>
      </w:pPr>
      <w:r w:rsidRPr="002E2D1C">
        <w:rPr>
          <w:rFonts w:asciiTheme="minorHAnsi" w:hAnsiTheme="minorHAnsi" w:cstheme="minorHAnsi"/>
          <w:sz w:val="22"/>
          <w:szCs w:val="22"/>
        </w:rPr>
        <w:t>Нравственное воспитание является процессом, направленным на целостное формирование и развитие личности ребёнка, и предполагает становление его отношений к Родине, обществу, людям, к труду, своим обязанностям и к самому себе. В процессе нравственного воспитания школа формирует у младшего школьника чувство патриотизма, товарищества, активное отношение к действительности, глубокое уважение к людям труда. Задача нравственного воспитания состоит в том, чтобы социально необходимые требования общества педагоги превратили во внутренние стимулы личности каждого ребёнка, такие, как долг, честь, совесть, достоинство.</w:t>
      </w:r>
    </w:p>
    <w:p w:rsidR="00BD7C30" w:rsidRPr="002E2D1C" w:rsidRDefault="00BD7C30" w:rsidP="002E2D1C">
      <w:pPr>
        <w:pStyle w:val="bodytext"/>
        <w:spacing w:before="0" w:beforeAutospacing="0" w:after="0" w:afterAutospacing="0"/>
        <w:rPr>
          <w:rFonts w:asciiTheme="minorHAnsi" w:hAnsiTheme="minorHAnsi" w:cstheme="minorHAnsi"/>
          <w:sz w:val="22"/>
          <w:szCs w:val="22"/>
        </w:rPr>
      </w:pPr>
      <w:r w:rsidRPr="002E2D1C">
        <w:rPr>
          <w:rFonts w:asciiTheme="minorHAnsi" w:hAnsiTheme="minorHAnsi" w:cstheme="minorHAnsi"/>
          <w:sz w:val="22"/>
          <w:szCs w:val="22"/>
        </w:rPr>
        <w:t xml:space="preserve">Специфика процесса нравственного воспитания: </w:t>
      </w:r>
      <w:r w:rsidRPr="002E2D1C">
        <w:rPr>
          <w:rFonts w:asciiTheme="minorHAnsi" w:hAnsiTheme="minorHAnsi" w:cstheme="minorHAnsi"/>
          <w:sz w:val="22"/>
          <w:szCs w:val="22"/>
        </w:rPr>
        <w:br/>
        <w:t>•    обусловлена его содержанием – общественной моралью, необходимостью внедрения норм общественного нравственного сознания в индивидуальное сознание и поведение каждого школьника;</w:t>
      </w:r>
      <w:r w:rsidRPr="002E2D1C">
        <w:rPr>
          <w:rFonts w:asciiTheme="minorHAnsi" w:hAnsiTheme="minorHAnsi" w:cstheme="minorHAnsi"/>
          <w:sz w:val="22"/>
          <w:szCs w:val="22"/>
        </w:rPr>
        <w:br/>
        <w:t>•    своеобразие его целей, содержания, проявления нравственной воспитанности или невоспитанности, организации и диагностики;</w:t>
      </w:r>
      <w:r w:rsidRPr="002E2D1C">
        <w:rPr>
          <w:rFonts w:asciiTheme="minorHAnsi" w:hAnsiTheme="minorHAnsi" w:cstheme="minorHAnsi"/>
          <w:sz w:val="22"/>
          <w:szCs w:val="22"/>
        </w:rPr>
        <w:br/>
        <w:t>•    включенность в процесс умственного, трудового, гражданского, эстетического, физического, экономического, правового, экологического, антиалкогольного воспитания.</w:t>
      </w:r>
    </w:p>
    <w:p w:rsidR="00CF0308" w:rsidRPr="002E2D1C" w:rsidRDefault="00CF0308" w:rsidP="002E2D1C">
      <w:pPr>
        <w:pStyle w:val="bodytext"/>
        <w:spacing w:before="0" w:beforeAutospacing="0" w:after="0" w:afterAutospacing="0"/>
        <w:rPr>
          <w:rFonts w:asciiTheme="minorHAnsi" w:hAnsiTheme="minorHAnsi" w:cstheme="minorHAnsi"/>
          <w:b/>
          <w:sz w:val="22"/>
          <w:szCs w:val="22"/>
        </w:rPr>
      </w:pPr>
      <w:r w:rsidRPr="002E2D1C">
        <w:rPr>
          <w:rFonts w:asciiTheme="minorHAnsi" w:hAnsiTheme="minorHAnsi" w:cstheme="minorHAnsi"/>
          <w:b/>
          <w:sz w:val="22"/>
          <w:szCs w:val="22"/>
        </w:rPr>
        <w:t>28. формирование экологической  культуры личности</w:t>
      </w:r>
    </w:p>
    <w:p w:rsidR="00C7285F" w:rsidRPr="002E2D1C" w:rsidRDefault="00C7285F" w:rsidP="002E2D1C">
      <w:pPr>
        <w:pStyle w:val="bodytext"/>
        <w:spacing w:before="0" w:beforeAutospacing="0" w:after="0" w:afterAutospacing="0"/>
        <w:rPr>
          <w:rFonts w:asciiTheme="minorHAnsi" w:hAnsiTheme="minorHAnsi" w:cstheme="minorHAnsi"/>
          <w:sz w:val="22"/>
          <w:szCs w:val="22"/>
        </w:rPr>
      </w:pPr>
      <w:r w:rsidRPr="002E2D1C">
        <w:rPr>
          <w:rStyle w:val="a3"/>
          <w:rFonts w:asciiTheme="minorHAnsi" w:hAnsiTheme="minorHAnsi" w:cstheme="minorHAnsi"/>
          <w:sz w:val="22"/>
          <w:szCs w:val="22"/>
        </w:rPr>
        <w:lastRenderedPageBreak/>
        <w:t>Цель формирования экологической культуры школьников состоит в воспитании ответственного, бережного отношения к природе.</w:t>
      </w:r>
      <w:r w:rsidRPr="002E2D1C">
        <w:rPr>
          <w:rFonts w:asciiTheme="minorHAnsi" w:hAnsiTheme="minorHAnsi" w:cstheme="minorHAnsi"/>
          <w:sz w:val="22"/>
          <w:szCs w:val="22"/>
        </w:rPr>
        <w:t xml:space="preserve"> Достижение этой цели возможно при условии целенаправленной систематической работы школы по формированию у учащихся системы научных знаний, направленных на познание процессов и результатов взаимодействия человека, общества и природы, экологических ценностных ориентации, норм и правил в отношении к природе, потребности в общении с </w:t>
      </w:r>
      <w:r w:rsidR="008E0086">
        <w:rPr>
          <w:rFonts w:asciiTheme="minorHAnsi" w:hAnsiTheme="minorHAnsi" w:cstheme="minorHAnsi"/>
          <w:sz w:val="22"/>
          <w:szCs w:val="22"/>
        </w:rPr>
        <w:t xml:space="preserve">природой и готовности к природ </w:t>
      </w:r>
      <w:r w:rsidRPr="002E2D1C">
        <w:rPr>
          <w:rFonts w:asciiTheme="minorHAnsi" w:hAnsiTheme="minorHAnsi" w:cstheme="minorHAnsi"/>
          <w:sz w:val="22"/>
          <w:szCs w:val="22"/>
        </w:rPr>
        <w:t>охранительной деятельности, умений и навыков по изучению и охране природы.</w:t>
      </w:r>
      <w:r w:rsidRPr="002E2D1C">
        <w:rPr>
          <w:rFonts w:asciiTheme="minorHAnsi" w:hAnsiTheme="minorHAnsi" w:cstheme="minorHAnsi"/>
          <w:sz w:val="22"/>
          <w:szCs w:val="22"/>
        </w:rPr>
        <w:br/>
        <w:t xml:space="preserve">Формирование экологической культуры школьников осуществляется как в учебном процессе, так и во </w:t>
      </w:r>
      <w:proofErr w:type="spellStart"/>
      <w:r w:rsidRPr="002E2D1C">
        <w:rPr>
          <w:rFonts w:asciiTheme="minorHAnsi" w:hAnsiTheme="minorHAnsi" w:cstheme="minorHAnsi"/>
          <w:sz w:val="22"/>
          <w:szCs w:val="22"/>
        </w:rPr>
        <w:t>внеучебной</w:t>
      </w:r>
      <w:proofErr w:type="spellEnd"/>
      <w:r w:rsidRPr="002E2D1C">
        <w:rPr>
          <w:rFonts w:asciiTheme="minorHAnsi" w:hAnsiTheme="minorHAnsi" w:cstheme="minorHAnsi"/>
          <w:sz w:val="22"/>
          <w:szCs w:val="22"/>
        </w:rPr>
        <w:t xml:space="preserve"> деятельности. В педагогической науке (</w:t>
      </w:r>
      <w:proofErr w:type="spellStart"/>
      <w:r w:rsidRPr="002E2D1C">
        <w:rPr>
          <w:rFonts w:asciiTheme="minorHAnsi" w:hAnsiTheme="minorHAnsi" w:cstheme="minorHAnsi"/>
          <w:sz w:val="22"/>
          <w:szCs w:val="22"/>
        </w:rPr>
        <w:t>ИД.Зверев</w:t>
      </w:r>
      <w:proofErr w:type="spellEnd"/>
      <w:r w:rsidRPr="002E2D1C">
        <w:rPr>
          <w:rFonts w:asciiTheme="minorHAnsi" w:hAnsiTheme="minorHAnsi" w:cstheme="minorHAnsi"/>
          <w:sz w:val="22"/>
          <w:szCs w:val="22"/>
        </w:rPr>
        <w:t xml:space="preserve">, </w:t>
      </w:r>
      <w:proofErr w:type="gramStart"/>
      <w:r w:rsidRPr="002E2D1C">
        <w:rPr>
          <w:rFonts w:asciiTheme="minorHAnsi" w:hAnsiTheme="minorHAnsi" w:cstheme="minorHAnsi"/>
          <w:sz w:val="22"/>
          <w:szCs w:val="22"/>
        </w:rPr>
        <w:t>А-</w:t>
      </w:r>
      <w:proofErr w:type="spellStart"/>
      <w:r w:rsidRPr="002E2D1C">
        <w:rPr>
          <w:rFonts w:asciiTheme="minorHAnsi" w:hAnsiTheme="minorHAnsi" w:cstheme="minorHAnsi"/>
          <w:sz w:val="22"/>
          <w:szCs w:val="22"/>
        </w:rPr>
        <w:t>Н</w:t>
      </w:r>
      <w:proofErr w:type="gramEnd"/>
      <w:r w:rsidRPr="002E2D1C">
        <w:rPr>
          <w:rFonts w:asciiTheme="minorHAnsi" w:hAnsiTheme="minorHAnsi" w:cstheme="minorHAnsi"/>
          <w:sz w:val="22"/>
          <w:szCs w:val="22"/>
        </w:rPr>
        <w:t>.Захлебный</w:t>
      </w:r>
      <w:proofErr w:type="spellEnd"/>
      <w:r w:rsidRPr="002E2D1C">
        <w:rPr>
          <w:rFonts w:asciiTheme="minorHAnsi" w:hAnsiTheme="minorHAnsi" w:cstheme="minorHAnsi"/>
          <w:sz w:val="22"/>
          <w:szCs w:val="22"/>
        </w:rPr>
        <w:t xml:space="preserve">, </w:t>
      </w:r>
      <w:proofErr w:type="spellStart"/>
      <w:r w:rsidRPr="002E2D1C">
        <w:rPr>
          <w:rFonts w:asciiTheme="minorHAnsi" w:hAnsiTheme="minorHAnsi" w:cstheme="minorHAnsi"/>
          <w:sz w:val="22"/>
          <w:szCs w:val="22"/>
        </w:rPr>
        <w:t>И.Т.Су-ровегина</w:t>
      </w:r>
      <w:proofErr w:type="spellEnd"/>
      <w:r w:rsidRPr="002E2D1C">
        <w:rPr>
          <w:rFonts w:asciiTheme="minorHAnsi" w:hAnsiTheme="minorHAnsi" w:cstheme="minorHAnsi"/>
          <w:sz w:val="22"/>
          <w:szCs w:val="22"/>
        </w:rPr>
        <w:t xml:space="preserve"> и др.) определены основные принципы экологического образования школьников и формирования их экологической культуры. К числу таких принципов относятся: междисциплинарный подход в формировании экологической культуры; систематичность и непрерывность изучения экологического материала; единство интеллектуального и эмоционально-волевого начал в деятельности учащихся по изучению и улучшению окружающей природной среды; взаимосвязь глобального, национального и краеведческого раскрытия экологических проблем в учебном процессе.</w:t>
      </w:r>
      <w:r w:rsidRPr="002E2D1C">
        <w:rPr>
          <w:rFonts w:asciiTheme="minorHAnsi" w:hAnsiTheme="minorHAnsi" w:cstheme="minorHAnsi"/>
          <w:sz w:val="22"/>
          <w:szCs w:val="22"/>
        </w:rPr>
        <w:br/>
        <w:t>Междисциплинарный подход требует точного определения места и роли каждого предмета в общей системе экологического образования. Такой подход предполагает взаимное согласование содержания, форм и методов экологического образования, единую логику развития ведущих идей и понятий, их последовательное изучение и углубление. Систематичность и непрерывность экологического образования достигаются при условии учета ступеней обучения (начального, неполного среднего, полного общего образования), возрастных и индивидуальных особенностей учащихся. Единство интеллектуального и эмоционально-волевого начал нацеливает целостный педагогический процесс на взаимосвязь изучаемых знаний о природных и социальных факторах среды с чувственным их восприятием, эстетическим переживанием. Важно в процессе формирования экологической культуры раскрывать перед школьниками положительные и отрицательные воздействия человека на природу в масштабе конкретного региона, мира в целом.</w:t>
      </w:r>
    </w:p>
    <w:p w:rsidR="00CF0308" w:rsidRPr="002E2D1C" w:rsidRDefault="00CF0308" w:rsidP="002E2D1C">
      <w:pPr>
        <w:pStyle w:val="bodytext"/>
        <w:spacing w:before="0" w:beforeAutospacing="0" w:after="0" w:afterAutospacing="0"/>
        <w:rPr>
          <w:rFonts w:asciiTheme="minorHAnsi" w:hAnsiTheme="minorHAnsi" w:cstheme="minorHAnsi"/>
          <w:b/>
          <w:sz w:val="22"/>
          <w:szCs w:val="22"/>
        </w:rPr>
      </w:pPr>
      <w:r w:rsidRPr="002E2D1C">
        <w:rPr>
          <w:rFonts w:asciiTheme="minorHAnsi" w:hAnsiTheme="minorHAnsi" w:cstheme="minorHAnsi"/>
          <w:b/>
          <w:sz w:val="22"/>
          <w:szCs w:val="22"/>
        </w:rPr>
        <w:t>29. трудовое воспитание школьников</w:t>
      </w:r>
    </w:p>
    <w:p w:rsidR="00CF0308" w:rsidRPr="00CF0308" w:rsidRDefault="00CF0308" w:rsidP="002E2D1C">
      <w:pPr>
        <w:spacing w:after="0" w:line="240" w:lineRule="auto"/>
        <w:rPr>
          <w:rFonts w:eastAsia="Times New Roman" w:cstheme="minorHAnsi"/>
          <w:lang w:eastAsia="ru-RU"/>
        </w:rPr>
      </w:pPr>
      <w:r w:rsidRPr="00CF0308">
        <w:rPr>
          <w:rFonts w:eastAsia="Times New Roman" w:cstheme="minorHAnsi"/>
          <w:lang w:eastAsia="ru-RU"/>
        </w:rPr>
        <w:t>В условиях общеобразовательной школы решаются следующие задачи трудового воспитания учащихся:</w:t>
      </w:r>
      <w:r w:rsidRPr="00CF0308">
        <w:rPr>
          <w:rFonts w:eastAsia="Times New Roman" w:cstheme="minorHAnsi"/>
          <w:lang w:eastAsia="ru-RU"/>
        </w:rPr>
        <w:br/>
        <w:t>• формирование положительного отношения к труду как высшей ценности в жизни, высоких социальных мотивов трудовой деятельности;</w:t>
      </w:r>
      <w:r w:rsidRPr="00CF0308">
        <w:rPr>
          <w:rFonts w:eastAsia="Times New Roman" w:cstheme="minorHAnsi"/>
          <w:lang w:eastAsia="ru-RU"/>
        </w:rPr>
        <w:br/>
        <w:t>• развитие познавательного интереса к знаниям, потребности в творческом труде, стремление применять знания на практике;</w:t>
      </w:r>
      <w:r w:rsidRPr="00CF0308">
        <w:rPr>
          <w:rFonts w:eastAsia="Times New Roman" w:cstheme="minorHAnsi"/>
          <w:lang w:eastAsia="ru-RU"/>
        </w:rPr>
        <w:br/>
        <w:t>• воспитание моральных качеств, трудолюбия, ответственности, целеустремленности и предприимчивости, деловитости и честности;</w:t>
      </w:r>
      <w:r w:rsidRPr="00CF0308">
        <w:rPr>
          <w:rFonts w:eastAsia="Times New Roman" w:cstheme="minorHAnsi"/>
          <w:lang w:eastAsia="ru-RU"/>
        </w:rPr>
        <w:br/>
        <w:t>• вооружение учащихся разнообразными трудовыми умениями и навыками, формирование культуры умственного и физического труда.</w:t>
      </w:r>
      <w:r w:rsidRPr="00CF0308">
        <w:rPr>
          <w:rFonts w:eastAsia="Times New Roman" w:cstheme="minorHAnsi"/>
          <w:lang w:eastAsia="ru-RU"/>
        </w:rPr>
        <w:br/>
        <w:t>Содержательную основу трудового воспитания школьников составляют следующие виды труда:</w:t>
      </w:r>
    </w:p>
    <w:p w:rsidR="00CF0308" w:rsidRPr="00CF0308" w:rsidRDefault="00CF0308" w:rsidP="002E2D1C">
      <w:pPr>
        <w:numPr>
          <w:ilvl w:val="0"/>
          <w:numId w:val="2"/>
        </w:numPr>
        <w:spacing w:after="0" w:line="240" w:lineRule="auto"/>
        <w:ind w:left="0"/>
        <w:rPr>
          <w:rFonts w:eastAsia="Times New Roman" w:cstheme="minorHAnsi"/>
          <w:lang w:eastAsia="ru-RU"/>
        </w:rPr>
      </w:pPr>
      <w:r w:rsidRPr="00CF0308">
        <w:rPr>
          <w:rFonts w:eastAsia="Times New Roman" w:cstheme="minorHAnsi"/>
          <w:lang w:eastAsia="ru-RU"/>
        </w:rPr>
        <w:t>·         учебный труд (умственный и физический).</w:t>
      </w:r>
    </w:p>
    <w:p w:rsidR="00CF0308" w:rsidRPr="00CF0308" w:rsidRDefault="00CF0308" w:rsidP="002E2D1C">
      <w:pPr>
        <w:numPr>
          <w:ilvl w:val="0"/>
          <w:numId w:val="2"/>
        </w:numPr>
        <w:spacing w:after="0" w:line="240" w:lineRule="auto"/>
        <w:ind w:left="0"/>
        <w:rPr>
          <w:rFonts w:eastAsia="Times New Roman" w:cstheme="minorHAnsi"/>
          <w:lang w:eastAsia="ru-RU"/>
        </w:rPr>
      </w:pPr>
      <w:r w:rsidRPr="00CF0308">
        <w:rPr>
          <w:rFonts w:eastAsia="Times New Roman" w:cstheme="minorHAnsi"/>
          <w:lang w:eastAsia="ru-RU"/>
        </w:rPr>
        <w:t xml:space="preserve">·         общественно полезный труд. </w:t>
      </w:r>
    </w:p>
    <w:p w:rsidR="00CF0308" w:rsidRPr="00CF0308" w:rsidRDefault="00CF0308" w:rsidP="002E2D1C">
      <w:pPr>
        <w:numPr>
          <w:ilvl w:val="0"/>
          <w:numId w:val="2"/>
        </w:numPr>
        <w:spacing w:after="0" w:line="240" w:lineRule="auto"/>
        <w:ind w:left="0"/>
        <w:rPr>
          <w:rFonts w:eastAsia="Times New Roman" w:cstheme="minorHAnsi"/>
          <w:lang w:eastAsia="ru-RU"/>
        </w:rPr>
      </w:pPr>
      <w:r w:rsidRPr="00CF0308">
        <w:rPr>
          <w:rFonts w:eastAsia="Times New Roman" w:cstheme="minorHAnsi"/>
          <w:lang w:eastAsia="ru-RU"/>
        </w:rPr>
        <w:t>·         производительный труд (участие школьников в создании материальных ценностей, вступление в производственные отношения).</w:t>
      </w:r>
    </w:p>
    <w:p w:rsidR="00CF0308" w:rsidRPr="00CF0308" w:rsidRDefault="00CF0308" w:rsidP="002E2D1C">
      <w:pPr>
        <w:spacing w:after="0" w:line="240" w:lineRule="auto"/>
        <w:rPr>
          <w:rFonts w:eastAsia="Times New Roman" w:cstheme="minorHAnsi"/>
          <w:lang w:eastAsia="ru-RU"/>
        </w:rPr>
      </w:pPr>
      <w:r w:rsidRPr="00CF0308">
        <w:rPr>
          <w:rFonts w:eastAsia="Times New Roman" w:cstheme="minorHAnsi"/>
          <w:lang w:eastAsia="ru-RU"/>
        </w:rPr>
        <w:t>Трудовое воспитание составляет фундамент творческой активности и результативности в учебной деятельности, в гражданском и нравственном становлении личности.</w:t>
      </w:r>
      <w:r w:rsidRPr="00CF0308">
        <w:rPr>
          <w:rFonts w:eastAsia="Times New Roman" w:cstheme="minorHAnsi"/>
          <w:lang w:eastAsia="ru-RU"/>
        </w:rPr>
        <w:br/>
        <w:t>Профессиональная ориентация представляет собой обоснованную систему социально-экономических, психолого-педагогических, медико-биологических, производственно-технических мер, направленных на оказание помощи учащимся в профессиональном самоопределении.</w:t>
      </w:r>
      <w:r w:rsidRPr="00CF0308">
        <w:rPr>
          <w:rFonts w:eastAsia="Times New Roman" w:cstheme="minorHAnsi"/>
          <w:lang w:eastAsia="ru-RU"/>
        </w:rPr>
        <w:br/>
        <w:t xml:space="preserve">Под формированием экономической культуры понимается выработка ясного представления об экономических закономерностях развития общества и воспитание на этой основе таких качеств личности, которые необходимы ей в производственно-экономической деятельности. </w:t>
      </w:r>
    </w:p>
    <w:p w:rsidR="00CF0308" w:rsidRPr="002E2D1C" w:rsidRDefault="00CF0308" w:rsidP="002E2D1C">
      <w:pPr>
        <w:pStyle w:val="bodytext"/>
        <w:spacing w:before="0" w:beforeAutospacing="0" w:after="0" w:afterAutospacing="0"/>
        <w:rPr>
          <w:rFonts w:asciiTheme="minorHAnsi" w:hAnsiTheme="minorHAnsi" w:cstheme="minorHAnsi"/>
          <w:b/>
          <w:sz w:val="22"/>
          <w:szCs w:val="22"/>
        </w:rPr>
      </w:pPr>
      <w:r w:rsidRPr="002E2D1C">
        <w:rPr>
          <w:rFonts w:asciiTheme="minorHAnsi" w:hAnsiTheme="minorHAnsi" w:cstheme="minorHAnsi"/>
          <w:b/>
          <w:sz w:val="22"/>
          <w:szCs w:val="22"/>
        </w:rPr>
        <w:t>30. физическое воспитание в школе</w:t>
      </w:r>
    </w:p>
    <w:p w:rsidR="00CF0308" w:rsidRPr="002E2D1C" w:rsidRDefault="008E0086" w:rsidP="002E2D1C">
      <w:pPr>
        <w:pStyle w:val="style22"/>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о</w:t>
      </w:r>
      <w:r w:rsidR="00CF0308" w:rsidRPr="002E2D1C">
        <w:rPr>
          <w:rFonts w:asciiTheme="minorHAnsi" w:hAnsiTheme="minorHAnsi" w:cstheme="minorHAnsi"/>
          <w:sz w:val="22"/>
          <w:szCs w:val="22"/>
        </w:rPr>
        <w:t>рганизация работы по воспитанию физической культуры учащихся направлена на решение следующих задач:</w:t>
      </w:r>
      <w:r w:rsidR="00CF0308" w:rsidRPr="002E2D1C">
        <w:rPr>
          <w:rFonts w:asciiTheme="minorHAnsi" w:hAnsiTheme="minorHAnsi" w:cstheme="minorHAnsi"/>
          <w:sz w:val="22"/>
          <w:szCs w:val="22"/>
        </w:rPr>
        <w:br/>
        <w:t>• содействие правильному физическому развитию детей, повышение их работоспособности, закаливание, охрана здоровья;</w:t>
      </w:r>
      <w:r w:rsidR="00CF0308" w:rsidRPr="002E2D1C">
        <w:rPr>
          <w:rFonts w:asciiTheme="minorHAnsi" w:hAnsiTheme="minorHAnsi" w:cstheme="minorHAnsi"/>
          <w:sz w:val="22"/>
          <w:szCs w:val="22"/>
        </w:rPr>
        <w:br/>
        <w:t xml:space="preserve">• развитие основных двигательных качеств. Способность человека к разносторонней двигательной деятельности обеспечивается гармоничным развитием всех физических качеств - силы, выносливости, ловкости и быстроты. Особенно следует сказать о выносливости. </w:t>
      </w:r>
      <w:r w:rsidR="00CF0308" w:rsidRPr="002E2D1C">
        <w:rPr>
          <w:rFonts w:asciiTheme="minorHAnsi" w:hAnsiTheme="minorHAnsi" w:cstheme="minorHAnsi"/>
          <w:sz w:val="22"/>
          <w:szCs w:val="22"/>
        </w:rPr>
        <w:br/>
        <w:t>• формирование жизненно важных двигательных умений и навыков – двигательные умения формируются в процессе выполнения определенных движений естественные (ходьба, бег, прыжки, метание, плавание и др.) и специальные (упражнения на гимнастических снарядах, акробатика и т.п.);</w:t>
      </w:r>
      <w:r w:rsidR="00CF0308" w:rsidRPr="002E2D1C">
        <w:rPr>
          <w:rFonts w:asciiTheme="minorHAnsi" w:hAnsiTheme="minorHAnsi" w:cstheme="minorHAnsi"/>
          <w:sz w:val="22"/>
          <w:szCs w:val="22"/>
        </w:rPr>
        <w:br/>
        <w:t xml:space="preserve">• воспитание устойчивого интереса и потребности в систематических занятиях физической культурой. На основе внутренней готовности личности к физическому самосовершенствованию. </w:t>
      </w:r>
      <w:r w:rsidR="00CF0308" w:rsidRPr="002E2D1C">
        <w:rPr>
          <w:rFonts w:asciiTheme="minorHAnsi" w:hAnsiTheme="minorHAnsi" w:cstheme="minorHAnsi"/>
          <w:sz w:val="22"/>
          <w:szCs w:val="22"/>
        </w:rPr>
        <w:br/>
        <w:t xml:space="preserve">• приобретение необходимого минимума знаний в области гигиены и медицины, физической культуры и спорта. </w:t>
      </w:r>
    </w:p>
    <w:p w:rsidR="00CF0308" w:rsidRPr="002E2D1C" w:rsidRDefault="00CF0308" w:rsidP="002E2D1C">
      <w:pPr>
        <w:pStyle w:val="style22"/>
        <w:spacing w:before="0" w:beforeAutospacing="0" w:after="0" w:afterAutospacing="0"/>
        <w:rPr>
          <w:rFonts w:asciiTheme="minorHAnsi" w:hAnsiTheme="minorHAnsi" w:cstheme="minorHAnsi"/>
          <w:sz w:val="22"/>
          <w:szCs w:val="22"/>
        </w:rPr>
      </w:pPr>
      <w:r w:rsidRPr="002E2D1C">
        <w:rPr>
          <w:rFonts w:asciiTheme="minorHAnsi" w:hAnsiTheme="minorHAnsi" w:cstheme="minorHAnsi"/>
          <w:sz w:val="22"/>
          <w:szCs w:val="22"/>
        </w:rPr>
        <w:lastRenderedPageBreak/>
        <w:t>К основным средствам воспитания физической культуры школьников относятся физические упражнения, природные и гигиенические факторы.</w:t>
      </w:r>
      <w:r w:rsidRPr="002E2D1C">
        <w:rPr>
          <w:rFonts w:asciiTheme="minorHAnsi" w:hAnsiTheme="minorHAnsi" w:cstheme="minorHAnsi"/>
          <w:sz w:val="22"/>
          <w:szCs w:val="22"/>
        </w:rPr>
        <w:br/>
        <w:t xml:space="preserve">В отличие от физической культуры спорт всегда связан с достижением максимальных результатов в отдельных видах физических упражнений. </w:t>
      </w:r>
      <w:r w:rsidRPr="002E2D1C">
        <w:rPr>
          <w:rFonts w:asciiTheme="minorHAnsi" w:hAnsiTheme="minorHAnsi" w:cstheme="minorHAnsi"/>
          <w:sz w:val="22"/>
          <w:szCs w:val="22"/>
        </w:rPr>
        <w:br/>
        <w:t xml:space="preserve">Воспитание физической культуры учащихся - важный и сложный элемент </w:t>
      </w:r>
      <w:proofErr w:type="spellStart"/>
      <w:r w:rsidRPr="002E2D1C">
        <w:rPr>
          <w:rFonts w:asciiTheme="minorHAnsi" w:hAnsiTheme="minorHAnsi" w:cstheme="minorHAnsi"/>
          <w:sz w:val="22"/>
          <w:szCs w:val="22"/>
        </w:rPr>
        <w:t>внутришкольного</w:t>
      </w:r>
      <w:proofErr w:type="spellEnd"/>
      <w:r w:rsidRPr="002E2D1C">
        <w:rPr>
          <w:rFonts w:asciiTheme="minorHAnsi" w:hAnsiTheme="minorHAnsi" w:cstheme="minorHAnsi"/>
          <w:sz w:val="22"/>
          <w:szCs w:val="22"/>
        </w:rPr>
        <w:t xml:space="preserve"> управления. Оно осуществляется и направляется совместными скоординированными усилиями всего педагогического коллектива: руководителей школы, учителей, классных руководителей, органов ученического самоуправления при активной поддержке и помощи родителей.</w:t>
      </w:r>
    </w:p>
    <w:p w:rsidR="00CF0308" w:rsidRPr="002E2D1C" w:rsidRDefault="00CF0308" w:rsidP="002E2D1C">
      <w:pPr>
        <w:pStyle w:val="bodytext"/>
        <w:spacing w:before="0" w:beforeAutospacing="0" w:after="0" w:afterAutospacing="0"/>
        <w:rPr>
          <w:rFonts w:asciiTheme="minorHAnsi" w:hAnsiTheme="minorHAnsi" w:cstheme="minorHAnsi"/>
          <w:sz w:val="22"/>
          <w:szCs w:val="22"/>
        </w:rPr>
      </w:pPr>
    </w:p>
    <w:p w:rsidR="00CF0308" w:rsidRPr="002E2D1C" w:rsidRDefault="00CF0308" w:rsidP="002E2D1C">
      <w:pPr>
        <w:pStyle w:val="bodytext"/>
        <w:spacing w:before="0" w:beforeAutospacing="0" w:after="0" w:afterAutospacing="0"/>
        <w:rPr>
          <w:rFonts w:asciiTheme="minorHAnsi" w:hAnsiTheme="minorHAnsi" w:cstheme="minorHAnsi"/>
          <w:sz w:val="22"/>
          <w:szCs w:val="22"/>
        </w:rPr>
      </w:pPr>
    </w:p>
    <w:sectPr w:rsidR="00CF0308" w:rsidRPr="002E2D1C" w:rsidSect="002E2D1C">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36BD6"/>
    <w:multiLevelType w:val="multilevel"/>
    <w:tmpl w:val="7EAE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E7BA4"/>
    <w:multiLevelType w:val="multilevel"/>
    <w:tmpl w:val="3B767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A25"/>
    <w:rsid w:val="000C4908"/>
    <w:rsid w:val="000C559B"/>
    <w:rsid w:val="00130FFF"/>
    <w:rsid w:val="002E2D1C"/>
    <w:rsid w:val="004D0991"/>
    <w:rsid w:val="00647E61"/>
    <w:rsid w:val="00805CA5"/>
    <w:rsid w:val="008E0086"/>
    <w:rsid w:val="009C05C7"/>
    <w:rsid w:val="00AD5EC9"/>
    <w:rsid w:val="00BB161F"/>
    <w:rsid w:val="00BD7C30"/>
    <w:rsid w:val="00C61ED9"/>
    <w:rsid w:val="00C7285F"/>
    <w:rsid w:val="00CF0308"/>
    <w:rsid w:val="00D646E9"/>
    <w:rsid w:val="00DA1A06"/>
    <w:rsid w:val="00DB4D6D"/>
    <w:rsid w:val="00E43A25"/>
    <w:rsid w:val="00EC3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1649"/>
  <w15:docId w15:val="{88C22B45-4788-42B8-B289-315DEB47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rsid w:val="00E43A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CF03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C7285F"/>
    <w:rPr>
      <w:i/>
      <w:iCs/>
    </w:rPr>
  </w:style>
  <w:style w:type="paragraph" w:styleId="a4">
    <w:name w:val="Normal (Web)"/>
    <w:basedOn w:val="a"/>
    <w:uiPriority w:val="99"/>
    <w:semiHidden/>
    <w:unhideWhenUsed/>
    <w:rsid w:val="009C05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323537">
      <w:bodyDiv w:val="1"/>
      <w:marLeft w:val="0"/>
      <w:marRight w:val="0"/>
      <w:marTop w:val="0"/>
      <w:marBottom w:val="0"/>
      <w:divBdr>
        <w:top w:val="none" w:sz="0" w:space="0" w:color="auto"/>
        <w:left w:val="none" w:sz="0" w:space="0" w:color="auto"/>
        <w:bottom w:val="none" w:sz="0" w:space="0" w:color="auto"/>
        <w:right w:val="none" w:sz="0" w:space="0" w:color="auto"/>
      </w:divBdr>
    </w:div>
    <w:div w:id="864682577">
      <w:bodyDiv w:val="1"/>
      <w:marLeft w:val="0"/>
      <w:marRight w:val="0"/>
      <w:marTop w:val="0"/>
      <w:marBottom w:val="0"/>
      <w:divBdr>
        <w:top w:val="none" w:sz="0" w:space="0" w:color="auto"/>
        <w:left w:val="none" w:sz="0" w:space="0" w:color="auto"/>
        <w:bottom w:val="none" w:sz="0" w:space="0" w:color="auto"/>
        <w:right w:val="none" w:sz="0" w:space="0" w:color="auto"/>
      </w:divBdr>
    </w:div>
    <w:div w:id="1260483499">
      <w:bodyDiv w:val="1"/>
      <w:marLeft w:val="0"/>
      <w:marRight w:val="0"/>
      <w:marTop w:val="0"/>
      <w:marBottom w:val="0"/>
      <w:divBdr>
        <w:top w:val="none" w:sz="0" w:space="0" w:color="auto"/>
        <w:left w:val="none" w:sz="0" w:space="0" w:color="auto"/>
        <w:bottom w:val="none" w:sz="0" w:space="0" w:color="auto"/>
        <w:right w:val="none" w:sz="0" w:space="0" w:color="auto"/>
      </w:divBdr>
    </w:div>
    <w:div w:id="1962565631">
      <w:bodyDiv w:val="1"/>
      <w:marLeft w:val="0"/>
      <w:marRight w:val="0"/>
      <w:marTop w:val="0"/>
      <w:marBottom w:val="0"/>
      <w:divBdr>
        <w:top w:val="none" w:sz="0" w:space="0" w:color="auto"/>
        <w:left w:val="none" w:sz="0" w:space="0" w:color="auto"/>
        <w:bottom w:val="none" w:sz="0" w:space="0" w:color="auto"/>
        <w:right w:val="none" w:sz="0" w:space="0" w:color="auto"/>
      </w:divBdr>
    </w:div>
    <w:div w:id="206320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4</Pages>
  <Words>2399</Words>
  <Characters>13676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3</cp:revision>
  <dcterms:created xsi:type="dcterms:W3CDTF">2012-01-18T14:55:00Z</dcterms:created>
  <dcterms:modified xsi:type="dcterms:W3CDTF">2026-02-25T01:37:00Z</dcterms:modified>
</cp:coreProperties>
</file>