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1CF" w:rsidRPr="00A001CF" w:rsidRDefault="00E40C30" w:rsidP="00A001CF">
      <w:pPr>
        <w:spacing w:after="0" w:line="240" w:lineRule="auto"/>
        <w:jc w:val="center"/>
        <w:rPr>
          <w:rFonts w:ascii="Arial" w:eastAsia="Times New Roman" w:hAnsi="Arial" w:cs="Arial"/>
          <w:b/>
          <w:sz w:val="32"/>
          <w:szCs w:val="32"/>
          <w:lang w:eastAsia="ru-RU"/>
        </w:rPr>
      </w:pPr>
      <w:r>
        <w:rPr>
          <w:rFonts w:ascii="Arial" w:eastAsia="Times New Roman" w:hAnsi="Arial" w:cs="Arial"/>
          <w:b/>
          <w:sz w:val="32"/>
          <w:szCs w:val="32"/>
          <w:lang w:eastAsia="ru-RU"/>
        </w:rPr>
        <w:t>2</w:t>
      </w:r>
      <w:r w:rsidR="00CF6B92">
        <w:rPr>
          <w:rFonts w:ascii="Arial" w:eastAsia="Times New Roman" w:hAnsi="Arial" w:cs="Arial"/>
          <w:b/>
          <w:sz w:val="32"/>
          <w:szCs w:val="32"/>
          <w:lang w:eastAsia="ru-RU"/>
        </w:rPr>
        <w:t>7</w:t>
      </w:r>
      <w:r w:rsidR="005E15E3">
        <w:rPr>
          <w:rFonts w:ascii="Arial" w:eastAsia="Times New Roman" w:hAnsi="Arial" w:cs="Arial"/>
          <w:b/>
          <w:sz w:val="32"/>
          <w:szCs w:val="32"/>
          <w:lang w:eastAsia="ru-RU"/>
        </w:rPr>
        <w:t>.04.202</w:t>
      </w:r>
      <w:r w:rsidR="00CF6B92">
        <w:rPr>
          <w:rFonts w:ascii="Arial" w:eastAsia="Times New Roman" w:hAnsi="Arial" w:cs="Arial"/>
          <w:b/>
          <w:sz w:val="32"/>
          <w:szCs w:val="32"/>
          <w:lang w:eastAsia="ru-RU"/>
        </w:rPr>
        <w:t>6</w:t>
      </w:r>
      <w:r w:rsidR="00A001CF" w:rsidRPr="00A001CF">
        <w:rPr>
          <w:rFonts w:ascii="Arial" w:eastAsia="Times New Roman" w:hAnsi="Arial" w:cs="Arial"/>
          <w:b/>
          <w:sz w:val="32"/>
          <w:szCs w:val="32"/>
          <w:lang w:eastAsia="ru-RU"/>
        </w:rPr>
        <w:t xml:space="preserve"> г. </w:t>
      </w:r>
      <w:r w:rsidR="00A001CF" w:rsidRPr="002D6479">
        <w:rPr>
          <w:rFonts w:ascii="Arial" w:eastAsia="Times New Roman" w:hAnsi="Arial" w:cs="Arial"/>
          <w:b/>
          <w:sz w:val="32"/>
          <w:szCs w:val="32"/>
          <w:lang w:eastAsia="ru-RU"/>
        </w:rPr>
        <w:t>№</w:t>
      </w:r>
      <w:r w:rsidR="00CF6B92">
        <w:rPr>
          <w:rFonts w:ascii="Arial" w:eastAsia="Times New Roman" w:hAnsi="Arial" w:cs="Arial"/>
          <w:b/>
          <w:sz w:val="32"/>
          <w:szCs w:val="32"/>
          <w:lang w:eastAsia="ru-RU"/>
        </w:rPr>
        <w:t>16</w:t>
      </w:r>
    </w:p>
    <w:p w:rsidR="00A001CF" w:rsidRPr="00A001CF" w:rsidRDefault="00A001CF" w:rsidP="00A001CF">
      <w:pPr>
        <w:spacing w:after="0" w:line="240" w:lineRule="auto"/>
        <w:jc w:val="center"/>
        <w:rPr>
          <w:rFonts w:ascii="Arial" w:eastAsia="Times New Roman" w:hAnsi="Arial" w:cs="Arial"/>
          <w:b/>
          <w:spacing w:val="26"/>
          <w:sz w:val="32"/>
          <w:szCs w:val="32"/>
          <w:lang w:eastAsia="ru-RU"/>
        </w:rPr>
      </w:pPr>
      <w:r w:rsidRPr="00A001CF">
        <w:rPr>
          <w:rFonts w:ascii="Arial" w:eastAsia="Times New Roman" w:hAnsi="Arial" w:cs="Arial"/>
          <w:b/>
          <w:spacing w:val="26"/>
          <w:sz w:val="32"/>
          <w:szCs w:val="32"/>
          <w:lang w:eastAsia="ru-RU"/>
        </w:rPr>
        <w:t>РОССИЙСКАЯ ФЕДЕРАЦИЯ</w:t>
      </w:r>
    </w:p>
    <w:p w:rsidR="00A001CF" w:rsidRPr="00A001CF" w:rsidRDefault="00A001CF" w:rsidP="00A001CF">
      <w:pPr>
        <w:spacing w:after="0" w:line="240" w:lineRule="auto"/>
        <w:jc w:val="center"/>
        <w:rPr>
          <w:rFonts w:ascii="Arial" w:eastAsia="Times New Roman" w:hAnsi="Arial" w:cs="Arial"/>
          <w:b/>
          <w:kern w:val="28"/>
          <w:sz w:val="32"/>
          <w:szCs w:val="32"/>
          <w:lang w:val="x-none" w:eastAsia="x-none"/>
        </w:rPr>
      </w:pPr>
      <w:r w:rsidRPr="00A001CF">
        <w:rPr>
          <w:rFonts w:ascii="Arial" w:eastAsia="Times New Roman" w:hAnsi="Arial" w:cs="Arial"/>
          <w:b/>
          <w:kern w:val="28"/>
          <w:sz w:val="32"/>
          <w:szCs w:val="32"/>
          <w:lang w:val="x-none" w:eastAsia="x-none"/>
        </w:rPr>
        <w:t>ИРКУТСКАЯ ОБЛАСТЬ</w:t>
      </w:r>
    </w:p>
    <w:p w:rsidR="00A001CF" w:rsidRPr="00A001CF" w:rsidRDefault="00A001CF" w:rsidP="00A001CF">
      <w:pPr>
        <w:spacing w:after="0" w:line="240" w:lineRule="auto"/>
        <w:jc w:val="center"/>
        <w:rPr>
          <w:rFonts w:ascii="Arial" w:eastAsia="Times New Roman" w:hAnsi="Arial" w:cs="Arial"/>
          <w:b/>
          <w:kern w:val="28"/>
          <w:sz w:val="32"/>
          <w:szCs w:val="32"/>
          <w:lang w:val="x-none" w:eastAsia="x-none"/>
        </w:rPr>
      </w:pPr>
      <w:r w:rsidRPr="00A001CF">
        <w:rPr>
          <w:rFonts w:ascii="Arial" w:eastAsia="Times New Roman" w:hAnsi="Arial" w:cs="Arial"/>
          <w:b/>
          <w:kern w:val="28"/>
          <w:sz w:val="32"/>
          <w:szCs w:val="32"/>
          <w:lang w:val="x-none" w:eastAsia="x-none"/>
        </w:rPr>
        <w:t>АДМИНИСТРАЦИЯ</w:t>
      </w:r>
    </w:p>
    <w:p w:rsidR="00A001CF" w:rsidRPr="00A001CF" w:rsidRDefault="00A001CF" w:rsidP="00A001CF">
      <w:pPr>
        <w:spacing w:after="0" w:line="240" w:lineRule="auto"/>
        <w:jc w:val="center"/>
        <w:rPr>
          <w:rFonts w:ascii="Arial" w:eastAsia="Times New Roman" w:hAnsi="Arial" w:cs="Arial"/>
          <w:b/>
          <w:kern w:val="28"/>
          <w:sz w:val="32"/>
          <w:szCs w:val="32"/>
          <w:lang w:val="x-none" w:eastAsia="x-none"/>
        </w:rPr>
      </w:pPr>
      <w:r w:rsidRPr="00A001CF">
        <w:rPr>
          <w:rFonts w:ascii="Arial" w:eastAsia="Times New Roman" w:hAnsi="Arial" w:cs="Arial"/>
          <w:b/>
          <w:kern w:val="28"/>
          <w:sz w:val="32"/>
          <w:szCs w:val="32"/>
          <w:lang w:val="x-none" w:eastAsia="x-none"/>
        </w:rPr>
        <w:t xml:space="preserve">ПОРОГСКОГО </w:t>
      </w:r>
    </w:p>
    <w:p w:rsidR="00A001CF" w:rsidRPr="00A001CF" w:rsidRDefault="00A001CF" w:rsidP="00A001CF">
      <w:pPr>
        <w:spacing w:after="0" w:line="240" w:lineRule="auto"/>
        <w:jc w:val="center"/>
        <w:rPr>
          <w:rFonts w:ascii="Arial" w:eastAsia="Times New Roman" w:hAnsi="Arial" w:cs="Arial"/>
          <w:b/>
          <w:kern w:val="28"/>
          <w:sz w:val="32"/>
          <w:szCs w:val="32"/>
          <w:lang w:val="x-none" w:eastAsia="x-none"/>
        </w:rPr>
      </w:pPr>
      <w:r w:rsidRPr="00A001CF">
        <w:rPr>
          <w:rFonts w:ascii="Arial" w:eastAsia="Times New Roman" w:hAnsi="Arial" w:cs="Arial"/>
          <w:b/>
          <w:kern w:val="28"/>
          <w:sz w:val="32"/>
          <w:szCs w:val="32"/>
          <w:lang w:val="x-none" w:eastAsia="x-none"/>
        </w:rPr>
        <w:t>МУНИЦИПАЛЬНОГО ОБРАЗОВАНИЯ</w:t>
      </w:r>
    </w:p>
    <w:p w:rsidR="00A001CF" w:rsidRPr="005E15E3" w:rsidRDefault="005E15E3" w:rsidP="00A001CF">
      <w:pPr>
        <w:spacing w:after="0" w:line="240" w:lineRule="auto"/>
        <w:jc w:val="center"/>
        <w:rPr>
          <w:rFonts w:ascii="Arial" w:eastAsia="Times New Roman" w:hAnsi="Arial" w:cs="Arial"/>
          <w:b/>
          <w:kern w:val="28"/>
          <w:sz w:val="32"/>
          <w:szCs w:val="32"/>
          <w:lang w:eastAsia="x-none"/>
        </w:rPr>
      </w:pPr>
      <w:r>
        <w:rPr>
          <w:rFonts w:ascii="Arial" w:eastAsia="Times New Roman" w:hAnsi="Arial" w:cs="Arial"/>
          <w:b/>
          <w:kern w:val="28"/>
          <w:sz w:val="32"/>
          <w:szCs w:val="32"/>
          <w:lang w:eastAsia="x-none"/>
        </w:rPr>
        <w:t>ПОСТАНОВЛЕНИЕ</w:t>
      </w:r>
    </w:p>
    <w:p w:rsidR="00A001CF" w:rsidRPr="004F574D" w:rsidRDefault="00A001CF" w:rsidP="00A001CF">
      <w:pPr>
        <w:spacing w:after="0" w:line="240" w:lineRule="auto"/>
        <w:jc w:val="center"/>
        <w:rPr>
          <w:rFonts w:ascii="Arial" w:eastAsia="Times New Roman" w:hAnsi="Arial" w:cs="Arial"/>
          <w:b/>
          <w:kern w:val="28"/>
          <w:sz w:val="24"/>
          <w:szCs w:val="24"/>
          <w:lang w:eastAsia="x-none"/>
        </w:rPr>
      </w:pPr>
    </w:p>
    <w:p w:rsidR="00BD5DB1" w:rsidRDefault="00A001CF" w:rsidP="00BD5DB1">
      <w:pPr>
        <w:spacing w:after="0" w:line="240" w:lineRule="auto"/>
        <w:jc w:val="center"/>
        <w:rPr>
          <w:rFonts w:ascii="Arial" w:eastAsia="Times New Roman" w:hAnsi="Arial" w:cs="Arial"/>
          <w:b/>
          <w:sz w:val="32"/>
          <w:szCs w:val="32"/>
          <w:lang w:eastAsia="ru-RU"/>
        </w:rPr>
      </w:pPr>
      <w:r w:rsidRPr="00A001CF">
        <w:rPr>
          <w:rFonts w:ascii="Arial" w:eastAsia="Times New Roman" w:hAnsi="Arial" w:cs="Arial"/>
          <w:b/>
          <w:sz w:val="32"/>
          <w:szCs w:val="32"/>
          <w:lang w:eastAsia="ru-RU"/>
        </w:rPr>
        <w:t>О</w:t>
      </w:r>
      <w:r w:rsidR="005E15E3">
        <w:rPr>
          <w:rFonts w:ascii="Arial" w:eastAsia="Times New Roman" w:hAnsi="Arial" w:cs="Arial"/>
          <w:b/>
          <w:sz w:val="32"/>
          <w:szCs w:val="32"/>
          <w:lang w:eastAsia="ru-RU"/>
        </w:rPr>
        <w:t>Б УТВЕРЖДЕНИИ РЕГЛАМЕНТА РЕАЛИЗАЦИИ АДМИНИСТРАЦИЕЙ ПОРОГСКОГО МУНИЦИПАЛЬНОГО ОБРАЗОВАНИЯ ПОЛНОМОЧИЙ АДМИНИСТРАТОРА ДОХОДОВ БЮДЖЕТА ПО ВЗЫСКАНИЮ</w:t>
      </w:r>
      <w:r w:rsidR="00751D8A">
        <w:rPr>
          <w:rFonts w:ascii="Arial" w:eastAsia="Times New Roman" w:hAnsi="Arial" w:cs="Arial"/>
          <w:b/>
          <w:sz w:val="32"/>
          <w:szCs w:val="32"/>
          <w:lang w:eastAsia="ru-RU"/>
        </w:rPr>
        <w:t xml:space="preserve"> </w:t>
      </w:r>
      <w:r w:rsidR="00780765">
        <w:rPr>
          <w:rFonts w:ascii="Arial" w:eastAsia="Times New Roman" w:hAnsi="Arial" w:cs="Arial"/>
          <w:b/>
          <w:sz w:val="32"/>
          <w:szCs w:val="32"/>
          <w:lang w:eastAsia="ru-RU"/>
        </w:rPr>
        <w:t xml:space="preserve">ДЕБИТОРСКОЙ </w:t>
      </w:r>
      <w:r w:rsidR="00751D8A">
        <w:rPr>
          <w:rFonts w:ascii="Arial" w:eastAsia="Times New Roman" w:hAnsi="Arial" w:cs="Arial"/>
          <w:b/>
          <w:sz w:val="32"/>
          <w:szCs w:val="32"/>
          <w:lang w:eastAsia="ru-RU"/>
        </w:rPr>
        <w:t>ЗАДОЛЖЕННОСТИ ПО ПЛАТЕЖАМ В БЮДЖЕТ, ПЕНЯМ И ШТРАФАМ ПО НИМ</w:t>
      </w:r>
    </w:p>
    <w:p w:rsidR="00A001CF" w:rsidRDefault="00A001CF" w:rsidP="00A001CF">
      <w:pPr>
        <w:spacing w:after="0" w:line="240" w:lineRule="auto"/>
        <w:jc w:val="both"/>
        <w:rPr>
          <w:rFonts w:ascii="Arial" w:eastAsia="Times New Roman" w:hAnsi="Arial" w:cs="Arial"/>
          <w:sz w:val="24"/>
          <w:szCs w:val="24"/>
          <w:lang w:eastAsia="ru-RU"/>
        </w:rPr>
      </w:pPr>
    </w:p>
    <w:p w:rsidR="00751D8A" w:rsidRPr="00A001CF" w:rsidRDefault="00751D8A" w:rsidP="00A001CF">
      <w:pPr>
        <w:spacing w:after="0" w:line="240" w:lineRule="auto"/>
        <w:jc w:val="both"/>
        <w:rPr>
          <w:rFonts w:ascii="Arial" w:eastAsia="Times New Roman" w:hAnsi="Arial" w:cs="Arial"/>
          <w:sz w:val="24"/>
          <w:szCs w:val="24"/>
          <w:lang w:eastAsia="ru-RU"/>
        </w:rPr>
      </w:pPr>
    </w:p>
    <w:p w:rsidR="00751D8A" w:rsidRPr="00751D8A" w:rsidRDefault="006C23B6" w:rsidP="00751D8A">
      <w:pPr>
        <w:widowControl w:val="0"/>
        <w:autoSpaceDE w:val="0"/>
        <w:autoSpaceDN w:val="0"/>
        <w:adjustRightInd w:val="0"/>
        <w:spacing w:after="0" w:line="240" w:lineRule="auto"/>
        <w:ind w:firstLine="720"/>
        <w:jc w:val="both"/>
        <w:rPr>
          <w:rFonts w:ascii="Arial" w:eastAsiaTheme="minorEastAsia" w:hAnsi="Arial" w:cs="Arial"/>
          <w:color w:val="000000" w:themeColor="text1"/>
          <w:sz w:val="24"/>
          <w:szCs w:val="24"/>
          <w:lang w:eastAsia="ru-RU"/>
        </w:rPr>
      </w:pPr>
      <w:r w:rsidRPr="006C23B6">
        <w:rPr>
          <w:rFonts w:ascii="Arial" w:eastAsiaTheme="minorEastAsia" w:hAnsi="Arial" w:cs="Arial"/>
          <w:color w:val="000000" w:themeColor="text1"/>
          <w:sz w:val="24"/>
          <w:szCs w:val="24"/>
          <w:lang w:eastAsia="ru-RU"/>
        </w:rPr>
        <w:t>В соответствии со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sidR="00751D8A" w:rsidRPr="00751D8A">
        <w:rPr>
          <w:rFonts w:ascii="Arial" w:eastAsiaTheme="minorEastAsia" w:hAnsi="Arial" w:cs="Arial"/>
          <w:color w:val="000000" w:themeColor="text1"/>
          <w:sz w:val="24"/>
          <w:szCs w:val="24"/>
          <w:lang w:eastAsia="ru-RU"/>
        </w:rPr>
        <w:t>, руководствуясь Уставом Порогского муниципального образования, администрация Порогского муниципального образования</w:t>
      </w:r>
    </w:p>
    <w:p w:rsidR="00751D8A" w:rsidRPr="00751D8A" w:rsidRDefault="00751D8A" w:rsidP="00751D8A">
      <w:pPr>
        <w:widowControl w:val="0"/>
        <w:autoSpaceDE w:val="0"/>
        <w:autoSpaceDN w:val="0"/>
        <w:adjustRightInd w:val="0"/>
        <w:spacing w:after="0" w:line="240" w:lineRule="auto"/>
        <w:ind w:firstLine="720"/>
        <w:jc w:val="both"/>
        <w:rPr>
          <w:rFonts w:ascii="Arial" w:eastAsiaTheme="minorEastAsia" w:hAnsi="Arial" w:cs="Arial"/>
          <w:color w:val="000000" w:themeColor="text1"/>
          <w:sz w:val="24"/>
          <w:szCs w:val="24"/>
          <w:lang w:eastAsia="ru-RU"/>
        </w:rPr>
      </w:pPr>
    </w:p>
    <w:p w:rsidR="00751D8A" w:rsidRPr="004F574D" w:rsidRDefault="00751D8A" w:rsidP="00751D8A">
      <w:pPr>
        <w:widowControl w:val="0"/>
        <w:autoSpaceDE w:val="0"/>
        <w:autoSpaceDN w:val="0"/>
        <w:adjustRightInd w:val="0"/>
        <w:spacing w:after="0" w:line="240" w:lineRule="auto"/>
        <w:ind w:firstLine="720"/>
        <w:jc w:val="center"/>
        <w:rPr>
          <w:rFonts w:ascii="Arial" w:eastAsiaTheme="minorEastAsia" w:hAnsi="Arial" w:cs="Arial"/>
          <w:b/>
          <w:color w:val="000000" w:themeColor="text1"/>
          <w:sz w:val="30"/>
          <w:szCs w:val="30"/>
          <w:lang w:eastAsia="ru-RU"/>
        </w:rPr>
      </w:pPr>
      <w:r w:rsidRPr="004F574D">
        <w:rPr>
          <w:rFonts w:ascii="Arial" w:eastAsiaTheme="minorEastAsia" w:hAnsi="Arial" w:cs="Arial"/>
          <w:b/>
          <w:color w:val="000000" w:themeColor="text1"/>
          <w:sz w:val="30"/>
          <w:szCs w:val="30"/>
          <w:lang w:eastAsia="ru-RU"/>
        </w:rPr>
        <w:t>ПОСТАНОВЛЯЕТ:</w:t>
      </w:r>
    </w:p>
    <w:p w:rsidR="00751D8A" w:rsidRPr="00751D8A" w:rsidRDefault="00751D8A" w:rsidP="00751D8A">
      <w:pPr>
        <w:widowControl w:val="0"/>
        <w:autoSpaceDE w:val="0"/>
        <w:autoSpaceDN w:val="0"/>
        <w:adjustRightInd w:val="0"/>
        <w:spacing w:after="0" w:line="240" w:lineRule="auto"/>
        <w:ind w:firstLine="720"/>
        <w:jc w:val="both"/>
        <w:rPr>
          <w:rFonts w:ascii="Arial" w:eastAsiaTheme="minorEastAsia" w:hAnsi="Arial" w:cs="Arial"/>
          <w:color w:val="000000" w:themeColor="text1"/>
          <w:sz w:val="24"/>
          <w:szCs w:val="24"/>
          <w:lang w:eastAsia="ru-RU"/>
        </w:rPr>
      </w:pPr>
    </w:p>
    <w:p w:rsidR="00751D8A" w:rsidRDefault="00751D8A" w:rsidP="00751D8A">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bookmarkStart w:id="0" w:name="sub_1"/>
      <w:r w:rsidRPr="00751D8A">
        <w:rPr>
          <w:rFonts w:ascii="Arial" w:eastAsiaTheme="minorEastAsia" w:hAnsi="Arial" w:cs="Arial"/>
          <w:color w:val="000000" w:themeColor="text1"/>
          <w:sz w:val="24"/>
          <w:szCs w:val="24"/>
          <w:lang w:eastAsia="ru-RU"/>
        </w:rPr>
        <w:t xml:space="preserve">1. </w:t>
      </w:r>
      <w:bookmarkStart w:id="1" w:name="sub_2"/>
      <w:bookmarkEnd w:id="0"/>
      <w:r w:rsidRPr="00751D8A">
        <w:rPr>
          <w:rFonts w:ascii="Arial" w:eastAsiaTheme="minorEastAsia" w:hAnsi="Arial" w:cs="Arial"/>
          <w:color w:val="000000" w:themeColor="text1"/>
          <w:sz w:val="24"/>
          <w:szCs w:val="24"/>
          <w:lang w:eastAsia="ru-RU"/>
        </w:rPr>
        <w:t xml:space="preserve">Утвердить регламент реализации администрацией Порогского муниципального образования полномочий администратора доходов бюджета по взысканию </w:t>
      </w:r>
      <w:r w:rsidR="00780765">
        <w:rPr>
          <w:rFonts w:ascii="Arial" w:eastAsiaTheme="minorEastAsia" w:hAnsi="Arial" w:cs="Arial"/>
          <w:color w:val="000000" w:themeColor="text1"/>
          <w:sz w:val="24"/>
          <w:szCs w:val="24"/>
          <w:lang w:eastAsia="ru-RU"/>
        </w:rPr>
        <w:t xml:space="preserve">дебиторской </w:t>
      </w:r>
      <w:r w:rsidRPr="00751D8A">
        <w:rPr>
          <w:rFonts w:ascii="Arial" w:eastAsiaTheme="minorEastAsia" w:hAnsi="Arial" w:cs="Arial"/>
          <w:color w:val="000000" w:themeColor="text1"/>
          <w:sz w:val="24"/>
          <w:szCs w:val="24"/>
          <w:lang w:eastAsia="ru-RU"/>
        </w:rPr>
        <w:t xml:space="preserve">задолженности </w:t>
      </w:r>
      <w:r w:rsidRPr="00751D8A">
        <w:rPr>
          <w:rFonts w:ascii="Arial" w:eastAsiaTheme="minorEastAsia" w:hAnsi="Arial" w:cs="Arial"/>
          <w:sz w:val="24"/>
          <w:szCs w:val="24"/>
          <w:lang w:eastAsia="ru-RU"/>
        </w:rPr>
        <w:t>по платежам в бюджет, пеням и штрафам по ним</w:t>
      </w:r>
      <w:r w:rsidRPr="00751D8A">
        <w:rPr>
          <w:rFonts w:ascii="Arial" w:eastAsiaTheme="minorEastAsia" w:hAnsi="Arial" w:cs="Arial"/>
          <w:color w:val="000000" w:themeColor="text1"/>
          <w:sz w:val="24"/>
          <w:szCs w:val="24"/>
          <w:lang w:eastAsia="ru-RU"/>
        </w:rPr>
        <w:t xml:space="preserve"> согласно приложению.</w:t>
      </w:r>
    </w:p>
    <w:p w:rsidR="006C23B6" w:rsidRPr="00751D8A" w:rsidRDefault="006C23B6" w:rsidP="00751D8A">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r>
        <w:rPr>
          <w:rFonts w:ascii="Arial" w:eastAsiaTheme="minorEastAsia" w:hAnsi="Arial" w:cs="Arial"/>
          <w:color w:val="000000" w:themeColor="text1"/>
          <w:sz w:val="24"/>
          <w:szCs w:val="24"/>
          <w:lang w:eastAsia="ru-RU"/>
        </w:rPr>
        <w:t xml:space="preserve">2. </w:t>
      </w:r>
      <w:r w:rsidRPr="006C23B6">
        <w:rPr>
          <w:rFonts w:ascii="Arial" w:eastAsiaTheme="minorEastAsia" w:hAnsi="Arial" w:cs="Arial"/>
          <w:color w:val="000000" w:themeColor="text1"/>
          <w:sz w:val="24"/>
          <w:szCs w:val="24"/>
          <w:lang w:eastAsia="ru-RU"/>
        </w:rPr>
        <w:t xml:space="preserve">Постановление от </w:t>
      </w:r>
      <w:r>
        <w:rPr>
          <w:rFonts w:ascii="Arial" w:eastAsiaTheme="minorEastAsia" w:hAnsi="Arial" w:cs="Arial"/>
          <w:color w:val="000000" w:themeColor="text1"/>
          <w:sz w:val="24"/>
          <w:szCs w:val="24"/>
          <w:lang w:eastAsia="ru-RU"/>
        </w:rPr>
        <w:t>26.04.</w:t>
      </w:r>
      <w:r w:rsidRPr="006C23B6">
        <w:rPr>
          <w:rFonts w:ascii="Arial" w:eastAsiaTheme="minorEastAsia" w:hAnsi="Arial" w:cs="Arial"/>
          <w:color w:val="000000" w:themeColor="text1"/>
          <w:sz w:val="24"/>
          <w:szCs w:val="24"/>
          <w:lang w:eastAsia="ru-RU"/>
        </w:rPr>
        <w:t>2023 года №</w:t>
      </w:r>
      <w:r>
        <w:rPr>
          <w:rFonts w:ascii="Arial" w:eastAsiaTheme="minorEastAsia" w:hAnsi="Arial" w:cs="Arial"/>
          <w:color w:val="000000" w:themeColor="text1"/>
          <w:sz w:val="24"/>
          <w:szCs w:val="24"/>
          <w:lang w:eastAsia="ru-RU"/>
        </w:rPr>
        <w:t>33</w:t>
      </w:r>
      <w:r w:rsidRPr="006C23B6">
        <w:rPr>
          <w:rFonts w:ascii="Arial" w:eastAsiaTheme="minorEastAsia" w:hAnsi="Arial" w:cs="Arial"/>
          <w:color w:val="000000" w:themeColor="text1"/>
          <w:sz w:val="24"/>
          <w:szCs w:val="24"/>
          <w:lang w:eastAsia="ru-RU"/>
        </w:rPr>
        <w:t xml:space="preserve"> «Об утверждении регламента реализации администрацией </w:t>
      </w:r>
      <w:r>
        <w:rPr>
          <w:rFonts w:ascii="Arial" w:eastAsiaTheme="minorEastAsia" w:hAnsi="Arial" w:cs="Arial"/>
          <w:color w:val="000000" w:themeColor="text1"/>
          <w:sz w:val="24"/>
          <w:szCs w:val="24"/>
          <w:lang w:eastAsia="ru-RU"/>
        </w:rPr>
        <w:t>Порогс</w:t>
      </w:r>
      <w:r w:rsidRPr="006C23B6">
        <w:rPr>
          <w:rFonts w:ascii="Arial" w:eastAsiaTheme="minorEastAsia" w:hAnsi="Arial" w:cs="Arial"/>
          <w:color w:val="000000" w:themeColor="text1"/>
          <w:sz w:val="24"/>
          <w:szCs w:val="24"/>
          <w:lang w:eastAsia="ru-RU"/>
        </w:rPr>
        <w:t>кого муниципального образования полномочий администратора доходов бюджета по взысканию задолженности по платежам в бюджет, пеням и штрафам по ним» признать утратившим силу.</w:t>
      </w:r>
    </w:p>
    <w:p w:rsidR="00751D8A" w:rsidRPr="00751D8A" w:rsidRDefault="00751D8A" w:rsidP="00751D8A">
      <w:pPr>
        <w:widowControl w:val="0"/>
        <w:autoSpaceDE w:val="0"/>
        <w:autoSpaceDN w:val="0"/>
        <w:adjustRightInd w:val="0"/>
        <w:spacing w:after="0" w:line="240" w:lineRule="auto"/>
        <w:ind w:firstLine="709"/>
        <w:jc w:val="both"/>
        <w:rPr>
          <w:rFonts w:ascii="Arial" w:eastAsiaTheme="minorEastAsia" w:hAnsi="Arial" w:cs="Arial"/>
          <w:color w:val="000000" w:themeColor="text1"/>
          <w:sz w:val="24"/>
          <w:szCs w:val="24"/>
          <w:lang w:eastAsia="ru-RU"/>
        </w:rPr>
      </w:pPr>
      <w:bookmarkStart w:id="2" w:name="sub_3"/>
      <w:bookmarkEnd w:id="1"/>
      <w:r w:rsidRPr="00751D8A">
        <w:rPr>
          <w:rFonts w:ascii="Arial" w:eastAsiaTheme="minorEastAsia" w:hAnsi="Arial" w:cs="Arial"/>
          <w:color w:val="000000" w:themeColor="text1"/>
          <w:sz w:val="24"/>
          <w:szCs w:val="24"/>
          <w:lang w:eastAsia="ru-RU"/>
        </w:rPr>
        <w:t xml:space="preserve">2. </w:t>
      </w:r>
      <w:bookmarkStart w:id="3" w:name="sub_4"/>
      <w:bookmarkEnd w:id="2"/>
      <w:r w:rsidR="006C23B6">
        <w:rPr>
          <w:rFonts w:ascii="Arial" w:eastAsiaTheme="minorEastAsia" w:hAnsi="Arial" w:cs="Arial"/>
          <w:color w:val="000000" w:themeColor="text1"/>
          <w:sz w:val="24"/>
          <w:szCs w:val="24"/>
          <w:lang w:eastAsia="ru-RU"/>
        </w:rPr>
        <w:t>Настоящее п</w:t>
      </w:r>
      <w:r w:rsidRPr="00751D8A">
        <w:rPr>
          <w:rFonts w:ascii="Arial" w:eastAsiaTheme="minorEastAsia" w:hAnsi="Arial" w:cs="Arial"/>
          <w:color w:val="000000" w:themeColor="text1"/>
          <w:sz w:val="24"/>
          <w:szCs w:val="24"/>
          <w:lang w:eastAsia="ru-RU"/>
        </w:rPr>
        <w:t>остановление вступает в силу после его официального опубликования в печатном средстве массовой информации «Вестник Порогского сельского поселения» и размещению на официальном сайте администрации Порогского муниципального образования в информационно - телекоммуникационной сети «Интернет».</w:t>
      </w:r>
    </w:p>
    <w:bookmarkEnd w:id="3"/>
    <w:p w:rsidR="00A001CF" w:rsidRPr="00751D8A" w:rsidRDefault="00751D8A" w:rsidP="00751D8A">
      <w:pPr>
        <w:spacing w:after="0" w:line="240" w:lineRule="auto"/>
        <w:ind w:firstLine="709"/>
        <w:jc w:val="both"/>
        <w:rPr>
          <w:rFonts w:ascii="Arial" w:eastAsiaTheme="minorEastAsia" w:hAnsi="Arial" w:cs="Arial"/>
          <w:color w:val="000000" w:themeColor="text1"/>
          <w:sz w:val="24"/>
          <w:szCs w:val="24"/>
          <w:lang w:eastAsia="ru-RU"/>
        </w:rPr>
      </w:pPr>
      <w:r w:rsidRPr="00751D8A">
        <w:rPr>
          <w:rFonts w:ascii="Arial" w:eastAsiaTheme="minorEastAsia" w:hAnsi="Arial" w:cs="Arial"/>
          <w:color w:val="000000" w:themeColor="text1"/>
          <w:sz w:val="24"/>
          <w:szCs w:val="24"/>
          <w:lang w:eastAsia="ru-RU"/>
        </w:rPr>
        <w:t xml:space="preserve">3. Контроль за исполнением настоящего постановления </w:t>
      </w:r>
      <w:r w:rsidR="00313E2C" w:rsidRPr="00313E2C">
        <w:rPr>
          <w:rFonts w:ascii="Arial" w:eastAsiaTheme="minorEastAsia" w:hAnsi="Arial" w:cs="Arial"/>
          <w:color w:val="000000" w:themeColor="text1"/>
          <w:sz w:val="24"/>
          <w:szCs w:val="24"/>
          <w:lang w:eastAsia="ru-RU"/>
        </w:rPr>
        <w:t>оставляю за собой.</w:t>
      </w:r>
    </w:p>
    <w:p w:rsidR="00751D8A" w:rsidRDefault="00751D8A" w:rsidP="00A001CF">
      <w:pPr>
        <w:spacing w:after="0" w:line="240" w:lineRule="auto"/>
        <w:rPr>
          <w:rFonts w:ascii="Arial" w:eastAsia="Times New Roman" w:hAnsi="Arial" w:cs="Arial"/>
          <w:sz w:val="24"/>
          <w:szCs w:val="28"/>
          <w:lang w:eastAsia="ru-RU"/>
        </w:rPr>
      </w:pPr>
    </w:p>
    <w:p w:rsidR="00751D8A" w:rsidRPr="00A001CF" w:rsidRDefault="00751D8A" w:rsidP="00A001CF">
      <w:pPr>
        <w:spacing w:after="0" w:line="240" w:lineRule="auto"/>
        <w:rPr>
          <w:rFonts w:ascii="Arial" w:eastAsia="Times New Roman" w:hAnsi="Arial" w:cs="Arial"/>
          <w:sz w:val="24"/>
          <w:szCs w:val="28"/>
          <w:lang w:eastAsia="ru-RU"/>
        </w:rPr>
      </w:pPr>
    </w:p>
    <w:p w:rsidR="00A001CF" w:rsidRPr="00A001CF" w:rsidRDefault="006C23B6" w:rsidP="008A636F">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r w:rsidR="00A001CF" w:rsidRPr="00A001CF">
        <w:rPr>
          <w:rFonts w:ascii="Arial" w:eastAsia="Times New Roman" w:hAnsi="Arial" w:cs="Arial"/>
          <w:sz w:val="24"/>
          <w:szCs w:val="24"/>
          <w:lang w:eastAsia="ru-RU"/>
        </w:rPr>
        <w:t>лав</w:t>
      </w:r>
      <w:r>
        <w:rPr>
          <w:rFonts w:ascii="Arial" w:eastAsia="Times New Roman" w:hAnsi="Arial" w:cs="Arial"/>
          <w:sz w:val="24"/>
          <w:szCs w:val="24"/>
          <w:lang w:eastAsia="ru-RU"/>
        </w:rPr>
        <w:t>а</w:t>
      </w:r>
      <w:r w:rsidR="00A001CF" w:rsidRPr="00A001CF">
        <w:rPr>
          <w:rFonts w:ascii="Arial" w:eastAsia="Times New Roman" w:hAnsi="Arial" w:cs="Arial"/>
          <w:sz w:val="24"/>
          <w:szCs w:val="24"/>
          <w:lang w:eastAsia="ru-RU"/>
        </w:rPr>
        <w:t xml:space="preserve"> Порогского </w:t>
      </w:r>
    </w:p>
    <w:p w:rsidR="00226B34" w:rsidRDefault="00A001CF" w:rsidP="008A636F">
      <w:pPr>
        <w:spacing w:after="0" w:line="240" w:lineRule="auto"/>
        <w:rPr>
          <w:rFonts w:ascii="Arial" w:eastAsia="Times New Roman" w:hAnsi="Arial" w:cs="Arial"/>
          <w:sz w:val="24"/>
          <w:szCs w:val="24"/>
          <w:lang w:eastAsia="ru-RU"/>
        </w:rPr>
      </w:pPr>
      <w:r w:rsidRPr="00A001CF">
        <w:rPr>
          <w:rFonts w:ascii="Arial" w:eastAsia="Times New Roman" w:hAnsi="Arial" w:cs="Arial"/>
          <w:sz w:val="24"/>
          <w:szCs w:val="24"/>
          <w:lang w:eastAsia="ru-RU"/>
        </w:rPr>
        <w:t>муниципального образования</w:t>
      </w:r>
    </w:p>
    <w:p w:rsidR="004F7AB1" w:rsidRDefault="006C23B6" w:rsidP="008A636F">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Новиков А.М</w:t>
      </w:r>
      <w:r w:rsidR="00C26111">
        <w:rPr>
          <w:rFonts w:ascii="Arial" w:eastAsia="Times New Roman" w:hAnsi="Arial" w:cs="Arial"/>
          <w:sz w:val="24"/>
          <w:szCs w:val="24"/>
          <w:lang w:eastAsia="ru-RU"/>
        </w:rPr>
        <w:t>.</w:t>
      </w:r>
    </w:p>
    <w:p w:rsidR="00DE55A3" w:rsidRDefault="00DE55A3" w:rsidP="008A636F">
      <w:pPr>
        <w:spacing w:after="0" w:line="240" w:lineRule="auto"/>
        <w:rPr>
          <w:rFonts w:ascii="Arial" w:eastAsia="Times New Roman" w:hAnsi="Arial" w:cs="Arial"/>
          <w:sz w:val="24"/>
          <w:szCs w:val="24"/>
          <w:lang w:eastAsia="ru-RU"/>
        </w:rPr>
      </w:pPr>
    </w:p>
    <w:p w:rsidR="00DE55A3" w:rsidRDefault="00DE55A3" w:rsidP="008A636F">
      <w:pPr>
        <w:spacing w:after="0" w:line="240" w:lineRule="auto"/>
        <w:rPr>
          <w:rFonts w:ascii="Arial" w:eastAsia="Times New Roman" w:hAnsi="Arial" w:cs="Arial"/>
          <w:sz w:val="24"/>
          <w:szCs w:val="24"/>
          <w:lang w:eastAsia="ru-RU"/>
        </w:rPr>
      </w:pPr>
    </w:p>
    <w:p w:rsidR="00DE55A3" w:rsidRDefault="00DE55A3" w:rsidP="008A636F">
      <w:pPr>
        <w:spacing w:after="0" w:line="240" w:lineRule="auto"/>
        <w:rPr>
          <w:rFonts w:ascii="Arial" w:eastAsia="Times New Roman" w:hAnsi="Arial" w:cs="Arial"/>
          <w:sz w:val="24"/>
          <w:szCs w:val="24"/>
          <w:lang w:eastAsia="ru-RU"/>
        </w:rPr>
      </w:pPr>
    </w:p>
    <w:p w:rsidR="00313E2C" w:rsidRDefault="00313E2C" w:rsidP="00751D8A">
      <w:pPr>
        <w:widowControl w:val="0"/>
        <w:autoSpaceDE w:val="0"/>
        <w:autoSpaceDN w:val="0"/>
        <w:adjustRightInd w:val="0"/>
        <w:spacing w:after="0" w:line="240" w:lineRule="auto"/>
        <w:jc w:val="right"/>
        <w:rPr>
          <w:rFonts w:ascii="Arial" w:eastAsia="Times New Roman" w:hAnsi="Arial" w:cs="Arial"/>
          <w:sz w:val="20"/>
          <w:szCs w:val="20"/>
          <w:lang w:eastAsia="ru-RU"/>
        </w:rPr>
      </w:pPr>
    </w:p>
    <w:p w:rsidR="00751D8A" w:rsidRPr="004F574D" w:rsidRDefault="00751D8A" w:rsidP="00751D8A">
      <w:pPr>
        <w:widowControl w:val="0"/>
        <w:autoSpaceDE w:val="0"/>
        <w:autoSpaceDN w:val="0"/>
        <w:adjustRightInd w:val="0"/>
        <w:spacing w:after="0" w:line="240" w:lineRule="auto"/>
        <w:jc w:val="right"/>
        <w:rPr>
          <w:rFonts w:ascii="Courier New" w:eastAsia="Times New Roman" w:hAnsi="Courier New" w:cs="Courier New"/>
          <w:lang w:eastAsia="ru-RU"/>
        </w:rPr>
      </w:pPr>
      <w:r w:rsidRPr="004F574D">
        <w:rPr>
          <w:rFonts w:ascii="Courier New" w:eastAsia="Times New Roman" w:hAnsi="Courier New" w:cs="Courier New"/>
          <w:lang w:eastAsia="ru-RU"/>
        </w:rPr>
        <w:t>Приложение № 1</w:t>
      </w:r>
    </w:p>
    <w:p w:rsidR="00751D8A" w:rsidRPr="004F574D" w:rsidRDefault="00751D8A" w:rsidP="00751D8A">
      <w:pPr>
        <w:widowControl w:val="0"/>
        <w:autoSpaceDE w:val="0"/>
        <w:autoSpaceDN w:val="0"/>
        <w:adjustRightInd w:val="0"/>
        <w:spacing w:after="0" w:line="240" w:lineRule="auto"/>
        <w:jc w:val="right"/>
        <w:rPr>
          <w:rFonts w:ascii="Courier New" w:eastAsia="Times New Roman" w:hAnsi="Courier New" w:cs="Courier New"/>
          <w:lang w:eastAsia="ru-RU"/>
        </w:rPr>
      </w:pPr>
      <w:r w:rsidRPr="004F574D">
        <w:rPr>
          <w:rFonts w:ascii="Courier New" w:eastAsia="Times New Roman" w:hAnsi="Courier New" w:cs="Courier New"/>
          <w:lang w:eastAsia="ru-RU"/>
        </w:rPr>
        <w:t xml:space="preserve">к постановлению администрации </w:t>
      </w:r>
    </w:p>
    <w:p w:rsidR="00751D8A" w:rsidRPr="004F574D" w:rsidRDefault="00751D8A" w:rsidP="00751D8A">
      <w:pPr>
        <w:widowControl w:val="0"/>
        <w:autoSpaceDE w:val="0"/>
        <w:autoSpaceDN w:val="0"/>
        <w:adjustRightInd w:val="0"/>
        <w:spacing w:after="0" w:line="240" w:lineRule="auto"/>
        <w:jc w:val="right"/>
        <w:rPr>
          <w:rFonts w:ascii="Courier New" w:eastAsia="Times New Roman" w:hAnsi="Courier New" w:cs="Courier New"/>
          <w:lang w:eastAsia="ru-RU"/>
        </w:rPr>
      </w:pPr>
      <w:r w:rsidRPr="004F574D">
        <w:rPr>
          <w:rFonts w:ascii="Courier New" w:eastAsia="Times New Roman" w:hAnsi="Courier New" w:cs="Courier New"/>
          <w:lang w:eastAsia="ru-RU"/>
        </w:rPr>
        <w:t xml:space="preserve">Порогского муниципального образования </w:t>
      </w:r>
    </w:p>
    <w:p w:rsidR="00DE55A3" w:rsidRPr="004F574D" w:rsidRDefault="00293944" w:rsidP="00751D8A">
      <w:pPr>
        <w:shd w:val="clear" w:color="auto" w:fill="FFFFFF"/>
        <w:suppressAutoHyphens/>
        <w:spacing w:before="9" w:after="0" w:line="240" w:lineRule="auto"/>
        <w:ind w:left="360" w:hanging="360"/>
        <w:jc w:val="right"/>
        <w:rPr>
          <w:rFonts w:ascii="Courier New" w:eastAsia="Times New Roman" w:hAnsi="Courier New" w:cs="Courier New"/>
          <w:lang w:eastAsia="ru-RU"/>
        </w:rPr>
      </w:pPr>
      <w:r w:rsidRPr="004F574D">
        <w:rPr>
          <w:rFonts w:ascii="Courier New" w:eastAsia="Times New Roman" w:hAnsi="Courier New" w:cs="Courier New"/>
          <w:lang w:eastAsia="ru-RU"/>
        </w:rPr>
        <w:t>о</w:t>
      </w:r>
      <w:r w:rsidR="00751D8A" w:rsidRPr="004F574D">
        <w:rPr>
          <w:rFonts w:ascii="Courier New" w:eastAsia="Times New Roman" w:hAnsi="Courier New" w:cs="Courier New"/>
          <w:lang w:eastAsia="ru-RU"/>
        </w:rPr>
        <w:t>т</w:t>
      </w:r>
      <w:r w:rsidR="006C23B6" w:rsidRPr="004F574D">
        <w:rPr>
          <w:rFonts w:ascii="Courier New" w:eastAsia="Times New Roman" w:hAnsi="Courier New" w:cs="Courier New"/>
          <w:lang w:eastAsia="ru-RU"/>
        </w:rPr>
        <w:t xml:space="preserve"> </w:t>
      </w:r>
      <w:r w:rsidRPr="004F574D">
        <w:rPr>
          <w:rFonts w:ascii="Courier New" w:eastAsia="Times New Roman" w:hAnsi="Courier New" w:cs="Courier New"/>
          <w:lang w:eastAsia="ru-RU"/>
        </w:rPr>
        <w:t>27</w:t>
      </w:r>
      <w:r w:rsidR="00751D8A" w:rsidRPr="004F574D">
        <w:rPr>
          <w:rFonts w:ascii="Courier New" w:eastAsia="Times New Roman" w:hAnsi="Courier New" w:cs="Courier New"/>
          <w:lang w:eastAsia="ru-RU"/>
        </w:rPr>
        <w:t>.04.202</w:t>
      </w:r>
      <w:r w:rsidR="006C23B6" w:rsidRPr="004F574D">
        <w:rPr>
          <w:rFonts w:ascii="Courier New" w:eastAsia="Times New Roman" w:hAnsi="Courier New" w:cs="Courier New"/>
          <w:lang w:eastAsia="ru-RU"/>
        </w:rPr>
        <w:t>6</w:t>
      </w:r>
      <w:r w:rsidR="00751D8A" w:rsidRPr="004F574D">
        <w:rPr>
          <w:rFonts w:ascii="Courier New" w:eastAsia="Times New Roman" w:hAnsi="Courier New" w:cs="Courier New"/>
          <w:lang w:eastAsia="ru-RU"/>
        </w:rPr>
        <w:t>г. №</w:t>
      </w:r>
      <w:r w:rsidRPr="004F574D">
        <w:rPr>
          <w:rFonts w:ascii="Courier New" w:eastAsia="Times New Roman" w:hAnsi="Courier New" w:cs="Courier New"/>
          <w:lang w:eastAsia="ru-RU"/>
        </w:rPr>
        <w:t>16</w:t>
      </w:r>
    </w:p>
    <w:p w:rsidR="00751D8A" w:rsidRDefault="00751D8A" w:rsidP="00751D8A">
      <w:pPr>
        <w:widowControl w:val="0"/>
        <w:tabs>
          <w:tab w:val="left" w:pos="2126"/>
        </w:tabs>
        <w:autoSpaceDE w:val="0"/>
        <w:autoSpaceDN w:val="0"/>
        <w:adjustRightInd w:val="0"/>
        <w:spacing w:after="0" w:line="240" w:lineRule="auto"/>
        <w:ind w:firstLine="720"/>
        <w:jc w:val="center"/>
        <w:rPr>
          <w:rFonts w:ascii="Arial" w:eastAsiaTheme="minorEastAsia" w:hAnsi="Arial" w:cs="Arial"/>
          <w:b/>
          <w:color w:val="000000" w:themeColor="text1"/>
          <w:sz w:val="24"/>
          <w:szCs w:val="24"/>
          <w:lang w:eastAsia="ru-RU"/>
        </w:rPr>
      </w:pPr>
    </w:p>
    <w:p w:rsidR="00751D8A" w:rsidRPr="004F574D" w:rsidRDefault="00751D8A" w:rsidP="00751D8A">
      <w:pPr>
        <w:widowControl w:val="0"/>
        <w:tabs>
          <w:tab w:val="left" w:pos="2126"/>
        </w:tabs>
        <w:autoSpaceDE w:val="0"/>
        <w:autoSpaceDN w:val="0"/>
        <w:adjustRightInd w:val="0"/>
        <w:spacing w:after="0" w:line="240" w:lineRule="auto"/>
        <w:ind w:firstLine="720"/>
        <w:jc w:val="center"/>
        <w:rPr>
          <w:rFonts w:ascii="Arial" w:eastAsiaTheme="minorEastAsia" w:hAnsi="Arial" w:cs="Arial"/>
          <w:b/>
          <w:color w:val="000000" w:themeColor="text1"/>
          <w:sz w:val="30"/>
          <w:szCs w:val="30"/>
          <w:lang w:eastAsia="ru-RU"/>
        </w:rPr>
      </w:pPr>
      <w:r w:rsidRPr="004F574D">
        <w:rPr>
          <w:rFonts w:ascii="Arial" w:eastAsiaTheme="minorEastAsia" w:hAnsi="Arial" w:cs="Arial"/>
          <w:b/>
          <w:color w:val="000000" w:themeColor="text1"/>
          <w:sz w:val="30"/>
          <w:szCs w:val="30"/>
          <w:lang w:eastAsia="ru-RU"/>
        </w:rPr>
        <w:t xml:space="preserve">Регламент реализации администрацией Порогского муниципального образования полномочий администратора доходов бюджета по взысканию </w:t>
      </w:r>
      <w:r w:rsidR="00780765" w:rsidRPr="004F574D">
        <w:rPr>
          <w:rFonts w:ascii="Arial" w:eastAsiaTheme="minorEastAsia" w:hAnsi="Arial" w:cs="Arial"/>
          <w:b/>
          <w:color w:val="000000" w:themeColor="text1"/>
          <w:sz w:val="30"/>
          <w:szCs w:val="30"/>
          <w:lang w:eastAsia="ru-RU"/>
        </w:rPr>
        <w:t xml:space="preserve">дебиторской </w:t>
      </w:r>
      <w:r w:rsidRPr="004F574D">
        <w:rPr>
          <w:rFonts w:ascii="Arial" w:eastAsiaTheme="minorEastAsia" w:hAnsi="Arial" w:cs="Arial"/>
          <w:b/>
          <w:color w:val="000000" w:themeColor="text1"/>
          <w:sz w:val="30"/>
          <w:szCs w:val="30"/>
          <w:lang w:eastAsia="ru-RU"/>
        </w:rPr>
        <w:t xml:space="preserve">задолженности по </w:t>
      </w:r>
      <w:r w:rsidRPr="004F574D">
        <w:rPr>
          <w:rFonts w:ascii="Arial" w:eastAsiaTheme="minorEastAsia" w:hAnsi="Arial" w:cs="Arial"/>
          <w:b/>
          <w:sz w:val="30"/>
          <w:szCs w:val="30"/>
          <w:lang w:eastAsia="ru-RU"/>
        </w:rPr>
        <w:t>платежам в бюджет, пеням и штрафам по ним (далее – Регламент)</w:t>
      </w:r>
    </w:p>
    <w:p w:rsidR="00751D8A" w:rsidRPr="00751D8A" w:rsidRDefault="00751D8A" w:rsidP="00751D8A">
      <w:pPr>
        <w:widowControl w:val="0"/>
        <w:autoSpaceDE w:val="0"/>
        <w:autoSpaceDN w:val="0"/>
        <w:adjustRightInd w:val="0"/>
        <w:spacing w:after="0" w:line="240" w:lineRule="auto"/>
        <w:ind w:firstLine="720"/>
        <w:jc w:val="both"/>
        <w:rPr>
          <w:rFonts w:ascii="Arial" w:eastAsiaTheme="minorEastAsia" w:hAnsi="Arial" w:cs="Arial"/>
          <w:color w:val="000000" w:themeColor="text1"/>
          <w:sz w:val="24"/>
          <w:szCs w:val="24"/>
          <w:lang w:eastAsia="ru-RU"/>
        </w:rPr>
      </w:pPr>
    </w:p>
    <w:p w:rsidR="006C23B6" w:rsidRPr="006C23B6" w:rsidRDefault="006C23B6" w:rsidP="006C23B6">
      <w:pPr>
        <w:widowControl w:val="0"/>
        <w:autoSpaceDE w:val="0"/>
        <w:autoSpaceDN w:val="0"/>
        <w:adjustRightInd w:val="0"/>
        <w:spacing w:after="0" w:line="240" w:lineRule="auto"/>
        <w:ind w:left="709" w:firstLine="720"/>
        <w:jc w:val="center"/>
        <w:outlineLvl w:val="0"/>
        <w:rPr>
          <w:rFonts w:ascii="Arial" w:eastAsiaTheme="minorEastAsia" w:hAnsi="Arial" w:cs="Arial"/>
          <w:b/>
          <w:bCs/>
          <w:color w:val="26282F"/>
          <w:sz w:val="24"/>
          <w:szCs w:val="24"/>
          <w:lang w:eastAsia="ru-RU"/>
        </w:rPr>
      </w:pPr>
      <w:bookmarkStart w:id="4" w:name="sub_100"/>
      <w:r w:rsidRPr="006C23B6">
        <w:rPr>
          <w:rFonts w:ascii="Arial" w:eastAsiaTheme="minorEastAsia" w:hAnsi="Arial" w:cs="Arial"/>
          <w:b/>
          <w:bCs/>
          <w:color w:val="26282F"/>
          <w:sz w:val="24"/>
          <w:szCs w:val="24"/>
          <w:lang w:eastAsia="ru-RU"/>
        </w:rPr>
        <w:t>1. Общие положения</w:t>
      </w:r>
    </w:p>
    <w:p w:rsidR="006C23B6" w:rsidRPr="006C23B6" w:rsidRDefault="006C23B6" w:rsidP="006C23B6">
      <w:pPr>
        <w:widowControl w:val="0"/>
        <w:autoSpaceDE w:val="0"/>
        <w:autoSpaceDN w:val="0"/>
        <w:adjustRightInd w:val="0"/>
        <w:spacing w:after="0" w:line="240" w:lineRule="auto"/>
        <w:ind w:left="709" w:firstLine="720"/>
        <w:jc w:val="both"/>
        <w:rPr>
          <w:rFonts w:ascii="Arial" w:eastAsiaTheme="minorEastAsia" w:hAnsi="Arial" w:cs="Arial"/>
          <w:sz w:val="24"/>
          <w:szCs w:val="24"/>
          <w:lang w:eastAsia="ru-RU"/>
        </w:rPr>
      </w:pPr>
      <w:bookmarkStart w:id="5" w:name="_GoBack"/>
      <w:bookmarkEnd w:id="4"/>
      <w:bookmarkEnd w:id="5"/>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 w:name="sub_1001"/>
      <w:r w:rsidRPr="006C23B6">
        <w:rPr>
          <w:rFonts w:ascii="Arial" w:eastAsiaTheme="minorEastAsia" w:hAnsi="Arial" w:cs="Arial"/>
          <w:sz w:val="24"/>
          <w:szCs w:val="24"/>
          <w:lang w:eastAsia="ru-RU"/>
        </w:rPr>
        <w:t>1. Настоящий Регламент разработан в целях реализации комплекса мер, направленных на улучшение качества администрирования доходов бюджета Порогского муниципального образования (далее – местный бюджет), сокращение просроченной дебиторской задолженности и принятия своевременных мер по ее взысканию, а также усиление контроля за поступлением неналоговых доходов, администрируемых администрацией Порогского муниципального образования (далее – Администрация).</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2. Регламент устанавливает перечень мероприятий по реализации Администрацией полномочий, направленных на взыскание дебиторской задолженности по доходам по видам платежей (учетным группам доходов), сроки реализации каждого мероприятия, назначение специалиста Администрации, ответственного за работу с дебиторской задолженностью по доходам.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3. Ответственным за работу с дебиторской задолженностью по доходам в Администрации является ведущий специалист, в должностные обязанности которого входит работа по взысканию дебиторской задолженности по доходам.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eastAsia="ru-RU"/>
        </w:rPr>
        <w:t xml:space="preserve">4. </w:t>
      </w:r>
      <w:r w:rsidRPr="006C23B6">
        <w:rPr>
          <w:rFonts w:ascii="Arial" w:eastAsiaTheme="minorEastAsia" w:hAnsi="Arial" w:cs="Arial"/>
          <w:sz w:val="24"/>
          <w:szCs w:val="24"/>
          <w:lang w:val="sr-Cyrl-CS" w:eastAsia="ru-RU"/>
        </w:rPr>
        <w:t>Мероприятия по реализации Администрацией полномочий, направленных на взыскание дебиторской задолженности по доходам по видам платежей (учетным группам доходов), включают в себя:</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val="sr-Cyrl-CS" w:eastAsia="ru-RU"/>
        </w:rPr>
        <w:t>1)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val="sr-Cyrl-CS" w:eastAsia="ru-RU"/>
        </w:rPr>
        <w:t>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val="sr-Cyrl-CS" w:eastAsia="ru-RU"/>
        </w:rPr>
        <w:t>3) мероприятия по принудительному взысканию дебиторской задолженности по доходам при принудительном исполнении судебных актов,</w:t>
      </w:r>
      <w:r w:rsidRPr="006C23B6">
        <w:rPr>
          <w:rFonts w:ascii="Arial" w:eastAsiaTheme="minorEastAsia" w:hAnsi="Arial" w:cs="Arial"/>
          <w:sz w:val="24"/>
          <w:szCs w:val="24"/>
          <w:lang w:eastAsia="ru-RU"/>
        </w:rPr>
        <w:t xml:space="preserve"> </w:t>
      </w:r>
      <w:r w:rsidRPr="006C23B6">
        <w:rPr>
          <w:rFonts w:ascii="Arial" w:eastAsiaTheme="minorEastAsia" w:hAnsi="Arial" w:cs="Arial"/>
          <w:sz w:val="24"/>
          <w:szCs w:val="24"/>
          <w:lang w:val="sr-Cyrl-CS" w:eastAsia="ru-RU"/>
        </w:rPr>
        <w:t>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val="sr-Cyrl-CS" w:eastAsia="ru-RU"/>
        </w:rPr>
        <w:t>4)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val="sr-Cyrl-CS" w:eastAsia="ru-RU"/>
        </w:rPr>
      </w:pPr>
      <w:r w:rsidRPr="006C23B6">
        <w:rPr>
          <w:rFonts w:ascii="Arial" w:eastAsiaTheme="minorEastAsia" w:hAnsi="Arial" w:cs="Arial"/>
          <w:sz w:val="24"/>
          <w:szCs w:val="24"/>
          <w:lang w:val="sr-Cyrl-CS" w:eastAsia="ru-RU"/>
        </w:rPr>
        <w:t>5) сроки реализации каждого мероприятия по реализации Администрацией полномочий, направленных на взыскание</w:t>
      </w:r>
      <w:r w:rsidRPr="006C23B6">
        <w:rPr>
          <w:rFonts w:ascii="Arial" w:eastAsiaTheme="minorEastAsia" w:hAnsi="Arial" w:cs="Arial"/>
          <w:sz w:val="24"/>
          <w:szCs w:val="24"/>
          <w:lang w:eastAsia="ru-RU"/>
        </w:rPr>
        <w:t xml:space="preserve"> </w:t>
      </w:r>
      <w:r w:rsidRPr="006C23B6">
        <w:rPr>
          <w:rFonts w:ascii="Arial" w:eastAsiaTheme="minorEastAsia" w:hAnsi="Arial" w:cs="Arial"/>
          <w:sz w:val="24"/>
          <w:szCs w:val="24"/>
          <w:lang w:val="sr-Cyrl-CS" w:eastAsia="ru-RU"/>
        </w:rPr>
        <w:t>дебиторской задолженности по доходам, которые не должны превышать сроки, установленные настоящим Регламентом;</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 w:name="sub_1003"/>
      <w:bookmarkEnd w:id="6"/>
      <w:r w:rsidRPr="006C23B6">
        <w:rPr>
          <w:rFonts w:ascii="Arial" w:eastAsiaTheme="minorEastAsia" w:hAnsi="Arial" w:cs="Arial"/>
          <w:sz w:val="24"/>
          <w:szCs w:val="24"/>
          <w:lang w:eastAsia="ru-RU"/>
        </w:rPr>
        <w:t xml:space="preserve"> </w:t>
      </w:r>
      <w:bookmarkEnd w:id="7"/>
    </w:p>
    <w:p w:rsidR="006C23B6" w:rsidRPr="006C23B6" w:rsidRDefault="006C23B6" w:rsidP="006C23B6">
      <w:pPr>
        <w:widowControl w:val="0"/>
        <w:autoSpaceDE w:val="0"/>
        <w:autoSpaceDN w:val="0"/>
        <w:adjustRightInd w:val="0"/>
        <w:spacing w:after="0" w:line="240" w:lineRule="auto"/>
        <w:ind w:firstLine="720"/>
        <w:jc w:val="center"/>
        <w:outlineLvl w:val="0"/>
        <w:rPr>
          <w:rFonts w:ascii="Arial" w:eastAsiaTheme="minorEastAsia" w:hAnsi="Arial" w:cs="Arial"/>
          <w:b/>
          <w:bCs/>
          <w:color w:val="26282F"/>
          <w:sz w:val="24"/>
          <w:szCs w:val="24"/>
          <w:lang w:eastAsia="ru-RU"/>
        </w:rPr>
      </w:pPr>
      <w:bookmarkStart w:id="8" w:name="sub_200"/>
      <w:r w:rsidRPr="006C23B6">
        <w:rPr>
          <w:rFonts w:ascii="Arial" w:eastAsiaTheme="minorEastAsia" w:hAnsi="Arial" w:cs="Arial"/>
          <w:b/>
          <w:bCs/>
          <w:color w:val="26282F"/>
          <w:sz w:val="24"/>
          <w:szCs w:val="24"/>
          <w:lang w:eastAsia="ru-RU"/>
        </w:rPr>
        <w:t xml:space="preserve">2. Мероприятия по недопущению образования просроченной </w:t>
      </w:r>
      <w:r w:rsidRPr="006C23B6">
        <w:rPr>
          <w:rFonts w:ascii="Arial" w:eastAsiaTheme="minorEastAsia" w:hAnsi="Arial" w:cs="Arial"/>
          <w:b/>
          <w:bCs/>
          <w:color w:val="26282F"/>
          <w:sz w:val="24"/>
          <w:szCs w:val="24"/>
          <w:lang w:eastAsia="ru-RU"/>
        </w:rPr>
        <w:lastRenderedPageBreak/>
        <w:t>дебиторской задолженности по доходам</w:t>
      </w:r>
    </w:p>
    <w:bookmarkEnd w:id="8"/>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 w:name="sub_1004"/>
      <w:r w:rsidRPr="006C23B6">
        <w:rPr>
          <w:rFonts w:ascii="Arial" w:eastAsiaTheme="minorEastAsia" w:hAnsi="Arial" w:cs="Arial"/>
          <w:sz w:val="24"/>
          <w:szCs w:val="24"/>
          <w:lang w:eastAsia="ru-RU"/>
        </w:rPr>
        <w:t xml:space="preserve">5. </w:t>
      </w:r>
      <w:r w:rsidRPr="006C23B6">
        <w:rPr>
          <w:rFonts w:ascii="Arial" w:eastAsiaTheme="minorEastAsia" w:hAnsi="Arial" w:cs="Arial"/>
          <w:color w:val="000000" w:themeColor="text1"/>
          <w:sz w:val="24"/>
          <w:szCs w:val="24"/>
          <w:lang w:eastAsia="ru-RU"/>
        </w:rPr>
        <w:t xml:space="preserve">Специалист </w:t>
      </w:r>
      <w:r w:rsidRPr="006C23B6">
        <w:rPr>
          <w:rFonts w:ascii="Arial" w:eastAsiaTheme="minorEastAsia" w:hAnsi="Arial" w:cs="Arial"/>
          <w:sz w:val="24"/>
          <w:szCs w:val="24"/>
          <w:lang w:eastAsia="ru-RU"/>
        </w:rPr>
        <w:t xml:space="preserve">администрации </w:t>
      </w:r>
      <w:r>
        <w:rPr>
          <w:rFonts w:ascii="Arial" w:eastAsiaTheme="minorEastAsia" w:hAnsi="Arial" w:cs="Arial"/>
          <w:sz w:val="24"/>
          <w:szCs w:val="24"/>
          <w:lang w:eastAsia="ru-RU"/>
        </w:rPr>
        <w:t>Порогского</w:t>
      </w:r>
      <w:r w:rsidRPr="006C23B6">
        <w:rPr>
          <w:rFonts w:ascii="Arial" w:eastAsiaTheme="minorEastAsia" w:hAnsi="Arial" w:cs="Arial"/>
          <w:sz w:val="24"/>
          <w:szCs w:val="24"/>
          <w:lang w:eastAsia="ru-RU"/>
        </w:rPr>
        <w:t xml:space="preserve"> муниципального образования, наделенный соответствующими полномочиями (далее по тексту –  специалист администрации):</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 w:name="sub_10041"/>
      <w:bookmarkEnd w:id="9"/>
      <w:r w:rsidRPr="006C23B6">
        <w:rPr>
          <w:rFonts w:ascii="Arial" w:eastAsiaTheme="minorEastAsia" w:hAnsi="Arial" w:cs="Arial"/>
          <w:sz w:val="24"/>
          <w:szCs w:val="24"/>
          <w:lang w:eastAsia="ru-RU"/>
        </w:rPr>
        <w:t>1) осуществляет контроль за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bookmarkEnd w:id="10"/>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а)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6C23B6" w:rsidRPr="006C23B6" w:rsidRDefault="006C23B6" w:rsidP="006C23B6">
      <w:pPr>
        <w:widowControl w:val="0"/>
        <w:tabs>
          <w:tab w:val="left" w:pos="1134"/>
        </w:tabs>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б) за погашением (квитированием) начислений соответствующими платежами, являющимися источниками формирования доходов местного бюджета, в Государственной информационной системе о государственных и муниципальных платежах, предусмотренной статьей 21.3 Федерального закона от 27 июля 2010 года N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в)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местный бюджет, а также за начислением процентов за предоставленную отсрочку или рассрочку и пени (штрафы) за просрочку уплаты платежей в местный бюджет в порядке и случаях, предусмотренных законодательством Российской Федерации;</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г) за своевременным начислением неустойки (штрафов, пени);</w:t>
      </w:r>
    </w:p>
    <w:p w:rsidR="006C23B6" w:rsidRPr="006C23B6" w:rsidRDefault="006C23B6" w:rsidP="006C23B6">
      <w:pPr>
        <w:widowControl w:val="0"/>
        <w:tabs>
          <w:tab w:val="left" w:pos="851"/>
          <w:tab w:val="left" w:pos="993"/>
        </w:tabs>
        <w:autoSpaceDE w:val="0"/>
        <w:autoSpaceDN w:val="0"/>
        <w:adjustRightInd w:val="0"/>
        <w:spacing w:after="0" w:line="240" w:lineRule="auto"/>
        <w:ind w:firstLine="720"/>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д)</w:t>
      </w:r>
      <w:r>
        <w:rPr>
          <w:rFonts w:ascii="Arial" w:eastAsiaTheme="minorEastAsia" w:hAnsi="Arial" w:cs="Arial"/>
          <w:sz w:val="24"/>
          <w:szCs w:val="24"/>
          <w:lang w:eastAsia="ru-RU"/>
        </w:rPr>
        <w:t xml:space="preserve"> </w:t>
      </w:r>
      <w:r w:rsidRPr="006C23B6">
        <w:rPr>
          <w:rFonts w:ascii="Arial" w:eastAsiaTheme="minorEastAsia" w:hAnsi="Arial" w:cs="Arial"/>
          <w:sz w:val="24"/>
          <w:szCs w:val="24"/>
          <w:lang w:eastAsia="ru-RU"/>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6C23B6" w:rsidRPr="006C23B6" w:rsidRDefault="006C23B6" w:rsidP="006C23B6">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1" w:name="sub_10042"/>
      <w:r w:rsidRPr="006C23B6">
        <w:rPr>
          <w:rFonts w:ascii="Arial" w:eastAsiaTheme="minorEastAsia" w:hAnsi="Arial" w:cs="Arial"/>
          <w:sz w:val="24"/>
          <w:szCs w:val="24"/>
          <w:lang w:eastAsia="ru-RU"/>
        </w:rPr>
        <w:t>2) проводит по состоянию на 1 июля, 1 октября и 1 января года</w:t>
      </w:r>
      <w:r w:rsidR="00780765">
        <w:rPr>
          <w:rFonts w:ascii="Arial" w:eastAsiaTheme="minorEastAsia" w:hAnsi="Arial" w:cs="Arial"/>
          <w:sz w:val="24"/>
          <w:szCs w:val="24"/>
          <w:lang w:eastAsia="ru-RU"/>
        </w:rPr>
        <w:t xml:space="preserve"> следующего  за отчетным</w:t>
      </w:r>
      <w:r w:rsidRPr="006C23B6">
        <w:rPr>
          <w:rFonts w:ascii="Arial" w:eastAsiaTheme="minorEastAsia" w:hAnsi="Arial" w:cs="Arial"/>
          <w:sz w:val="24"/>
          <w:szCs w:val="24"/>
          <w:lang w:eastAsia="ru-RU"/>
        </w:rPr>
        <w:t xml:space="preserve"> инвентаризацию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сомнительной, безнадежной к взысканию с последующим отражением в учете и отчетности актуализированных данных;</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2" w:name="sub_10043"/>
      <w:bookmarkEnd w:id="11"/>
      <w:r w:rsidRPr="006C23B6">
        <w:rPr>
          <w:rFonts w:ascii="Arial" w:eastAsiaTheme="minorEastAsia" w:hAnsi="Arial" w:cs="Arial"/>
          <w:sz w:val="24"/>
          <w:szCs w:val="24"/>
          <w:lang w:eastAsia="ru-RU"/>
        </w:rPr>
        <w:t>3) проводит мониторинг финансового (платежного) состояния должников, в том числе при проведении мероприятий по инвентаризации на предмет:</w:t>
      </w:r>
    </w:p>
    <w:bookmarkEnd w:id="12"/>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а) наличия сведений о взыскании с должника денежных средств в рамках исполнительного производства;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б) наличия сведений о возбуждении в отношении должника дела о банкротстве;</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3" w:name="sub_10044"/>
      <w:bookmarkStart w:id="14" w:name="sub_10046"/>
      <w:r w:rsidRPr="006C23B6">
        <w:rPr>
          <w:rFonts w:ascii="Arial" w:eastAsiaTheme="minorEastAsia" w:hAnsi="Arial" w:cs="Arial"/>
          <w:sz w:val="24"/>
          <w:szCs w:val="24"/>
          <w:lang w:eastAsia="ru-RU"/>
        </w:rPr>
        <w:t xml:space="preserve">4) </w:t>
      </w:r>
      <w:bookmarkEnd w:id="13"/>
      <w:r w:rsidRPr="006C23B6">
        <w:rPr>
          <w:rFonts w:ascii="Arial" w:eastAsiaTheme="minorEastAsia" w:hAnsi="Arial" w:cs="Arial"/>
          <w:sz w:val="24"/>
          <w:szCs w:val="24"/>
          <w:lang w:eastAsia="ru-RU"/>
        </w:rPr>
        <w:t>принимают решение о признании безнадежной к взысканию задолженности по платежам в местный бюджет и о ее списании;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 xml:space="preserve">5) проводит иные мероприятия в целях недопущения образования </w:t>
      </w:r>
      <w:r w:rsidRPr="006C23B6">
        <w:rPr>
          <w:rFonts w:ascii="Arial" w:eastAsiaTheme="minorEastAsia" w:hAnsi="Arial" w:cs="Arial"/>
          <w:sz w:val="24"/>
          <w:szCs w:val="24"/>
          <w:lang w:eastAsia="ru-RU"/>
        </w:rPr>
        <w:lastRenderedPageBreak/>
        <w:t xml:space="preserve">просроченной дебиторской задолженности по доходам, выявления факторов, влияющих на образование просроченной дебиторской задолженности по доходам в соответствии с поручениями главы </w:t>
      </w:r>
      <w:r>
        <w:rPr>
          <w:rFonts w:ascii="Arial" w:eastAsiaTheme="minorEastAsia" w:hAnsi="Arial" w:cs="Arial"/>
          <w:sz w:val="24"/>
          <w:szCs w:val="24"/>
          <w:lang w:eastAsia="ru-RU"/>
        </w:rPr>
        <w:t>Порогского</w:t>
      </w:r>
      <w:r w:rsidRPr="006C23B6">
        <w:rPr>
          <w:rFonts w:ascii="Arial" w:eastAsiaTheme="minorEastAsia" w:hAnsi="Arial" w:cs="Arial"/>
          <w:sz w:val="24"/>
          <w:szCs w:val="24"/>
          <w:lang w:eastAsia="ru-RU"/>
        </w:rPr>
        <w:t xml:space="preserve"> муниципального образования.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1429"/>
        <w:jc w:val="center"/>
        <w:outlineLvl w:val="0"/>
        <w:rPr>
          <w:rFonts w:ascii="Arial" w:eastAsiaTheme="minorEastAsia" w:hAnsi="Arial" w:cs="Arial"/>
          <w:b/>
          <w:bCs/>
          <w:color w:val="26282F"/>
          <w:sz w:val="24"/>
          <w:szCs w:val="24"/>
          <w:lang w:eastAsia="ru-RU"/>
        </w:rPr>
      </w:pPr>
      <w:bookmarkStart w:id="15" w:name="sub_300"/>
      <w:bookmarkEnd w:id="14"/>
      <w:r w:rsidRPr="006C23B6">
        <w:rPr>
          <w:rFonts w:ascii="Arial" w:eastAsiaTheme="minorEastAsia" w:hAnsi="Arial" w:cs="Arial"/>
          <w:b/>
          <w:bCs/>
          <w:color w:val="26282F"/>
          <w:sz w:val="24"/>
          <w:szCs w:val="24"/>
          <w:lang w:eastAsia="ru-RU"/>
        </w:rPr>
        <w:t>3. Мероприятия по урегулированию дебиторской задолженности по доходам в досудебном порядке</w:t>
      </w:r>
    </w:p>
    <w:bookmarkEnd w:id="15"/>
    <w:p w:rsidR="006C23B6" w:rsidRPr="006C23B6" w:rsidRDefault="006C23B6" w:rsidP="006C23B6">
      <w:pPr>
        <w:widowControl w:val="0"/>
        <w:autoSpaceDE w:val="0"/>
        <w:autoSpaceDN w:val="0"/>
        <w:adjustRightInd w:val="0"/>
        <w:spacing w:after="0" w:line="240" w:lineRule="auto"/>
        <w:ind w:firstLine="142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6" w:name="sub_1005"/>
      <w:r w:rsidRPr="006C23B6">
        <w:rPr>
          <w:rFonts w:ascii="Arial" w:eastAsiaTheme="minorEastAsia" w:hAnsi="Arial" w:cs="Arial"/>
          <w:sz w:val="24"/>
          <w:szCs w:val="24"/>
          <w:lang w:eastAsia="ru-RU"/>
        </w:rPr>
        <w:t>6.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1) направление требование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2) направление претензии должнику о погашении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7" w:name="sub_10054"/>
      <w:r w:rsidRPr="006C23B6">
        <w:rPr>
          <w:rFonts w:ascii="Arial" w:eastAsiaTheme="minorEastAsia" w:hAnsi="Arial" w:cs="Arial"/>
          <w:sz w:val="24"/>
          <w:szCs w:val="24"/>
          <w:lang w:eastAsia="ru-RU"/>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Администрации по денежным обязательствам с учетом установленных требований, уведомлений о наличии задолженности по обязательным платежам или о задолженности по денежным обязательствам перед Администрацией при предъявлении (объединении) требований в деле о банкротстве и в процедурах, применяемых в деле о банкротстве.</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8" w:name="sub_1008"/>
      <w:bookmarkEnd w:id="16"/>
      <w:bookmarkEnd w:id="17"/>
      <w:r w:rsidRPr="006C23B6">
        <w:rPr>
          <w:rFonts w:ascii="Arial" w:eastAsiaTheme="minorEastAsia" w:hAnsi="Arial" w:cs="Arial"/>
          <w:sz w:val="24"/>
          <w:szCs w:val="24"/>
          <w:lang w:eastAsia="ru-RU"/>
        </w:rPr>
        <w:t>7. Специалист администрации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1) производится расчет задолженности;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2) должнику направляется требование (претензия) с приложением расчета задолженности о ее погашении в пятнадцатидневный срок со дня его получения.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8.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(муниципальным контрактом, соглашением).</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9. В требовании (претензии) указываются: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19" w:name="sub_10081"/>
      <w:bookmarkEnd w:id="18"/>
      <w:r w:rsidRPr="006C23B6">
        <w:rPr>
          <w:rFonts w:ascii="Arial" w:eastAsiaTheme="minorEastAsia" w:hAnsi="Arial" w:cs="Arial"/>
          <w:sz w:val="24"/>
          <w:szCs w:val="24"/>
          <w:lang w:eastAsia="ru-RU"/>
        </w:rPr>
        <w:t>1) наименование должника;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0" w:name="sub_10082"/>
      <w:bookmarkEnd w:id="19"/>
      <w:r w:rsidRPr="006C23B6">
        <w:rPr>
          <w:rFonts w:ascii="Arial" w:eastAsiaTheme="minorEastAsia" w:hAnsi="Arial" w:cs="Arial"/>
          <w:sz w:val="24"/>
          <w:szCs w:val="24"/>
          <w:lang w:eastAsia="ru-RU"/>
        </w:rPr>
        <w:t>2) наименование и реквизиты документа, являющегося основанием для начисления суммы, подлежащей уплате должником;</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1" w:name="sub_10083"/>
      <w:bookmarkEnd w:id="20"/>
      <w:r w:rsidRPr="006C23B6">
        <w:rPr>
          <w:rFonts w:ascii="Arial" w:eastAsiaTheme="minorEastAsia" w:hAnsi="Arial" w:cs="Arial"/>
          <w:sz w:val="24"/>
          <w:szCs w:val="24"/>
          <w:lang w:eastAsia="ru-RU"/>
        </w:rPr>
        <w:t>3) период образования просрочки внесения платы;</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2" w:name="sub_10084"/>
      <w:bookmarkEnd w:id="21"/>
      <w:r w:rsidRPr="006C23B6">
        <w:rPr>
          <w:rFonts w:ascii="Arial" w:eastAsiaTheme="minorEastAsia" w:hAnsi="Arial" w:cs="Arial"/>
          <w:sz w:val="24"/>
          <w:szCs w:val="24"/>
          <w:lang w:eastAsia="ru-RU"/>
        </w:rPr>
        <w:t>4) сумма просроченной дебиторской задолженности по платежам, пени;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3" w:name="sub_10085"/>
      <w:bookmarkEnd w:id="22"/>
      <w:r w:rsidRPr="006C23B6">
        <w:rPr>
          <w:rFonts w:ascii="Arial" w:eastAsiaTheme="minorEastAsia" w:hAnsi="Arial" w:cs="Arial"/>
          <w:sz w:val="24"/>
          <w:szCs w:val="24"/>
          <w:lang w:eastAsia="ru-RU"/>
        </w:rPr>
        <w:t>5) сумма штрафных санкций (при их наличии);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4" w:name="sub_10086"/>
      <w:bookmarkEnd w:id="23"/>
      <w:r w:rsidRPr="006C23B6">
        <w:rPr>
          <w:rFonts w:ascii="Arial" w:eastAsiaTheme="minorEastAsia" w:hAnsi="Arial" w:cs="Arial"/>
          <w:sz w:val="24"/>
          <w:szCs w:val="24"/>
          <w:lang w:eastAsia="ru-RU"/>
        </w:rPr>
        <w:t xml:space="preserve">6) предложение оплатить просроченную дебиторскую задолженность в </w:t>
      </w:r>
      <w:r w:rsidRPr="006C23B6">
        <w:rPr>
          <w:rFonts w:ascii="Arial" w:eastAsiaTheme="minorEastAsia" w:hAnsi="Arial" w:cs="Arial"/>
          <w:sz w:val="24"/>
          <w:szCs w:val="24"/>
          <w:lang w:eastAsia="ru-RU"/>
        </w:rPr>
        <w:lastRenderedPageBreak/>
        <w:t>добровольном порядке в срок, установленный требованием (претензией);</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5" w:name="sub_10087"/>
      <w:bookmarkEnd w:id="24"/>
      <w:r w:rsidRPr="006C23B6">
        <w:rPr>
          <w:rFonts w:ascii="Arial" w:eastAsiaTheme="minorEastAsia" w:hAnsi="Arial" w:cs="Arial"/>
          <w:sz w:val="24"/>
          <w:szCs w:val="24"/>
          <w:lang w:eastAsia="ru-RU"/>
        </w:rPr>
        <w:t>7) реквизиты для перечисления просроченной дебиторской задолженности;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6" w:name="sub_10088"/>
      <w:bookmarkEnd w:id="25"/>
      <w:r w:rsidRPr="006C23B6">
        <w:rPr>
          <w:rFonts w:ascii="Arial" w:eastAsiaTheme="minorEastAsia" w:hAnsi="Arial" w:cs="Arial"/>
          <w:sz w:val="24"/>
          <w:szCs w:val="24"/>
          <w:lang w:eastAsia="ru-RU"/>
        </w:rPr>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должность, контактный номер телефона для связи).</w:t>
      </w:r>
    </w:p>
    <w:bookmarkEnd w:id="26"/>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Требование (претензия) подписывается главой Администрации.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При добровольном исполнении обязательств в срок, указанный в требовании (претензии), претензионная работа в отношении должника прекращается.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7" w:name="sub_1009"/>
      <w:r w:rsidRPr="006C23B6">
        <w:rPr>
          <w:rFonts w:ascii="Arial" w:eastAsiaTheme="minorEastAsia" w:hAnsi="Arial" w:cs="Arial"/>
          <w:sz w:val="24"/>
          <w:szCs w:val="24"/>
          <w:lang w:eastAsia="ru-RU"/>
        </w:rPr>
        <w:t>10. В случае непогашения должником в полном объеме просроченной дебиторской задолженности по истечении установленного в требовании (претензии) срока специалистом администрации  в течение 10 рабочих дней подготавливаются для передачи консультанту по правовым вопросам администрации муниципального района муниципального образования «Нижнеудинский район», наделенному соответствующими полномочиями в соответствии с соглашением «О передаче осуществления части полномочий по решению вопросов местного значения» (далее по тексту- консультант по правовым вопросам) следующие документы для подачи искового заявления в суд:</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8" w:name="sub_10091"/>
      <w:bookmarkEnd w:id="27"/>
      <w:r w:rsidRPr="006C23B6">
        <w:rPr>
          <w:rFonts w:ascii="Arial" w:eastAsiaTheme="minorEastAsia" w:hAnsi="Arial" w:cs="Arial"/>
          <w:sz w:val="24"/>
          <w:szCs w:val="24"/>
          <w:lang w:eastAsia="ru-RU"/>
        </w:rPr>
        <w:t>1) копии документов, являющиеся основанием для начисления сумм, подлежащих уплате должником, со всеми приложениями к ним;</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29" w:name="sub_10092"/>
      <w:bookmarkEnd w:id="28"/>
      <w:r w:rsidRPr="006C23B6">
        <w:rPr>
          <w:rFonts w:ascii="Arial" w:eastAsiaTheme="minorEastAsia" w:hAnsi="Arial" w:cs="Arial"/>
          <w:sz w:val="24"/>
          <w:szCs w:val="24"/>
          <w:lang w:eastAsia="ru-RU"/>
        </w:rPr>
        <w:t>2) копии учредительных документов (для юридических лиц);</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0" w:name="sub_10093"/>
      <w:bookmarkEnd w:id="29"/>
      <w:r w:rsidRPr="006C23B6">
        <w:rPr>
          <w:rFonts w:ascii="Arial" w:eastAsiaTheme="minorEastAsia" w:hAnsi="Arial" w:cs="Arial"/>
          <w:sz w:val="24"/>
          <w:szCs w:val="24"/>
          <w:lang w:eastAsia="ru-RU"/>
        </w:rPr>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1" w:name="sub_10094"/>
      <w:bookmarkEnd w:id="30"/>
      <w:r w:rsidRPr="006C23B6">
        <w:rPr>
          <w:rFonts w:ascii="Arial" w:eastAsiaTheme="minorEastAsia" w:hAnsi="Arial" w:cs="Arial"/>
          <w:sz w:val="24"/>
          <w:szCs w:val="24"/>
          <w:lang w:eastAsia="ru-RU"/>
        </w:rPr>
        <w:t>4) расчет платы с указанием сумм основного долга, пени, штрафных санкций;</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2" w:name="sub_10095"/>
      <w:bookmarkEnd w:id="31"/>
      <w:r w:rsidRPr="006C23B6">
        <w:rPr>
          <w:rFonts w:ascii="Arial" w:eastAsiaTheme="minorEastAsia" w:hAnsi="Arial" w:cs="Arial"/>
          <w:sz w:val="24"/>
          <w:szCs w:val="24"/>
          <w:lang w:eastAsia="ru-RU"/>
        </w:rPr>
        <w:t>5) копии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3" w:name="sub_1010"/>
      <w:bookmarkEnd w:id="32"/>
      <w:r w:rsidRPr="006C23B6">
        <w:rPr>
          <w:rFonts w:ascii="Arial" w:eastAsiaTheme="minorEastAsia" w:hAnsi="Arial" w:cs="Arial"/>
          <w:sz w:val="24"/>
          <w:szCs w:val="24"/>
          <w:lang w:eastAsia="ru-RU"/>
        </w:rPr>
        <w:t>11. Специалист администрации вправе запросить информацию о ходе исполнения договора (муниципального контракта, соглашения) у уполномоченных в соответствии с поручением главы администрации лиц, ответственных за контроль исполнения заключенных договоров (муниципальных контрактов, соглашений) или за приемку товаров (выполненных работ, оказанных услуг), поставленных для нужд Администрации. Уполномоченное лицо в течение 5 рабочих дней готовит информационную справку с приложением всех имеющихся документов, касающихся исполнения договора (муниципального контракта, соглашения).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4" w:name="sub_1011"/>
      <w:bookmarkEnd w:id="33"/>
      <w:r w:rsidRPr="006C23B6">
        <w:rPr>
          <w:rFonts w:ascii="Arial" w:eastAsiaTheme="minorEastAsia" w:hAnsi="Arial" w:cs="Arial"/>
          <w:sz w:val="24"/>
          <w:szCs w:val="24"/>
          <w:lang w:eastAsia="ru-RU"/>
        </w:rPr>
        <w:t>12. В случаях, если законом,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 указанной в подпунктах 7-8 настоящего Регламента.</w:t>
      </w:r>
    </w:p>
    <w:bookmarkEnd w:id="34"/>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09"/>
        <w:jc w:val="center"/>
        <w:outlineLvl w:val="0"/>
        <w:rPr>
          <w:rFonts w:ascii="Arial" w:eastAsiaTheme="minorEastAsia" w:hAnsi="Arial" w:cs="Arial"/>
          <w:b/>
          <w:bCs/>
          <w:color w:val="26282F"/>
          <w:sz w:val="24"/>
          <w:szCs w:val="24"/>
          <w:lang w:eastAsia="ru-RU"/>
        </w:rPr>
      </w:pPr>
      <w:bookmarkStart w:id="35" w:name="sub_400"/>
      <w:r w:rsidRPr="006C23B6">
        <w:rPr>
          <w:rFonts w:ascii="Arial" w:eastAsiaTheme="minorEastAsia" w:hAnsi="Arial" w:cs="Arial"/>
          <w:b/>
          <w:bCs/>
          <w:color w:val="26282F"/>
          <w:sz w:val="24"/>
          <w:szCs w:val="24"/>
          <w:lang w:eastAsia="ru-RU"/>
        </w:rPr>
        <w:t>4. Мероприятия по принудительному взысканию дебиторской задолженности по доходам</w:t>
      </w:r>
    </w:p>
    <w:bookmarkEnd w:id="35"/>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6" w:name="sub_1012"/>
      <w:r w:rsidRPr="006C23B6">
        <w:rPr>
          <w:rFonts w:ascii="Arial" w:eastAsiaTheme="minorEastAsia" w:hAnsi="Arial" w:cs="Arial"/>
          <w:sz w:val="24"/>
          <w:szCs w:val="24"/>
          <w:lang w:eastAsia="ru-RU"/>
        </w:rPr>
        <w:t>13. 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7" w:name="sub_1013"/>
      <w:bookmarkEnd w:id="36"/>
      <w:r w:rsidRPr="006C23B6">
        <w:rPr>
          <w:rFonts w:ascii="Arial" w:eastAsiaTheme="minorEastAsia" w:hAnsi="Arial" w:cs="Arial"/>
          <w:sz w:val="24"/>
          <w:szCs w:val="24"/>
          <w:lang w:eastAsia="ru-RU"/>
        </w:rPr>
        <w:t>14. Специалист администрации в течение 10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 установленных законодательством Российской Федерации.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8" w:name="sub_1014"/>
      <w:bookmarkEnd w:id="37"/>
      <w:r w:rsidRPr="006C23B6">
        <w:rPr>
          <w:rFonts w:ascii="Arial" w:eastAsiaTheme="minorEastAsia" w:hAnsi="Arial" w:cs="Arial"/>
          <w:sz w:val="24"/>
          <w:szCs w:val="24"/>
          <w:lang w:eastAsia="ru-RU"/>
        </w:rPr>
        <w:t xml:space="preserve">15. В случае если до вынесения решения суда требования об уплате исполнены </w:t>
      </w:r>
      <w:r w:rsidRPr="006C23B6">
        <w:rPr>
          <w:rFonts w:ascii="Arial" w:eastAsiaTheme="minorEastAsia" w:hAnsi="Arial" w:cs="Arial"/>
          <w:sz w:val="24"/>
          <w:szCs w:val="24"/>
          <w:lang w:eastAsia="ru-RU"/>
        </w:rPr>
        <w:lastRenderedPageBreak/>
        <w:t>должником добровольно, консультант по правовым вопросам в установленном порядке заявляет об отказе от иска.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39" w:name="sub_1015"/>
      <w:bookmarkEnd w:id="38"/>
      <w:r w:rsidRPr="006C23B6">
        <w:rPr>
          <w:rFonts w:ascii="Arial" w:eastAsiaTheme="minorEastAsia" w:hAnsi="Arial" w:cs="Arial"/>
          <w:sz w:val="24"/>
          <w:szCs w:val="24"/>
          <w:lang w:eastAsia="ru-RU"/>
        </w:rPr>
        <w:t>16.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0" w:name="sub_1016"/>
      <w:bookmarkEnd w:id="39"/>
      <w:r w:rsidRPr="006C23B6">
        <w:rPr>
          <w:rFonts w:ascii="Arial" w:eastAsiaTheme="minorEastAsia" w:hAnsi="Arial" w:cs="Arial"/>
          <w:sz w:val="24"/>
          <w:szCs w:val="24"/>
          <w:lang w:eastAsia="ru-RU"/>
        </w:rPr>
        <w:t xml:space="preserve">17. Документы о ходе </w:t>
      </w:r>
      <w:proofErr w:type="spellStart"/>
      <w:r w:rsidRPr="006C23B6">
        <w:rPr>
          <w:rFonts w:ascii="Arial" w:eastAsiaTheme="minorEastAsia" w:hAnsi="Arial" w:cs="Arial"/>
          <w:sz w:val="24"/>
          <w:szCs w:val="24"/>
          <w:lang w:eastAsia="ru-RU"/>
        </w:rPr>
        <w:t>претензионно</w:t>
      </w:r>
      <w:proofErr w:type="spellEnd"/>
      <w:r w:rsidRPr="006C23B6">
        <w:rPr>
          <w:rFonts w:ascii="Arial" w:eastAsiaTheme="minorEastAsia" w:hAnsi="Arial" w:cs="Arial"/>
          <w:sz w:val="24"/>
          <w:szCs w:val="24"/>
          <w:lang w:eastAsia="ru-RU"/>
        </w:rPr>
        <w:t xml:space="preserve">-исковой работы по взысканию задолженности, в том числе судебные акты, на бумажном носителе хранятся в Администрации.  </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1" w:name="sub_1017"/>
      <w:bookmarkEnd w:id="40"/>
      <w:r w:rsidRPr="006C23B6">
        <w:rPr>
          <w:rFonts w:ascii="Arial" w:eastAsiaTheme="minorEastAsia" w:hAnsi="Arial" w:cs="Arial"/>
          <w:sz w:val="24"/>
          <w:szCs w:val="24"/>
          <w:lang w:eastAsia="ru-RU"/>
        </w:rPr>
        <w:t>18. При принятии судом решения о полном (частичном) отказе в удовлетворении заявленных требований Администрации, обеспечивается принятие исчерпывающих мер по обжалованию судебных актов при наличии к тому оснований.</w:t>
      </w:r>
    </w:p>
    <w:bookmarkEnd w:id="41"/>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09"/>
        <w:jc w:val="center"/>
        <w:outlineLvl w:val="0"/>
        <w:rPr>
          <w:rFonts w:ascii="Arial" w:eastAsiaTheme="minorEastAsia" w:hAnsi="Arial" w:cs="Arial"/>
          <w:b/>
          <w:bCs/>
          <w:color w:val="26282F"/>
          <w:sz w:val="24"/>
          <w:szCs w:val="24"/>
          <w:lang w:eastAsia="ru-RU"/>
        </w:rPr>
      </w:pPr>
      <w:bookmarkStart w:id="42" w:name="sub_500"/>
      <w:r w:rsidRPr="006C23B6">
        <w:rPr>
          <w:rFonts w:ascii="Arial" w:eastAsiaTheme="minorEastAsia" w:hAnsi="Arial" w:cs="Arial"/>
          <w:b/>
          <w:bCs/>
          <w:color w:val="26282F"/>
          <w:sz w:val="24"/>
          <w:szCs w:val="24"/>
          <w:lang w:eastAsia="ru-RU"/>
        </w:rPr>
        <w:t>5. Мероприятия по взысканию просроченной дебиторской задолженности в рамках исполнительного производства</w:t>
      </w:r>
    </w:p>
    <w:bookmarkEnd w:id="42"/>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3" w:name="sub_1018"/>
      <w:r w:rsidRPr="006C23B6">
        <w:rPr>
          <w:rFonts w:ascii="Arial" w:eastAsiaTheme="minorEastAsia" w:hAnsi="Arial" w:cs="Arial"/>
          <w:sz w:val="24"/>
          <w:szCs w:val="24"/>
          <w:lang w:eastAsia="ru-RU"/>
        </w:rPr>
        <w:t>19. В течение 10 рабочих дней со дня поступления в Администрацию исполнительного документа специалист администрации направляет его для исполнения в соответствующее подразделение Федеральной службы судебных приставов Российской Федерации (далее - служба судебных приставов),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4" w:name="sub_1019"/>
      <w:bookmarkEnd w:id="43"/>
      <w:r w:rsidRPr="006C23B6">
        <w:rPr>
          <w:rFonts w:ascii="Arial" w:eastAsiaTheme="minorEastAsia" w:hAnsi="Arial" w:cs="Arial"/>
          <w:sz w:val="24"/>
          <w:szCs w:val="24"/>
          <w:lang w:eastAsia="ru-RU"/>
        </w:rPr>
        <w:t>20. На стадии принудительного исполнения службой судебных приставов судебных актов о взыскании просроченной дебиторской задолженности с должника, специалист администрации осуществляет информационное взаимодействие со службой судебных приставов, в том числе проводит следующие мероприятия:</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5" w:name="sub_10191"/>
      <w:bookmarkEnd w:id="44"/>
      <w:r w:rsidRPr="006C23B6">
        <w:rPr>
          <w:rFonts w:ascii="Arial" w:eastAsiaTheme="minorEastAsia" w:hAnsi="Arial" w:cs="Arial"/>
          <w:sz w:val="24"/>
          <w:szCs w:val="24"/>
          <w:lang w:eastAsia="ru-RU"/>
        </w:rPr>
        <w:t>1) направляет в службу судебных приставов заявления (ходатайства) о предоставлении информации о ходе исполнительного производства, в том числе:</w:t>
      </w:r>
    </w:p>
    <w:bookmarkEnd w:id="45"/>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об изменении наименования должника (для граждан - фамилия, имя, отчество (при его наличии); для организаций - наименование и юридический адрес);</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о сумме непогашенной задолженности по исполнительному документу;</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о наличии данных об объявлении розыска должника, его имущества;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r w:rsidRPr="006C23B6">
        <w:rPr>
          <w:rFonts w:ascii="Arial" w:eastAsiaTheme="minorEastAsia" w:hAnsi="Arial" w:cs="Arial"/>
          <w:sz w:val="24"/>
          <w:szCs w:val="24"/>
          <w:lang w:eastAsia="ru-RU"/>
        </w:rPr>
        <w:t>об изменении состояния счета/счетов должника, имуществе и правах имущественного характера должника на дату запроса;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6" w:name="sub_10192"/>
      <w:r w:rsidRPr="006C23B6">
        <w:rPr>
          <w:rFonts w:ascii="Arial" w:eastAsiaTheme="minorEastAsia" w:hAnsi="Arial" w:cs="Arial"/>
          <w:sz w:val="24"/>
          <w:szCs w:val="24"/>
          <w:lang w:eastAsia="ru-RU"/>
        </w:rPr>
        <w:t>2) организует и проводит рабочие встречи со службой судебных приставов о результатах работы по исполнительному производству;</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7" w:name="sub_10193"/>
      <w:bookmarkEnd w:id="46"/>
      <w:r w:rsidRPr="006C23B6">
        <w:rPr>
          <w:rFonts w:ascii="Arial" w:eastAsiaTheme="minorEastAsia" w:hAnsi="Arial" w:cs="Arial"/>
          <w:sz w:val="24"/>
          <w:szCs w:val="24"/>
          <w:lang w:eastAsia="ru-RU"/>
        </w:rPr>
        <w:t>3) 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2 октября 2007 года N 229-ФЗ «Об исполнительном производстве».</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8" w:name="sub_10194"/>
      <w:bookmarkEnd w:id="47"/>
      <w:r w:rsidRPr="006C23B6">
        <w:rPr>
          <w:rFonts w:ascii="Arial" w:eastAsiaTheme="minorEastAsia" w:hAnsi="Arial" w:cs="Arial"/>
          <w:sz w:val="24"/>
          <w:szCs w:val="24"/>
          <w:lang w:eastAsia="ru-RU"/>
        </w:rPr>
        <w:t>4) проводит мониторинг эффективности взыскания просроченной дебиторской задолженности в рамках исполнительного производства.</w:t>
      </w:r>
    </w:p>
    <w:p w:rsidR="006C23B6" w:rsidRPr="006C23B6" w:rsidRDefault="006C23B6" w:rsidP="006C23B6">
      <w:pPr>
        <w:widowControl w:val="0"/>
        <w:autoSpaceDE w:val="0"/>
        <w:autoSpaceDN w:val="0"/>
        <w:adjustRightInd w:val="0"/>
        <w:spacing w:after="0" w:line="240" w:lineRule="auto"/>
        <w:ind w:firstLine="709"/>
        <w:jc w:val="both"/>
        <w:rPr>
          <w:rFonts w:ascii="Arial" w:eastAsiaTheme="minorEastAsia" w:hAnsi="Arial" w:cs="Arial"/>
          <w:sz w:val="24"/>
          <w:szCs w:val="24"/>
          <w:lang w:eastAsia="ru-RU"/>
        </w:rPr>
      </w:pPr>
      <w:bookmarkStart w:id="49" w:name="sub_1020"/>
      <w:bookmarkEnd w:id="48"/>
      <w:r w:rsidRPr="006C23B6">
        <w:rPr>
          <w:rFonts w:ascii="Arial" w:eastAsiaTheme="minorEastAsia" w:hAnsi="Arial" w:cs="Arial"/>
          <w:sz w:val="24"/>
          <w:szCs w:val="24"/>
          <w:lang w:eastAsia="ru-RU"/>
        </w:rPr>
        <w:t>21. При установлении фактов бездействия должностных лиц обеспечивается принятие исчерпывающих мер по обжалованию актов государственных (муниципальных) органов (организаций) и должностных лиц при наличии к тому оснований.</w:t>
      </w:r>
    </w:p>
    <w:bookmarkEnd w:id="49"/>
    <w:p w:rsidR="006C23B6" w:rsidRPr="006C23B6" w:rsidRDefault="006C23B6" w:rsidP="006C23B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751D8A" w:rsidRPr="00AC05EB" w:rsidRDefault="00751D8A" w:rsidP="00751D8A">
      <w:pPr>
        <w:shd w:val="clear" w:color="auto" w:fill="FFFFFF"/>
        <w:suppressAutoHyphens/>
        <w:spacing w:before="9" w:after="0" w:line="240" w:lineRule="auto"/>
        <w:ind w:left="360" w:hanging="360"/>
        <w:jc w:val="right"/>
        <w:rPr>
          <w:rFonts w:ascii="Times New Roman" w:eastAsia="Times New Roman" w:hAnsi="Times New Roman" w:cs="Times New Roman"/>
          <w:sz w:val="24"/>
          <w:szCs w:val="24"/>
          <w:lang w:eastAsia="ar-SA"/>
        </w:rPr>
      </w:pPr>
    </w:p>
    <w:sectPr w:rsidR="00751D8A" w:rsidRPr="00AC05EB" w:rsidSect="006E7B9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cs="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1C10094"/>
    <w:multiLevelType w:val="hybridMultilevel"/>
    <w:tmpl w:val="FDC62A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CF"/>
    <w:rsid w:val="00077464"/>
    <w:rsid w:val="000D53C6"/>
    <w:rsid w:val="0016633F"/>
    <w:rsid w:val="00192B73"/>
    <w:rsid w:val="002059B0"/>
    <w:rsid w:val="00226B34"/>
    <w:rsid w:val="00293944"/>
    <w:rsid w:val="0029660D"/>
    <w:rsid w:val="002D6479"/>
    <w:rsid w:val="002E553E"/>
    <w:rsid w:val="00313E2C"/>
    <w:rsid w:val="00365E3B"/>
    <w:rsid w:val="00377110"/>
    <w:rsid w:val="004C5376"/>
    <w:rsid w:val="004F574D"/>
    <w:rsid w:val="004F7AB1"/>
    <w:rsid w:val="005E15E3"/>
    <w:rsid w:val="00632E5C"/>
    <w:rsid w:val="006C23B6"/>
    <w:rsid w:val="006C3D04"/>
    <w:rsid w:val="006E7B9E"/>
    <w:rsid w:val="00751D8A"/>
    <w:rsid w:val="00761E10"/>
    <w:rsid w:val="00780765"/>
    <w:rsid w:val="008261F3"/>
    <w:rsid w:val="008634DB"/>
    <w:rsid w:val="008A636F"/>
    <w:rsid w:val="008D130A"/>
    <w:rsid w:val="00995B58"/>
    <w:rsid w:val="00A001CF"/>
    <w:rsid w:val="00A9368A"/>
    <w:rsid w:val="00BB2454"/>
    <w:rsid w:val="00BD5DB1"/>
    <w:rsid w:val="00BE3991"/>
    <w:rsid w:val="00C26111"/>
    <w:rsid w:val="00CA5F49"/>
    <w:rsid w:val="00CD6CA3"/>
    <w:rsid w:val="00CF6B92"/>
    <w:rsid w:val="00D50D62"/>
    <w:rsid w:val="00D91344"/>
    <w:rsid w:val="00DE55A3"/>
    <w:rsid w:val="00E40C30"/>
    <w:rsid w:val="00EC619A"/>
    <w:rsid w:val="00FC1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15D09E-490D-4489-9F0C-49C3FDC1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8592">
      <w:bodyDiv w:val="1"/>
      <w:marLeft w:val="0"/>
      <w:marRight w:val="0"/>
      <w:marTop w:val="0"/>
      <w:marBottom w:val="0"/>
      <w:divBdr>
        <w:top w:val="none" w:sz="0" w:space="0" w:color="auto"/>
        <w:left w:val="none" w:sz="0" w:space="0" w:color="auto"/>
        <w:bottom w:val="none" w:sz="0" w:space="0" w:color="auto"/>
        <w:right w:val="none" w:sz="0" w:space="0" w:color="auto"/>
      </w:divBdr>
    </w:div>
    <w:div w:id="11525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6</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2022-07-06T07:59:00Z</cp:lastPrinted>
  <dcterms:created xsi:type="dcterms:W3CDTF">2021-08-31T02:38:00Z</dcterms:created>
  <dcterms:modified xsi:type="dcterms:W3CDTF">2026-05-07T01:19:00Z</dcterms:modified>
</cp:coreProperties>
</file>